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B51E" w14:textId="1693B32D" w:rsidR="00F86A95" w:rsidRPr="009F461A" w:rsidRDefault="00F86A95" w:rsidP="00D3365A">
      <w:pPr>
        <w:spacing w:after="0"/>
        <w:jc w:val="center"/>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0" w:name="_Hlk93049367"/>
      <w:r w:rsidRPr="009F461A">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Antisemitism Uncovered: </w:t>
      </w:r>
      <w:r w:rsidRPr="009F461A">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br/>
        <w:t xml:space="preserve">From </w:t>
      </w:r>
      <w:r w:rsidR="00353C5E">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R</w:t>
      </w:r>
      <w:r w:rsidRPr="009F461A">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hetoric to </w:t>
      </w:r>
      <w:r w:rsidR="00353C5E">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V</w:t>
      </w:r>
      <w:r w:rsidRPr="009F461A">
        <w:rPr>
          <w:rFonts w:cstheme="minorHAnsi"/>
          <w:b/>
          <w:sz w:val="44"/>
          <w:szCs w:val="4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iolence </w:t>
      </w:r>
    </w:p>
    <w:bookmarkEnd w:id="0"/>
    <w:p w14:paraId="29407DAA" w14:textId="72D867D9" w:rsidR="00D3365A" w:rsidRDefault="00F86A95" w:rsidP="00D3365A">
      <w:pPr>
        <w:spacing w:after="0"/>
        <w:jc w:val="center"/>
        <w:rPr>
          <w:rFonts w:cstheme="minorHAnsi"/>
          <w:b/>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61A">
        <w:rPr>
          <w:rFonts w:cstheme="minorHAnsi"/>
          <w:b/>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ETST </w:t>
      </w:r>
      <w:r w:rsidR="009518BF">
        <w:rPr>
          <w:rFonts w:cstheme="minorHAnsi"/>
          <w:b/>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257</w:t>
      </w:r>
    </w:p>
    <w:p w14:paraId="48D949D9" w14:textId="77777777" w:rsidR="00E85509" w:rsidRPr="00E85509" w:rsidRDefault="00E85509" w:rsidP="00F11BEF">
      <w:pPr>
        <w:spacing w:after="0"/>
        <w:jc w:val="center"/>
        <w:rPr>
          <w:rFonts w:cstheme="minorHAnsi"/>
          <w:b/>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509">
        <w:rPr>
          <w:rFonts w:cstheme="minorHAnsi"/>
          <w:b/>
          <w:sz w:val="24"/>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Molecular Radiological Biosciences 109</w:t>
      </w:r>
    </w:p>
    <w:p w14:paraId="1242EA4F" w14:textId="2DCDBD06" w:rsidR="00D52D7D" w:rsidRPr="00F11BEF" w:rsidRDefault="00DD0E8C" w:rsidP="00F11BEF">
      <w:pPr>
        <w:spacing w:after="0"/>
        <w:jc w:val="center"/>
        <w:rPr>
          <w:rFonts w:cstheme="minorHAnsi"/>
          <w:b/>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461A">
        <w:rPr>
          <w:rFonts w:cstheme="minorHAnsi"/>
        </w:rPr>
        <w:t>Instructor:</w:t>
      </w:r>
      <w:r w:rsidRPr="009F461A">
        <w:rPr>
          <w:rFonts w:cstheme="minorHAnsi"/>
          <w:b/>
          <w:bCs/>
        </w:rPr>
        <w:t xml:space="preserve"> </w:t>
      </w:r>
      <w:r w:rsidR="00D52D7D" w:rsidRPr="009F461A">
        <w:rPr>
          <w:rFonts w:cstheme="minorHAnsi"/>
          <w:b/>
          <w:bCs/>
        </w:rPr>
        <w:t>Dr. Carolin Aronis</w:t>
      </w:r>
      <w:r w:rsidR="00F11BEF">
        <w:rPr>
          <w:rFonts w:cstheme="minorHAnsi"/>
          <w:b/>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1" w:history="1">
        <w:r w:rsidR="00F11BEF" w:rsidRPr="00BB29DD">
          <w:rPr>
            <w:rStyle w:val="Hyperlink"/>
            <w:rFonts w:cstheme="minorHAnsi"/>
          </w:rPr>
          <w:t>carolin.aronis@colostate.edu</w:t>
        </w:r>
      </w:hyperlink>
    </w:p>
    <w:p w14:paraId="3FAD7314" w14:textId="77777777" w:rsidR="00886D7D" w:rsidRDefault="00886D7D" w:rsidP="00886D7D">
      <w:pPr>
        <w:spacing w:after="0"/>
        <w:jc w:val="center"/>
        <w:rPr>
          <w:rFonts w:cstheme="minorHAnsi"/>
          <w:b/>
          <w:color w:val="000000" w:themeColor="text1"/>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and Thursday</w:t>
      </w:r>
    </w:p>
    <w:p w14:paraId="2EED9760" w14:textId="65486B44" w:rsidR="00E85509" w:rsidRPr="00DD6FDB" w:rsidRDefault="00E85509" w:rsidP="00886D7D">
      <w:pPr>
        <w:spacing w:after="0"/>
        <w:jc w:val="center"/>
        <w:rPr>
          <w:rFonts w:cstheme="minorHAnsi"/>
          <w:b/>
          <w:color w:val="000000" w:themeColor="text1"/>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5509">
        <w:rPr>
          <w:rFonts w:cstheme="minorHAnsi"/>
          <w:b/>
          <w:color w:val="000000" w:themeColor="text1"/>
          <w:sz w:val="20"/>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09:30-10:45 AM</w:t>
      </w:r>
    </w:p>
    <w:p w14:paraId="5EB7578E" w14:textId="618FAC7E" w:rsidR="00886D7D" w:rsidRPr="005D51B2" w:rsidRDefault="00886D7D" w:rsidP="00886D7D">
      <w:pPr>
        <w:spacing w:after="0" w:line="240" w:lineRule="auto"/>
        <w:rPr>
          <w:rFonts w:cstheme="minorHAnsi"/>
          <w:sz w:val="20"/>
          <w:szCs w:val="20"/>
        </w:rPr>
      </w:pPr>
      <w:r w:rsidRPr="005D51B2">
        <w:rPr>
          <w:rFonts w:cstheme="minorHAnsi"/>
          <w:sz w:val="20"/>
          <w:szCs w:val="20"/>
        </w:rPr>
        <w:t>Instructor:</w:t>
      </w:r>
      <w:r w:rsidRPr="005D51B2">
        <w:rPr>
          <w:rFonts w:cstheme="minorHAnsi"/>
          <w:b/>
          <w:bCs/>
          <w:sz w:val="20"/>
          <w:szCs w:val="20"/>
        </w:rPr>
        <w:t xml:space="preserve"> Dr. Carolin Aronis </w:t>
      </w:r>
      <w:r w:rsidRPr="005D51B2">
        <w:rPr>
          <w:rFonts w:cstheme="minorHAnsi"/>
          <w:sz w:val="20"/>
          <w:szCs w:val="20"/>
        </w:rPr>
        <w:t>(she, her</w:t>
      </w:r>
      <w:r>
        <w:rPr>
          <w:rFonts w:cstheme="minorHAnsi"/>
          <w:sz w:val="20"/>
          <w:szCs w:val="20"/>
        </w:rPr>
        <w:t xml:space="preserve">, </w:t>
      </w:r>
      <w:r>
        <w:rPr>
          <w:rFonts w:cstheme="minorHAnsi" w:hint="cs"/>
          <w:sz w:val="20"/>
          <w:szCs w:val="20"/>
          <w:rtl/>
        </w:rPr>
        <w:t>היא</w:t>
      </w:r>
      <w:r w:rsidRPr="005D51B2">
        <w:rPr>
          <w:rFonts w:cstheme="minorHAnsi"/>
          <w:sz w:val="20"/>
          <w:szCs w:val="20"/>
        </w:rPr>
        <w:t>)</w:t>
      </w:r>
    </w:p>
    <w:p w14:paraId="3AA6C677" w14:textId="7517C226" w:rsidR="00886D7D" w:rsidRPr="005D51B2" w:rsidRDefault="00886D7D" w:rsidP="00886D7D">
      <w:pPr>
        <w:spacing w:after="0" w:line="240" w:lineRule="auto"/>
        <w:rPr>
          <w:rFonts w:cstheme="minorHAnsi"/>
          <w:sz w:val="20"/>
          <w:szCs w:val="20"/>
        </w:rPr>
      </w:pPr>
      <w:r w:rsidRPr="005D51B2">
        <w:rPr>
          <w:rFonts w:cstheme="minorHAnsi"/>
          <w:sz w:val="20"/>
          <w:szCs w:val="20"/>
        </w:rPr>
        <w:t xml:space="preserve">Email: </w:t>
      </w:r>
      <w:hyperlink r:id="rId12" w:history="1">
        <w:r w:rsidRPr="005D51B2">
          <w:rPr>
            <w:rStyle w:val="Hyperlink"/>
            <w:rFonts w:cstheme="minorHAnsi"/>
            <w:sz w:val="20"/>
            <w:szCs w:val="20"/>
          </w:rPr>
          <w:t>carolin.aronis@colostate.edu</w:t>
        </w:r>
      </w:hyperlink>
    </w:p>
    <w:p w14:paraId="2B18A1F1" w14:textId="77777777" w:rsidR="00886D7D" w:rsidRPr="005D51B2" w:rsidRDefault="00886D7D" w:rsidP="00886D7D">
      <w:pPr>
        <w:spacing w:after="0" w:line="240" w:lineRule="auto"/>
        <w:rPr>
          <w:rFonts w:cstheme="minorHAnsi"/>
          <w:sz w:val="20"/>
          <w:szCs w:val="20"/>
        </w:rPr>
      </w:pPr>
      <w:r w:rsidRPr="005D51B2">
        <w:rPr>
          <w:rFonts w:cstheme="minorHAnsi"/>
          <w:sz w:val="20"/>
          <w:szCs w:val="20"/>
        </w:rPr>
        <w:t>Office Location: Eddy 213C</w:t>
      </w:r>
    </w:p>
    <w:p w14:paraId="6B0964CD" w14:textId="6348A576" w:rsidR="00886D7D" w:rsidRDefault="00886D7D" w:rsidP="00886D7D">
      <w:pPr>
        <w:spacing w:after="0" w:line="240" w:lineRule="auto"/>
        <w:rPr>
          <w:rFonts w:cstheme="minorHAnsi"/>
          <w:sz w:val="20"/>
          <w:szCs w:val="20"/>
        </w:rPr>
      </w:pPr>
      <w:r w:rsidRPr="005D51B2">
        <w:rPr>
          <w:rFonts w:cstheme="minorHAnsi"/>
          <w:sz w:val="20"/>
          <w:szCs w:val="20"/>
        </w:rPr>
        <w:t>Office Hours</w:t>
      </w:r>
      <w:bookmarkStart w:id="1" w:name="_Hlk46350283"/>
      <w:r w:rsidRPr="005D51B2">
        <w:rPr>
          <w:rFonts w:cstheme="minorHAnsi"/>
          <w:sz w:val="20"/>
          <w:szCs w:val="20"/>
        </w:rPr>
        <w:t xml:space="preserve"> (in-person or via Zoom): </w:t>
      </w:r>
      <w:r>
        <w:rPr>
          <w:rFonts w:cstheme="minorHAnsi"/>
          <w:sz w:val="20"/>
          <w:szCs w:val="20"/>
        </w:rPr>
        <w:t>Tuesday</w:t>
      </w:r>
      <w:bookmarkEnd w:id="1"/>
      <w:r w:rsidR="005A366C">
        <w:rPr>
          <w:rFonts w:cstheme="minorHAnsi"/>
          <w:sz w:val="20"/>
          <w:szCs w:val="20"/>
        </w:rPr>
        <w:t xml:space="preserve"> </w:t>
      </w:r>
      <w:r>
        <w:rPr>
          <w:rFonts w:cstheme="minorHAnsi"/>
          <w:sz w:val="20"/>
          <w:szCs w:val="20"/>
        </w:rPr>
        <w:t>2</w:t>
      </w:r>
      <w:r w:rsidRPr="005D51B2">
        <w:rPr>
          <w:rFonts w:cstheme="minorHAnsi"/>
          <w:sz w:val="20"/>
          <w:szCs w:val="20"/>
        </w:rPr>
        <w:t>-2:45 pm</w:t>
      </w:r>
      <w:r w:rsidR="005A366C">
        <w:rPr>
          <w:rFonts w:cstheme="minorHAnsi"/>
          <w:sz w:val="20"/>
          <w:szCs w:val="20"/>
        </w:rPr>
        <w:t>; Thursday</w:t>
      </w:r>
      <w:r w:rsidR="00AF2C47">
        <w:rPr>
          <w:rFonts w:cstheme="minorHAnsi"/>
          <w:sz w:val="20"/>
          <w:szCs w:val="20"/>
        </w:rPr>
        <w:t xml:space="preserve"> </w:t>
      </w:r>
      <w:r w:rsidR="000E5CA4">
        <w:rPr>
          <w:rFonts w:cstheme="minorHAnsi"/>
          <w:sz w:val="20"/>
          <w:szCs w:val="20"/>
        </w:rPr>
        <w:t>11</w:t>
      </w:r>
      <w:r w:rsidR="00AF2C47">
        <w:rPr>
          <w:rFonts w:cstheme="minorHAnsi"/>
          <w:sz w:val="20"/>
          <w:szCs w:val="20"/>
        </w:rPr>
        <w:t>-</w:t>
      </w:r>
      <w:r w:rsidR="000E5CA4">
        <w:rPr>
          <w:rFonts w:cstheme="minorHAnsi"/>
          <w:sz w:val="20"/>
          <w:szCs w:val="20"/>
        </w:rPr>
        <w:t>11:45</w:t>
      </w:r>
      <w:r w:rsidR="00AF2C47">
        <w:rPr>
          <w:rFonts w:cstheme="minorHAnsi"/>
          <w:sz w:val="20"/>
          <w:szCs w:val="20"/>
        </w:rPr>
        <w:t xml:space="preserve"> </w:t>
      </w:r>
      <w:r w:rsidR="000E5CA4">
        <w:rPr>
          <w:rFonts w:cstheme="minorHAnsi"/>
          <w:sz w:val="20"/>
          <w:szCs w:val="20"/>
        </w:rPr>
        <w:t>a</w:t>
      </w:r>
      <w:r w:rsidR="00AF2C47">
        <w:rPr>
          <w:rFonts w:cstheme="minorHAnsi"/>
          <w:sz w:val="20"/>
          <w:szCs w:val="20"/>
        </w:rPr>
        <w:t>m</w:t>
      </w:r>
    </w:p>
    <w:p w14:paraId="231F4E7D" w14:textId="77777777" w:rsidR="00583844" w:rsidRPr="005D51B2" w:rsidRDefault="00583844" w:rsidP="00886D7D">
      <w:pPr>
        <w:spacing w:after="0" w:line="240" w:lineRule="auto"/>
        <w:rPr>
          <w:rFonts w:cstheme="minorHAnsi"/>
          <w:sz w:val="20"/>
          <w:szCs w:val="20"/>
        </w:rPr>
      </w:pPr>
    </w:p>
    <w:p w14:paraId="797C3BCB" w14:textId="77777777" w:rsidR="0006301D" w:rsidRPr="009F461A" w:rsidRDefault="0006301D" w:rsidP="00063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ight="630"/>
        <w:jc w:val="center"/>
        <w:rPr>
          <w:rFonts w:cstheme="minorHAnsi"/>
          <w:b/>
          <w:bCs/>
          <w:i/>
          <w:iCs/>
        </w:rPr>
      </w:pPr>
      <w:r w:rsidRPr="009F461A">
        <w:rPr>
          <w:rFonts w:cstheme="minorHAnsi"/>
          <w:b/>
          <w:bCs/>
          <w:i/>
          <w:iCs/>
        </w:rPr>
        <w:t>CSU LAND ACKNOWLEDGEMENT:</w:t>
      </w:r>
    </w:p>
    <w:p w14:paraId="2E0EC778" w14:textId="77777777" w:rsidR="0006301D" w:rsidRPr="009F461A" w:rsidRDefault="0006301D" w:rsidP="0006301D">
      <w:pPr>
        <w:pBdr>
          <w:top w:val="nil"/>
          <w:left w:val="nil"/>
          <w:bottom w:val="nil"/>
          <w:right w:val="nil"/>
          <w:between w:val="nil"/>
        </w:pBdr>
        <w:spacing w:after="0" w:line="240" w:lineRule="auto"/>
        <w:ind w:left="540" w:right="630"/>
        <w:jc w:val="center"/>
        <w:rPr>
          <w:rFonts w:cstheme="minorHAnsi"/>
        </w:rPr>
      </w:pPr>
      <w:r w:rsidRPr="009F461A">
        <w:rPr>
          <w:rFonts w:cstheme="minorHAnsi"/>
          <w:i/>
        </w:rPr>
        <w:t>Colorado State University acknowledges, with respect, that the land we are on today is the traditional and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acknowledgment are spoken and heard, the ties Nations have to their traditional homelands are renewed and reaffirmed.</w:t>
      </w:r>
    </w:p>
    <w:p w14:paraId="08070FA7" w14:textId="77777777" w:rsidR="0006301D" w:rsidRDefault="0006301D" w:rsidP="0006301D">
      <w:pPr>
        <w:pBdr>
          <w:top w:val="nil"/>
          <w:left w:val="nil"/>
          <w:bottom w:val="nil"/>
          <w:right w:val="nil"/>
          <w:between w:val="nil"/>
        </w:pBdr>
        <w:spacing w:after="0" w:line="240" w:lineRule="auto"/>
        <w:ind w:left="540" w:right="630"/>
        <w:jc w:val="center"/>
        <w:rPr>
          <w:rFonts w:cstheme="minorHAnsi"/>
          <w:i/>
        </w:rPr>
      </w:pPr>
      <w:r w:rsidRPr="009F461A">
        <w:rPr>
          <w:rFonts w:cstheme="minorHAnsi"/>
          <w:i/>
        </w:rPr>
        <w:t>CSU is founded as a land-grant institution, and we accept that our mission must encompass access to education and inclusion. And, significantly, that our founding came at a dire cost to Native Nations and peoples whose land this University was built upon. This acknowledgment is the education and inclusion we must practice in recognizing our institutional history, responsibility, and commitment.</w:t>
      </w:r>
    </w:p>
    <w:p w14:paraId="11F030F8" w14:textId="77777777" w:rsidR="0006301D" w:rsidRDefault="0006301D" w:rsidP="0006301D">
      <w:pPr>
        <w:pBdr>
          <w:top w:val="nil"/>
          <w:left w:val="nil"/>
          <w:bottom w:val="nil"/>
          <w:right w:val="nil"/>
          <w:between w:val="nil"/>
        </w:pBdr>
        <w:spacing w:after="0" w:line="240" w:lineRule="auto"/>
        <w:ind w:left="540" w:right="630"/>
        <w:jc w:val="center"/>
        <w:rPr>
          <w:rFonts w:cstheme="minorHAnsi"/>
          <w:b/>
          <w:bCs/>
          <w:i/>
        </w:rPr>
      </w:pPr>
    </w:p>
    <w:p w14:paraId="46934F84" w14:textId="77777777" w:rsidR="0006301D" w:rsidRPr="00DD6BBE" w:rsidRDefault="0006301D" w:rsidP="0006301D">
      <w:pPr>
        <w:pBdr>
          <w:top w:val="nil"/>
          <w:left w:val="nil"/>
          <w:bottom w:val="nil"/>
          <w:right w:val="nil"/>
          <w:between w:val="nil"/>
        </w:pBdr>
        <w:spacing w:after="0" w:line="240" w:lineRule="auto"/>
        <w:ind w:left="540" w:right="630"/>
        <w:jc w:val="center"/>
        <w:rPr>
          <w:rFonts w:cstheme="minorHAnsi"/>
          <w:b/>
          <w:bCs/>
        </w:rPr>
      </w:pPr>
      <w:r w:rsidRPr="00DD6BBE">
        <w:rPr>
          <w:rFonts w:cstheme="minorHAnsi"/>
          <w:b/>
          <w:bCs/>
          <w:i/>
        </w:rPr>
        <w:t>TRI</w:t>
      </w:r>
      <w:r>
        <w:rPr>
          <w:rFonts w:cstheme="minorHAnsi"/>
          <w:b/>
          <w:bCs/>
          <w:i/>
        </w:rPr>
        <w:t>G</w:t>
      </w:r>
      <w:r w:rsidRPr="00DD6BBE">
        <w:rPr>
          <w:rFonts w:cstheme="minorHAnsi"/>
          <w:b/>
          <w:bCs/>
          <w:i/>
        </w:rPr>
        <w:t>GER WARNING:</w:t>
      </w:r>
    </w:p>
    <w:p w14:paraId="1C5E685A" w14:textId="6F86B27F" w:rsidR="0006301D" w:rsidRPr="00F570EE" w:rsidRDefault="0006301D" w:rsidP="0006301D">
      <w:pPr>
        <w:spacing w:after="0"/>
        <w:ind w:left="540" w:right="630"/>
        <w:jc w:val="center"/>
        <w:rPr>
          <w:rFonts w:eastAsia="Times" w:cstheme="minorHAnsi"/>
          <w:bCs/>
          <w:i/>
          <w:iCs/>
        </w:rPr>
      </w:pPr>
      <w:r w:rsidRPr="00F570EE">
        <w:rPr>
          <w:rFonts w:cstheme="minorHAnsi"/>
          <w:i/>
          <w:iCs/>
        </w:rPr>
        <w:t xml:space="preserve">Our goal in this course is to develop educational and intellectual learning about the phenomenon of antisemitism. Please note that this </w:t>
      </w:r>
      <w:r>
        <w:rPr>
          <w:rFonts w:cstheme="minorHAnsi"/>
          <w:i/>
          <w:iCs/>
        </w:rPr>
        <w:t>includes</w:t>
      </w:r>
      <w:r w:rsidRPr="00F570EE">
        <w:rPr>
          <w:rFonts w:cstheme="minorHAnsi"/>
          <w:i/>
          <w:iCs/>
        </w:rPr>
        <w:t xml:space="preserve"> images and specific details about atrocities and historical and current hate crimes, </w:t>
      </w:r>
      <w:proofErr w:type="gramStart"/>
      <w:r w:rsidRPr="00F570EE">
        <w:rPr>
          <w:rFonts w:cstheme="minorHAnsi"/>
          <w:i/>
          <w:iCs/>
        </w:rPr>
        <w:t>incidents</w:t>
      </w:r>
      <w:proofErr w:type="gramEnd"/>
      <w:r w:rsidRPr="00F570EE">
        <w:rPr>
          <w:rFonts w:cstheme="minorHAnsi"/>
          <w:i/>
          <w:iCs/>
        </w:rPr>
        <w:t xml:space="preserve"> and language. These may </w:t>
      </w:r>
      <w:r>
        <w:rPr>
          <w:rFonts w:cstheme="minorHAnsi"/>
          <w:i/>
          <w:iCs/>
        </w:rPr>
        <w:t xml:space="preserve">trigger </w:t>
      </w:r>
      <w:r w:rsidRPr="00F570EE">
        <w:rPr>
          <w:rFonts w:cstheme="minorHAnsi"/>
          <w:i/>
          <w:iCs/>
        </w:rPr>
        <w:t>traum</w:t>
      </w:r>
      <w:r>
        <w:rPr>
          <w:rFonts w:cstheme="minorHAnsi"/>
          <w:i/>
          <w:iCs/>
        </w:rPr>
        <w:t>a</w:t>
      </w:r>
      <w:r w:rsidRPr="00F570EE">
        <w:rPr>
          <w:rFonts w:cstheme="minorHAnsi"/>
          <w:i/>
          <w:iCs/>
        </w:rPr>
        <w:t xml:space="preserve"> and/or</w:t>
      </w:r>
      <w:r>
        <w:rPr>
          <w:rFonts w:cstheme="minorHAnsi"/>
          <w:i/>
          <w:iCs/>
        </w:rPr>
        <w:t xml:space="preserve"> other emotions. </w:t>
      </w:r>
      <w:r w:rsidRPr="00F570EE">
        <w:rPr>
          <w:rFonts w:cstheme="minorHAnsi"/>
          <w:i/>
          <w:iCs/>
        </w:rPr>
        <w:t>While I expect you to reach out to campus professionals for support if needed (see below “</w:t>
      </w:r>
      <w:r w:rsidRPr="00F570EE">
        <w:rPr>
          <w:rFonts w:eastAsia="Times" w:cstheme="minorHAnsi"/>
          <w:bCs/>
          <w:i/>
          <w:iCs/>
        </w:rPr>
        <w:t xml:space="preserve">MENTAL HEALTH AND WELLNESS” section), please feel very </w:t>
      </w:r>
      <w:r>
        <w:rPr>
          <w:rFonts w:eastAsia="Times" w:cstheme="minorHAnsi"/>
          <w:bCs/>
          <w:i/>
          <w:iCs/>
        </w:rPr>
        <w:t>welcome</w:t>
      </w:r>
      <w:r w:rsidRPr="00F570EE">
        <w:rPr>
          <w:rFonts w:eastAsia="Times" w:cstheme="minorHAnsi"/>
          <w:bCs/>
          <w:i/>
          <w:iCs/>
        </w:rPr>
        <w:t xml:space="preserve"> to let me know how you are doing, step out of class when you need to, and/or share in class how you feel. I do recognize that some of us (including me) bring to this course some of our deep vulnerabilities.</w:t>
      </w:r>
    </w:p>
    <w:p w14:paraId="759C5026" w14:textId="43BC2E9C" w:rsidR="002B1931" w:rsidRDefault="0006301D" w:rsidP="00D773D8">
      <w:pPr>
        <w:pStyle w:val="ListParagraph"/>
        <w:numPr>
          <w:ilvl w:val="0"/>
          <w:numId w:val="11"/>
        </w:numPr>
        <w:spacing w:after="0"/>
        <w:ind w:right="630"/>
        <w:jc w:val="center"/>
        <w:rPr>
          <w:rFonts w:eastAsia="Times" w:cstheme="minorHAnsi"/>
          <w:bCs/>
          <w:i/>
          <w:iCs/>
        </w:rPr>
      </w:pPr>
      <w:r w:rsidRPr="00F570EE">
        <w:rPr>
          <w:rFonts w:eastAsia="Times" w:cstheme="minorHAnsi"/>
          <w:bCs/>
          <w:i/>
          <w:iCs/>
        </w:rPr>
        <w:t xml:space="preserve">Dr. Carolin Aronis  </w:t>
      </w:r>
    </w:p>
    <w:p w14:paraId="46E93FC5" w14:textId="77777777" w:rsidR="00D773D8" w:rsidRPr="00D773D8" w:rsidRDefault="00D773D8" w:rsidP="00D773D8">
      <w:pPr>
        <w:spacing w:after="0"/>
        <w:ind w:left="540" w:right="630"/>
        <w:rPr>
          <w:rFonts w:eastAsia="Times" w:cstheme="minorHAnsi"/>
          <w:bCs/>
          <w:i/>
          <w:iCs/>
        </w:rPr>
      </w:pPr>
    </w:p>
    <w:p w14:paraId="68ECC6A7" w14:textId="3B98F283" w:rsidR="00467334" w:rsidRDefault="00F86A95" w:rsidP="00467334">
      <w:pPr>
        <w:spacing w:after="0"/>
        <w:rPr>
          <w:rFonts w:cstheme="minorHAnsi"/>
          <w:b/>
          <w:bCs/>
        </w:rPr>
      </w:pPr>
      <w:r w:rsidRPr="009F461A">
        <w:rPr>
          <w:rFonts w:cstheme="minorHAnsi"/>
          <w:b/>
          <w:bCs/>
        </w:rPr>
        <w:t>Course Description</w:t>
      </w:r>
      <w:r w:rsidR="00DD5476">
        <w:rPr>
          <w:rFonts w:cstheme="minorHAnsi"/>
          <w:b/>
          <w:bCs/>
        </w:rPr>
        <w:t xml:space="preserve"> from Catalog</w:t>
      </w:r>
      <w:r w:rsidR="00467334" w:rsidRPr="009F461A">
        <w:rPr>
          <w:rFonts w:cstheme="minorHAnsi"/>
          <w:b/>
          <w:bCs/>
        </w:rPr>
        <w:t>:</w:t>
      </w:r>
    </w:p>
    <w:p w14:paraId="1ACA6486" w14:textId="37B9DA2E" w:rsidR="008575BC" w:rsidRPr="008575BC" w:rsidRDefault="008575BC" w:rsidP="00467334">
      <w:pPr>
        <w:spacing w:after="0"/>
        <w:rPr>
          <w:rFonts w:cstheme="minorHAnsi"/>
        </w:rPr>
      </w:pPr>
      <w:r w:rsidRPr="008575BC">
        <w:rPr>
          <w:rFonts w:cstheme="minorHAnsi"/>
        </w:rPr>
        <w:t>A survey of historical and contemporary forms of antisemitism and Jew-hatred in the United States and worldwide. Provides tools to recognize, analyze, and discuss antisemitism and its relation to religion, race, xenophobia, white nationalism, and perceptions of power.</w:t>
      </w:r>
    </w:p>
    <w:p w14:paraId="6FF3EDA0" w14:textId="6828F3C7" w:rsidR="008575BC" w:rsidRDefault="008575BC" w:rsidP="00467334">
      <w:pPr>
        <w:spacing w:after="0"/>
        <w:rPr>
          <w:rFonts w:cstheme="minorHAnsi"/>
        </w:rPr>
      </w:pPr>
    </w:p>
    <w:p w14:paraId="389B0772" w14:textId="03885F37" w:rsidR="00B20CDB" w:rsidRPr="009F461A" w:rsidRDefault="008575BC" w:rsidP="002871F2">
      <w:pPr>
        <w:spacing w:after="0"/>
        <w:rPr>
          <w:rFonts w:cstheme="minorHAnsi"/>
        </w:rPr>
      </w:pPr>
      <w:r w:rsidRPr="008575BC">
        <w:rPr>
          <w:rFonts w:cstheme="minorHAnsi"/>
          <w:b/>
          <w:bCs/>
        </w:rPr>
        <w:t xml:space="preserve">More specifically: </w:t>
      </w:r>
      <w:r w:rsidR="00F86A95" w:rsidRPr="009F461A">
        <w:rPr>
          <w:rFonts w:cstheme="minorHAnsi"/>
        </w:rPr>
        <w:t xml:space="preserve">Antisemitism </w:t>
      </w:r>
      <w:r w:rsidR="00E91374">
        <w:rPr>
          <w:rFonts w:cstheme="minorHAnsi"/>
        </w:rPr>
        <w:t xml:space="preserve">has </w:t>
      </w:r>
      <w:r w:rsidR="00F86A95" w:rsidRPr="009F461A">
        <w:rPr>
          <w:rFonts w:cstheme="minorHAnsi"/>
        </w:rPr>
        <w:t>manifest</w:t>
      </w:r>
      <w:r w:rsidR="00E91374">
        <w:rPr>
          <w:rFonts w:cstheme="minorHAnsi"/>
        </w:rPr>
        <w:t>ed</w:t>
      </w:r>
      <w:r w:rsidR="00F86A95" w:rsidRPr="009F461A">
        <w:rPr>
          <w:rFonts w:cstheme="minorHAnsi"/>
        </w:rPr>
        <w:t xml:space="preserve"> in different rhetorical forms throughout history and often culminates in violent and deadly </w:t>
      </w:r>
      <w:r w:rsidR="00B20CDB">
        <w:rPr>
          <w:rFonts w:cstheme="minorHAnsi"/>
        </w:rPr>
        <w:t>attacks</w:t>
      </w:r>
      <w:r w:rsidR="00F86A95" w:rsidRPr="009F461A">
        <w:rPr>
          <w:rFonts w:cstheme="minorHAnsi"/>
        </w:rPr>
        <w:t xml:space="preserve">. </w:t>
      </w:r>
      <w:r w:rsidR="004978CB">
        <w:rPr>
          <w:rFonts w:cstheme="minorHAnsi"/>
        </w:rPr>
        <w:t>This course invites students to e</w:t>
      </w:r>
      <w:r w:rsidR="00F86A95" w:rsidRPr="009F461A">
        <w:rPr>
          <w:rFonts w:cstheme="minorHAnsi"/>
        </w:rPr>
        <w:t>xplore antisemitism and Jew-hatred</w:t>
      </w:r>
      <w:r w:rsidR="00BA4F3E">
        <w:rPr>
          <w:rFonts w:cstheme="minorHAnsi"/>
        </w:rPr>
        <w:t xml:space="preserve"> in the United States</w:t>
      </w:r>
      <w:r w:rsidR="00F86A95" w:rsidRPr="009F461A">
        <w:rPr>
          <w:rFonts w:cstheme="minorHAnsi"/>
        </w:rPr>
        <w:t xml:space="preserve">, its </w:t>
      </w:r>
      <w:r w:rsidR="00BA4F3E">
        <w:rPr>
          <w:rFonts w:cstheme="minorHAnsi"/>
        </w:rPr>
        <w:t xml:space="preserve">historical and global </w:t>
      </w:r>
      <w:r w:rsidR="00F86A95" w:rsidRPr="009F461A">
        <w:rPr>
          <w:rFonts w:cstheme="minorHAnsi"/>
        </w:rPr>
        <w:t xml:space="preserve">origins and development, </w:t>
      </w:r>
      <w:r w:rsidR="00B20CDB">
        <w:rPr>
          <w:rFonts w:cstheme="minorHAnsi"/>
        </w:rPr>
        <w:t xml:space="preserve">and </w:t>
      </w:r>
      <w:r w:rsidR="00F86A95" w:rsidRPr="009F461A">
        <w:rPr>
          <w:rFonts w:cstheme="minorHAnsi"/>
        </w:rPr>
        <w:t xml:space="preserve">its relations to </w:t>
      </w:r>
      <w:r w:rsidR="00B20CDB">
        <w:rPr>
          <w:rFonts w:cstheme="minorHAnsi"/>
        </w:rPr>
        <w:t xml:space="preserve">other </w:t>
      </w:r>
      <w:r w:rsidR="00AC41AD">
        <w:rPr>
          <w:rFonts w:cstheme="minorHAnsi"/>
        </w:rPr>
        <w:t xml:space="preserve">related aspects as </w:t>
      </w:r>
      <w:r w:rsidR="00F86A95" w:rsidRPr="009F461A">
        <w:rPr>
          <w:rFonts w:cstheme="minorHAnsi"/>
        </w:rPr>
        <w:t xml:space="preserve">religion, race, xenophobia, white nationalism, and perceptions of power </w:t>
      </w:r>
      <w:proofErr w:type="gramStart"/>
      <w:r w:rsidR="00F86A95" w:rsidRPr="009F461A">
        <w:rPr>
          <w:rFonts w:cstheme="minorHAnsi"/>
        </w:rPr>
        <w:t xml:space="preserve">in light </w:t>
      </w:r>
      <w:r w:rsidR="00F86A95" w:rsidRPr="009F461A">
        <w:rPr>
          <w:rFonts w:cstheme="minorHAnsi"/>
        </w:rPr>
        <w:lastRenderedPageBreak/>
        <w:t>of</w:t>
      </w:r>
      <w:proofErr w:type="gramEnd"/>
      <w:r w:rsidR="00F86A95" w:rsidRPr="009F461A">
        <w:rPr>
          <w:rFonts w:cstheme="minorHAnsi"/>
        </w:rPr>
        <w:t xml:space="preserve"> various forms of discrimination that manifest in the United States and elsewhere. </w:t>
      </w:r>
      <w:r w:rsidR="00AC41AD">
        <w:rPr>
          <w:rFonts w:cstheme="minorHAnsi"/>
        </w:rPr>
        <w:t xml:space="preserve">Students </w:t>
      </w:r>
      <w:r w:rsidR="005070BC">
        <w:rPr>
          <w:rFonts w:cstheme="minorHAnsi"/>
        </w:rPr>
        <w:t>will l</w:t>
      </w:r>
      <w:r w:rsidR="00F86A95" w:rsidRPr="009F461A">
        <w:rPr>
          <w:rFonts w:cstheme="minorHAnsi"/>
        </w:rPr>
        <w:t>earn to recognize, analyze, and discuss historical and contemporary antisemitism via multiple lenses.</w:t>
      </w:r>
      <w:r w:rsidR="005070BC">
        <w:rPr>
          <w:rFonts w:cstheme="minorHAnsi"/>
        </w:rPr>
        <w:t xml:space="preserve"> They will become familiar with current perception and handling of antisemitism, will learn </w:t>
      </w:r>
      <w:r w:rsidR="003835B1">
        <w:rPr>
          <w:rFonts w:cstheme="minorHAnsi"/>
        </w:rPr>
        <w:t xml:space="preserve">about coalition work, and how Jewish people maintain their identities and daily life. </w:t>
      </w:r>
    </w:p>
    <w:p w14:paraId="4390E18F" w14:textId="40F0E1EA" w:rsidR="00F86A95" w:rsidRDefault="00F86A95" w:rsidP="00467334">
      <w:pPr>
        <w:spacing w:after="0"/>
        <w:rPr>
          <w:rFonts w:cstheme="minorHAnsi"/>
          <w:b/>
          <w:bCs/>
        </w:rPr>
      </w:pPr>
    </w:p>
    <w:p w14:paraId="353077AE" w14:textId="77777777" w:rsidR="003C12EA" w:rsidRPr="009F461A" w:rsidRDefault="003C12EA" w:rsidP="003C12EA">
      <w:pPr>
        <w:spacing w:after="0"/>
        <w:rPr>
          <w:rFonts w:cstheme="minorHAnsi"/>
          <w:b/>
          <w:bCs/>
        </w:rPr>
      </w:pPr>
      <w:r w:rsidRPr="009F461A">
        <w:rPr>
          <w:rFonts w:cstheme="minorHAnsi"/>
          <w:b/>
          <w:bCs/>
        </w:rPr>
        <w:t>Course Learning Objectives:</w:t>
      </w:r>
    </w:p>
    <w:p w14:paraId="1F6C0DD4" w14:textId="77777777" w:rsidR="003C12EA" w:rsidRPr="009F461A" w:rsidRDefault="003C12EA" w:rsidP="003C12EA">
      <w:pPr>
        <w:spacing w:after="0"/>
        <w:rPr>
          <w:rFonts w:cstheme="minorHAnsi"/>
        </w:rPr>
      </w:pPr>
      <w:r w:rsidRPr="009F461A">
        <w:rPr>
          <w:rFonts w:cstheme="minorHAnsi"/>
        </w:rPr>
        <w:t>Students will be able to:</w:t>
      </w:r>
    </w:p>
    <w:p w14:paraId="0F5B39A9" w14:textId="77777777" w:rsidR="003C12EA" w:rsidRPr="009F461A" w:rsidRDefault="003C12EA" w:rsidP="003C12EA">
      <w:pPr>
        <w:pStyle w:val="ListParagraph"/>
        <w:numPr>
          <w:ilvl w:val="0"/>
          <w:numId w:val="9"/>
        </w:numPr>
        <w:spacing w:after="0"/>
        <w:rPr>
          <w:rFonts w:cstheme="minorHAnsi"/>
        </w:rPr>
      </w:pPr>
      <w:r w:rsidRPr="009F461A">
        <w:rPr>
          <w:rFonts w:cstheme="minorHAnsi"/>
        </w:rPr>
        <w:t xml:space="preserve">Describe specific antisemitic and Jew-hatred manifestations and practices in everyday life, politics, media, and academia, from ancient to current </w:t>
      </w:r>
      <w:proofErr w:type="gramStart"/>
      <w:r w:rsidRPr="009F461A">
        <w:rPr>
          <w:rFonts w:cstheme="minorHAnsi"/>
        </w:rPr>
        <w:t>times</w:t>
      </w:r>
      <w:proofErr w:type="gramEnd"/>
    </w:p>
    <w:p w14:paraId="39BFD259" w14:textId="5FBA4A0B" w:rsidR="003C12EA" w:rsidRPr="009F461A" w:rsidRDefault="003C12EA" w:rsidP="003C12EA">
      <w:pPr>
        <w:pStyle w:val="ListParagraph"/>
        <w:numPr>
          <w:ilvl w:val="0"/>
          <w:numId w:val="9"/>
        </w:numPr>
        <w:spacing w:after="0"/>
        <w:rPr>
          <w:rFonts w:cstheme="minorHAnsi"/>
        </w:rPr>
      </w:pPr>
      <w:r w:rsidRPr="009F461A">
        <w:rPr>
          <w:rFonts w:cstheme="minorHAnsi"/>
        </w:rPr>
        <w:t xml:space="preserve">Classify, explain, and apply distinctions </w:t>
      </w:r>
      <w:r w:rsidR="00613EB8">
        <w:rPr>
          <w:rFonts w:cstheme="minorHAnsi"/>
        </w:rPr>
        <w:t>between</w:t>
      </w:r>
      <w:r w:rsidRPr="009F461A">
        <w:rPr>
          <w:rFonts w:cstheme="minorHAnsi"/>
        </w:rPr>
        <w:t xml:space="preserve"> race, religion, ethnicity, power</w:t>
      </w:r>
      <w:r w:rsidR="00F2729A">
        <w:rPr>
          <w:rFonts w:cstheme="minorHAnsi"/>
        </w:rPr>
        <w:t>,</w:t>
      </w:r>
      <w:r w:rsidRPr="009F461A">
        <w:rPr>
          <w:rFonts w:cstheme="minorHAnsi"/>
        </w:rPr>
        <w:t xml:space="preserve"> and otherness as it relates to </w:t>
      </w:r>
      <w:proofErr w:type="gramStart"/>
      <w:r w:rsidRPr="009F461A">
        <w:rPr>
          <w:rFonts w:cstheme="minorHAnsi"/>
        </w:rPr>
        <w:t>antisemitism</w:t>
      </w:r>
      <w:proofErr w:type="gramEnd"/>
    </w:p>
    <w:p w14:paraId="0EF584E4" w14:textId="77777777" w:rsidR="003C12EA" w:rsidRPr="009F461A" w:rsidRDefault="003C12EA" w:rsidP="003C12EA">
      <w:pPr>
        <w:pStyle w:val="ListParagraph"/>
        <w:numPr>
          <w:ilvl w:val="0"/>
          <w:numId w:val="9"/>
        </w:numPr>
        <w:spacing w:after="0"/>
        <w:rPr>
          <w:rFonts w:cstheme="minorHAnsi"/>
        </w:rPr>
      </w:pPr>
      <w:r w:rsidRPr="009F461A">
        <w:rPr>
          <w:rFonts w:cstheme="minorHAnsi"/>
        </w:rPr>
        <w:t xml:space="preserve">Evaluate historic and current public discussions on </w:t>
      </w:r>
      <w:proofErr w:type="gramStart"/>
      <w:r w:rsidRPr="009F461A">
        <w:rPr>
          <w:rFonts w:cstheme="minorHAnsi"/>
        </w:rPr>
        <w:t>antisemitism</w:t>
      </w:r>
      <w:proofErr w:type="gramEnd"/>
    </w:p>
    <w:p w14:paraId="7BF7C929" w14:textId="77777777" w:rsidR="003C12EA" w:rsidRPr="009F461A" w:rsidRDefault="003C12EA" w:rsidP="003C12EA">
      <w:pPr>
        <w:pStyle w:val="ListParagraph"/>
        <w:numPr>
          <w:ilvl w:val="0"/>
          <w:numId w:val="9"/>
        </w:numPr>
        <w:spacing w:after="0"/>
        <w:rPr>
          <w:rFonts w:cstheme="minorHAnsi"/>
        </w:rPr>
      </w:pPr>
      <w:r w:rsidRPr="009F461A">
        <w:rPr>
          <w:rFonts w:cstheme="minorHAnsi"/>
        </w:rPr>
        <w:t xml:space="preserve">Develop critical thinking, writing, and reading skills to their intellectual and personal </w:t>
      </w:r>
      <w:proofErr w:type="gramStart"/>
      <w:r w:rsidRPr="009F461A">
        <w:rPr>
          <w:rFonts w:cstheme="minorHAnsi"/>
        </w:rPr>
        <w:t>pursuits</w:t>
      </w:r>
      <w:proofErr w:type="gramEnd"/>
    </w:p>
    <w:p w14:paraId="6BED1BC8" w14:textId="77777777" w:rsidR="003C12EA" w:rsidRPr="009F461A" w:rsidRDefault="003C12EA" w:rsidP="003C12EA">
      <w:pPr>
        <w:spacing w:after="0"/>
        <w:rPr>
          <w:rFonts w:cstheme="minorHAnsi"/>
        </w:rPr>
      </w:pPr>
    </w:p>
    <w:p w14:paraId="024FCB76" w14:textId="77777777" w:rsidR="003C12EA" w:rsidRPr="009F461A" w:rsidRDefault="003C12EA" w:rsidP="003C12EA">
      <w:pPr>
        <w:spacing w:after="0"/>
        <w:rPr>
          <w:rFonts w:cstheme="minorHAnsi"/>
          <w:b/>
          <w:bCs/>
        </w:rPr>
      </w:pPr>
      <w:r w:rsidRPr="009F461A">
        <w:rPr>
          <w:rFonts w:cstheme="minorHAnsi"/>
          <w:b/>
          <w:bCs/>
        </w:rPr>
        <w:t>Required Textbook:</w:t>
      </w:r>
    </w:p>
    <w:p w14:paraId="4A3D0E76" w14:textId="77777777" w:rsidR="003C12EA" w:rsidRDefault="003C12EA" w:rsidP="003C12EA">
      <w:pPr>
        <w:spacing w:after="0"/>
        <w:rPr>
          <w:rFonts w:cstheme="minorHAnsi"/>
        </w:rPr>
      </w:pPr>
      <w:r w:rsidRPr="002A702A">
        <w:rPr>
          <w:rFonts w:cstheme="minorHAnsi"/>
        </w:rPr>
        <w:t>No required textbook</w:t>
      </w:r>
      <w:r>
        <w:rPr>
          <w:rFonts w:cstheme="minorHAnsi"/>
        </w:rPr>
        <w:t xml:space="preserve">. All texts will be available on </w:t>
      </w:r>
      <w:proofErr w:type="gramStart"/>
      <w:r>
        <w:rPr>
          <w:rFonts w:cstheme="minorHAnsi"/>
        </w:rPr>
        <w:t>Canvas</w:t>
      </w:r>
      <w:proofErr w:type="gramEnd"/>
    </w:p>
    <w:p w14:paraId="57AA0CA7" w14:textId="77777777" w:rsidR="002C6DC8" w:rsidRPr="009F461A" w:rsidRDefault="002C6DC8" w:rsidP="00E1735D">
      <w:pPr>
        <w:spacing w:after="0"/>
        <w:rPr>
          <w:rFonts w:cstheme="minorHAnsi"/>
        </w:rPr>
      </w:pPr>
    </w:p>
    <w:p w14:paraId="0CF25AC7" w14:textId="77777777" w:rsidR="004A3197" w:rsidRPr="009F461A" w:rsidRDefault="004A3197" w:rsidP="005B0987">
      <w:pPr>
        <w:widowControl w:val="0"/>
        <w:spacing w:after="0"/>
        <w:jc w:val="center"/>
        <w:rPr>
          <w:rFonts w:cstheme="minorHAnsi"/>
          <w:b/>
          <w:u w:val="single"/>
        </w:rPr>
      </w:pPr>
      <w:r w:rsidRPr="009F461A">
        <w:rPr>
          <w:rFonts w:cstheme="minorHAnsi"/>
          <w:b/>
          <w:u w:val="single"/>
        </w:rPr>
        <w:t>COURSE EXPECTATIONS:</w:t>
      </w:r>
    </w:p>
    <w:p w14:paraId="54B1C72F"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 xml:space="preserve">CLASSROOM CONDUCT: </w:t>
      </w:r>
    </w:p>
    <w:p w14:paraId="4333383B"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By design this course should be a space for you to challenge yourself, your own perspectives, and ways of knowing as you think critically about issues related to </w:t>
      </w:r>
      <w:proofErr w:type="gramStart"/>
      <w:r w:rsidRPr="00DD6FDB">
        <w:rPr>
          <w:rFonts w:cstheme="minorHAnsi"/>
          <w:color w:val="000000"/>
        </w:rPr>
        <w:t>media</w:t>
      </w:r>
      <w:proofErr w:type="gramEnd"/>
      <w:r w:rsidRPr="00DD6FDB">
        <w:rPr>
          <w:rFonts w:cstheme="minorHAnsi"/>
          <w:color w:val="000000"/>
        </w:rPr>
        <w:t xml:space="preserve">, race, ethnicity, gender, </w:t>
      </w:r>
      <w:proofErr w:type="gramStart"/>
      <w:r w:rsidRPr="00DD6FDB">
        <w:rPr>
          <w:rFonts w:cstheme="minorHAnsi"/>
          <w:color w:val="000000"/>
        </w:rPr>
        <w:t>sexuality</w:t>
      </w:r>
      <w:proofErr w:type="gramEnd"/>
      <w:r w:rsidRPr="00DD6FDB">
        <w:rPr>
          <w:rFonts w:cstheme="minorHAnsi"/>
          <w:color w:val="000000"/>
        </w:rPr>
        <w:t xml:space="preserve"> and ability within the field of Ethnic Studies. Throughout the semester you will be exposed to a variety of ideas, experiences, and frameworks. Many of the texts and experiences of your peers may be new to you and/or may not be align perfectly with your own experience or perspective – again, this is by design. Research shows that learning occurs, not when we are merely presented with ideas that confirm our thinking, but often the depth of learning is greatest when we are presented with ideas that challenge our prior perspectives and knowledge. Yet, this learning process can at times be uncomfortable. It is ok if you do not agree with everything that is presented by the texts or your peers. What I ask is that you honestly and openly consider the ideas and research presented by the texts. </w:t>
      </w:r>
    </w:p>
    <w:p w14:paraId="1F010754" w14:textId="77777777" w:rsidR="00671376" w:rsidRPr="00DD6FDB" w:rsidRDefault="00671376" w:rsidP="00671376">
      <w:pPr>
        <w:pBdr>
          <w:top w:val="nil"/>
          <w:left w:val="nil"/>
          <w:bottom w:val="nil"/>
          <w:right w:val="nil"/>
          <w:between w:val="nil"/>
        </w:pBdr>
        <w:spacing w:after="0"/>
        <w:rPr>
          <w:rFonts w:cstheme="minorHAnsi"/>
          <w:color w:val="000000"/>
        </w:rPr>
      </w:pPr>
    </w:p>
    <w:p w14:paraId="0582D778"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Additionally, our course readings and classroom discussions will often focus on mature, difficult, and potentially challenging topics. As with any course in the Ethnic Studies field, course topics are often political and personal. Readings and discussions might trigger strong feelings—anger, discomfort, anxiety, distress,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 I expect every student to contribute toward the creation of a constructive and respectful learning environment where we all are active participants in the learning process. </w:t>
      </w:r>
    </w:p>
    <w:p w14:paraId="0790C1AE" w14:textId="77777777" w:rsidR="00671376" w:rsidRPr="00DD6FDB" w:rsidRDefault="00671376" w:rsidP="00671376">
      <w:pPr>
        <w:pBdr>
          <w:top w:val="nil"/>
          <w:left w:val="nil"/>
          <w:bottom w:val="nil"/>
          <w:right w:val="nil"/>
          <w:between w:val="nil"/>
        </w:pBdr>
        <w:spacing w:after="0"/>
        <w:rPr>
          <w:rFonts w:cstheme="minorHAnsi"/>
          <w:color w:val="000000"/>
        </w:rPr>
      </w:pPr>
    </w:p>
    <w:p w14:paraId="5762F4B2"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CLASSROOM RECORDING</w:t>
      </w:r>
    </w:p>
    <w:p w14:paraId="0A522B42" w14:textId="77777777" w:rsidR="00671376" w:rsidRPr="00DD6FDB" w:rsidRDefault="00671376" w:rsidP="00671376">
      <w:pPr>
        <w:spacing w:after="0"/>
        <w:rPr>
          <w:rFonts w:cstheme="minorHAnsi"/>
        </w:rPr>
      </w:pPr>
      <w:r w:rsidRPr="00DD6FDB">
        <w:rPr>
          <w:rFonts w:cstheme="minorHAnsi"/>
        </w:rPr>
        <w:t xml:space="preserve">To ensure the free and open discussion of ideas, students </w:t>
      </w:r>
      <w:r w:rsidRPr="00DD6FDB">
        <w:rPr>
          <w:rFonts w:cstheme="minorHAnsi"/>
          <w:b/>
          <w:u w:val="single"/>
        </w:rPr>
        <w:t>may not</w:t>
      </w:r>
      <w:r w:rsidRPr="00DD6FDB">
        <w:rPr>
          <w:rFonts w:cstheme="minorHAnsi"/>
        </w:rPr>
        <w:t xml:space="preserve"> audio or video record classroom in-person or virtual lectures, discussion, and/or activities without the prior written permission of the instructor, and any such recording that has been properly approved in advance can only be used for the student’s own private use. </w:t>
      </w:r>
      <w:proofErr w:type="gramStart"/>
      <w:r w:rsidRPr="00DD6FDB">
        <w:rPr>
          <w:rFonts w:cstheme="minorHAnsi"/>
        </w:rPr>
        <w:t>All of</w:t>
      </w:r>
      <w:proofErr w:type="gramEnd"/>
      <w:r w:rsidRPr="00DD6FDB">
        <w:rPr>
          <w:rFonts w:cstheme="minorHAnsi"/>
        </w:rPr>
        <w:t xml:space="preserve"> the course content, including lectures, </w:t>
      </w:r>
      <w:proofErr w:type="spellStart"/>
      <w:r w:rsidRPr="00DD6FDB">
        <w:rPr>
          <w:rFonts w:cstheme="minorHAnsi"/>
        </w:rPr>
        <w:t>powerpoints</w:t>
      </w:r>
      <w:proofErr w:type="spellEnd"/>
      <w:r w:rsidRPr="00DD6FDB">
        <w:rPr>
          <w:rFonts w:cstheme="minorHAnsi"/>
        </w:rPr>
        <w:t xml:space="preserve">, </w:t>
      </w:r>
      <w:r>
        <w:rPr>
          <w:rFonts w:cstheme="minorHAnsi"/>
        </w:rPr>
        <w:t xml:space="preserve">photographs of slides in class, </w:t>
      </w:r>
      <w:r w:rsidRPr="00DD6FDB">
        <w:rPr>
          <w:rFonts w:cstheme="minorHAnsi"/>
        </w:rPr>
        <w:t xml:space="preserve">and other materials are copyrighted. </w:t>
      </w:r>
      <w:r w:rsidRPr="00DD6FDB">
        <w:rPr>
          <w:rFonts w:cstheme="minorHAnsi"/>
          <w:color w:val="000000"/>
        </w:rPr>
        <w:t xml:space="preserve">Posting course materials on external sites </w:t>
      </w:r>
      <w:r w:rsidRPr="00DD6FDB">
        <w:rPr>
          <w:rFonts w:cstheme="minorHAnsi"/>
          <w:color w:val="000000"/>
        </w:rPr>
        <w:lastRenderedPageBreak/>
        <w:t>(commercial or not) violates both copyright law and the CSU Student Conduct Code. Students who share course content without the instructor’s written permission, including online sites that post and sell material to other students, will face appropriate disciplinary and/or legal action. </w:t>
      </w:r>
    </w:p>
    <w:p w14:paraId="0D52273F" w14:textId="77777777" w:rsidR="00671376" w:rsidRPr="00DD6FDB" w:rsidRDefault="00671376" w:rsidP="00671376">
      <w:pPr>
        <w:widowControl w:val="0"/>
        <w:spacing w:after="0"/>
        <w:rPr>
          <w:rFonts w:cstheme="minorHAnsi"/>
          <w:color w:val="000000"/>
        </w:rPr>
      </w:pPr>
    </w:p>
    <w:p w14:paraId="23B84C11"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ACADEMIC MISCONDUCT</w:t>
      </w:r>
    </w:p>
    <w:p w14:paraId="704AFA25"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Academic integrity will be strongly enforced in this course. Academic misconduct includes the following: </w:t>
      </w:r>
    </w:p>
    <w:p w14:paraId="076B52B5" w14:textId="77777777" w:rsidR="00671376" w:rsidRPr="00DD6FDB" w:rsidRDefault="00671376" w:rsidP="00671376">
      <w:pPr>
        <w:numPr>
          <w:ilvl w:val="0"/>
          <w:numId w:val="7"/>
        </w:numPr>
        <w:pBdr>
          <w:top w:val="nil"/>
          <w:left w:val="nil"/>
          <w:bottom w:val="nil"/>
          <w:right w:val="nil"/>
          <w:between w:val="nil"/>
        </w:pBdr>
        <w:spacing w:after="0" w:line="240" w:lineRule="auto"/>
        <w:rPr>
          <w:rFonts w:cstheme="minorHAnsi"/>
          <w:color w:val="000000"/>
        </w:rPr>
      </w:pPr>
      <w:proofErr w:type="gramStart"/>
      <w:r w:rsidRPr="00DD6FDB">
        <w:rPr>
          <w:rFonts w:cstheme="minorHAnsi"/>
          <w:color w:val="000000"/>
        </w:rPr>
        <w:t>Cheating;</w:t>
      </w:r>
      <w:proofErr w:type="gramEnd"/>
      <w:r w:rsidRPr="00DD6FDB">
        <w:rPr>
          <w:rFonts w:cstheme="minorHAnsi"/>
          <w:color w:val="000000"/>
        </w:rPr>
        <w:t xml:space="preserve"> includes using unauthorized sources of information and providing or receiving unauthorized assistance on any form of academic work or engaging in any behavior specifically prohibited by the faculty member.</w:t>
      </w:r>
    </w:p>
    <w:p w14:paraId="3B50A792" w14:textId="77777777" w:rsidR="00671376" w:rsidRPr="00DD6FDB" w:rsidRDefault="00671376" w:rsidP="00671376">
      <w:pPr>
        <w:numPr>
          <w:ilvl w:val="0"/>
          <w:numId w:val="7"/>
        </w:numPr>
        <w:pBdr>
          <w:top w:val="nil"/>
          <w:left w:val="nil"/>
          <w:bottom w:val="nil"/>
          <w:right w:val="nil"/>
          <w:between w:val="nil"/>
        </w:pBdr>
        <w:spacing w:after="0" w:line="240" w:lineRule="auto"/>
        <w:rPr>
          <w:rFonts w:cstheme="minorHAnsi"/>
          <w:color w:val="000000"/>
        </w:rPr>
      </w:pPr>
      <w:r w:rsidRPr="00DD6FDB">
        <w:rPr>
          <w:rFonts w:cstheme="minorHAnsi"/>
          <w:color w:val="000000"/>
        </w:rPr>
        <w:t>Plagiarism; includes the copying of language, structure, ideas, or thoughts of another, and representing them as one’s own without proper acknowledgment.</w:t>
      </w:r>
    </w:p>
    <w:p w14:paraId="20396043" w14:textId="77777777" w:rsidR="00671376" w:rsidRPr="00DD6FDB" w:rsidRDefault="00671376" w:rsidP="00671376">
      <w:pPr>
        <w:numPr>
          <w:ilvl w:val="0"/>
          <w:numId w:val="7"/>
        </w:numPr>
        <w:pBdr>
          <w:top w:val="nil"/>
          <w:left w:val="nil"/>
          <w:bottom w:val="nil"/>
          <w:right w:val="nil"/>
          <w:between w:val="nil"/>
        </w:pBdr>
        <w:spacing w:after="0" w:line="240" w:lineRule="auto"/>
        <w:rPr>
          <w:rFonts w:cstheme="minorHAnsi"/>
          <w:color w:val="000000"/>
        </w:rPr>
      </w:pPr>
      <w:r w:rsidRPr="00DD6FDB">
        <w:rPr>
          <w:rFonts w:cstheme="minorHAnsi"/>
          <w:color w:val="000000"/>
        </w:rPr>
        <w:t>Unauthorized Possession or Disposition of Academic Materials; includes the unauthorized selling or purchasing of examinations or other academic work; stealing another student’s work; unauthorized entry to or use of material in a computer file; and using information from or possessing exams that an instructor did not authorize for release to students.</w:t>
      </w:r>
    </w:p>
    <w:p w14:paraId="542EA41C" w14:textId="77777777" w:rsidR="00671376" w:rsidRPr="00DD6FDB" w:rsidRDefault="00671376" w:rsidP="00671376">
      <w:pPr>
        <w:numPr>
          <w:ilvl w:val="0"/>
          <w:numId w:val="7"/>
        </w:numPr>
        <w:pBdr>
          <w:top w:val="nil"/>
          <w:left w:val="nil"/>
          <w:bottom w:val="nil"/>
          <w:right w:val="nil"/>
          <w:between w:val="nil"/>
        </w:pBdr>
        <w:spacing w:after="0" w:line="240" w:lineRule="auto"/>
        <w:rPr>
          <w:rFonts w:cstheme="minorHAnsi"/>
          <w:color w:val="000000"/>
        </w:rPr>
      </w:pPr>
      <w:r w:rsidRPr="00DD6FDB">
        <w:rPr>
          <w:rFonts w:cstheme="minorHAnsi"/>
          <w:color w:val="000000"/>
        </w:rPr>
        <w:t>Falsification; any untruth, either verbal or written, in one’s academic work.</w:t>
      </w:r>
    </w:p>
    <w:p w14:paraId="1C5AA1BD" w14:textId="77777777" w:rsidR="00671376" w:rsidRPr="00DD6FDB" w:rsidRDefault="00671376" w:rsidP="00671376">
      <w:pPr>
        <w:numPr>
          <w:ilvl w:val="0"/>
          <w:numId w:val="7"/>
        </w:numPr>
        <w:pBdr>
          <w:top w:val="nil"/>
          <w:left w:val="nil"/>
          <w:bottom w:val="nil"/>
          <w:right w:val="nil"/>
          <w:between w:val="nil"/>
        </w:pBdr>
        <w:spacing w:after="0" w:line="240" w:lineRule="auto"/>
        <w:rPr>
          <w:rFonts w:cstheme="minorHAnsi"/>
          <w:color w:val="000000"/>
        </w:rPr>
      </w:pPr>
      <w:proofErr w:type="gramStart"/>
      <w:r w:rsidRPr="00DD6FDB">
        <w:rPr>
          <w:rFonts w:cstheme="minorHAnsi"/>
          <w:color w:val="000000"/>
        </w:rPr>
        <w:t>Facilitation;</w:t>
      </w:r>
      <w:proofErr w:type="gramEnd"/>
      <w:r w:rsidRPr="00DD6FDB">
        <w:rPr>
          <w:rFonts w:cstheme="minorHAnsi"/>
          <w:color w:val="000000"/>
        </w:rPr>
        <w:t xml:space="preserve"> knowingly assisting another to commit an act of academic misconduct.</w:t>
      </w:r>
    </w:p>
    <w:p w14:paraId="5BFB81C9" w14:textId="77777777" w:rsidR="00671376" w:rsidRPr="00DD6FDB" w:rsidRDefault="00671376" w:rsidP="00671376">
      <w:pPr>
        <w:pBdr>
          <w:top w:val="nil"/>
          <w:left w:val="nil"/>
          <w:bottom w:val="nil"/>
          <w:right w:val="nil"/>
          <w:between w:val="nil"/>
        </w:pBdr>
        <w:spacing w:after="0"/>
        <w:rPr>
          <w:rFonts w:cstheme="minorHAnsi"/>
          <w:color w:val="000000"/>
        </w:rPr>
      </w:pPr>
    </w:p>
    <w:p w14:paraId="5AAEE9B7"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Any student caught engaging in behaviors or acts of academic misconduct may receive an F for the course and be referred to the Office of Conflict Resolution and Student Conduct Services. I encourage you to work with classmates. However, each student must turn in original work if not mentioned otherwise. Academic integrity is the cornerstone of the university. </w:t>
      </w:r>
    </w:p>
    <w:p w14:paraId="0348E854" w14:textId="77777777" w:rsidR="00671376" w:rsidRPr="00DD6FDB" w:rsidRDefault="00671376" w:rsidP="00671376">
      <w:pPr>
        <w:pBdr>
          <w:top w:val="nil"/>
          <w:left w:val="nil"/>
          <w:bottom w:val="nil"/>
          <w:right w:val="nil"/>
          <w:between w:val="nil"/>
        </w:pBdr>
        <w:spacing w:after="0"/>
        <w:rPr>
          <w:rFonts w:cstheme="minorHAnsi"/>
          <w:b/>
          <w:color w:val="000000"/>
        </w:rPr>
      </w:pPr>
    </w:p>
    <w:p w14:paraId="1F057FA3"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LATE WORK SUBMISSION POLICY</w:t>
      </w:r>
    </w:p>
    <w:p w14:paraId="30FE4EA2"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Specific due dates for each assignment are noted on the course calendar. Late work will not be accepted. If you need any special accommodation due to an illness or life event, please make sure to reach out to me before the deadline. However, I might ask you to additionally reach to Case Management for an official approval. </w:t>
      </w:r>
    </w:p>
    <w:p w14:paraId="271B7319" w14:textId="77777777" w:rsidR="00671376" w:rsidRDefault="00671376" w:rsidP="00671376">
      <w:pPr>
        <w:pBdr>
          <w:top w:val="nil"/>
          <w:left w:val="nil"/>
          <w:bottom w:val="nil"/>
          <w:right w:val="nil"/>
          <w:between w:val="nil"/>
        </w:pBdr>
        <w:spacing w:after="0"/>
        <w:rPr>
          <w:rFonts w:cstheme="minorHAnsi"/>
          <w:b/>
          <w:color w:val="000000"/>
        </w:rPr>
      </w:pPr>
    </w:p>
    <w:p w14:paraId="631B3C2E"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 xml:space="preserve">WORK OUTSIDE OF CLASS </w:t>
      </w:r>
    </w:p>
    <w:p w14:paraId="26E09019"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This is a 3-credit course. You can expect to work an average of 3-4 hours per credit hour (9-12 hours total per week) of work outside of class </w:t>
      </w:r>
      <w:proofErr w:type="gramStart"/>
      <w:r w:rsidRPr="00DD6FDB">
        <w:rPr>
          <w:rFonts w:cstheme="minorHAnsi"/>
          <w:color w:val="000000"/>
        </w:rPr>
        <w:t>in order to</w:t>
      </w:r>
      <w:proofErr w:type="gramEnd"/>
      <w:r w:rsidRPr="00DD6FDB">
        <w:rPr>
          <w:rFonts w:cstheme="minorHAnsi"/>
          <w:color w:val="000000"/>
        </w:rPr>
        <w:t xml:space="preserve"> succeed in this class. </w:t>
      </w:r>
    </w:p>
    <w:p w14:paraId="1004CB54" w14:textId="77777777" w:rsidR="00671376" w:rsidRPr="00DD6FDB" w:rsidRDefault="00671376" w:rsidP="00671376">
      <w:pPr>
        <w:pBdr>
          <w:top w:val="nil"/>
          <w:left w:val="nil"/>
          <w:bottom w:val="nil"/>
          <w:right w:val="nil"/>
          <w:between w:val="nil"/>
        </w:pBdr>
        <w:spacing w:after="0"/>
        <w:rPr>
          <w:rFonts w:cstheme="minorHAnsi"/>
          <w:b/>
          <w:color w:val="000000"/>
        </w:rPr>
      </w:pPr>
    </w:p>
    <w:p w14:paraId="22F90A7E"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CANVAS</w:t>
      </w:r>
    </w:p>
    <w:p w14:paraId="4714475C"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We will use Canvas often throughout the semester. Many of the readings, assignment instructions, and the syllabus will be posted on Canvas. Also, we will use Canvas to communicate with each other, and I will leave </w:t>
      </w:r>
      <w:proofErr w:type="spellStart"/>
      <w:r w:rsidRPr="00DD6FDB">
        <w:rPr>
          <w:rFonts w:cstheme="minorHAnsi"/>
          <w:color w:val="000000"/>
        </w:rPr>
        <w:t>you</w:t>
      </w:r>
      <w:proofErr w:type="spellEnd"/>
      <w:r w:rsidRPr="00DD6FDB">
        <w:rPr>
          <w:rFonts w:cstheme="minorHAnsi"/>
          <w:color w:val="000000"/>
        </w:rPr>
        <w:t xml:space="preserve"> comments on your submitted assignments there. It is your responsibility to check the site regularly and often and to turn on all Canvas notifications. </w:t>
      </w:r>
    </w:p>
    <w:p w14:paraId="7002681D" w14:textId="77777777" w:rsidR="00671376" w:rsidRPr="00DD6FDB" w:rsidRDefault="00671376" w:rsidP="00671376">
      <w:pPr>
        <w:pBdr>
          <w:top w:val="nil"/>
          <w:left w:val="nil"/>
          <w:bottom w:val="nil"/>
          <w:right w:val="nil"/>
          <w:between w:val="nil"/>
        </w:pBdr>
        <w:spacing w:after="0"/>
        <w:rPr>
          <w:rFonts w:cstheme="minorHAnsi"/>
          <w:color w:val="000000"/>
        </w:rPr>
      </w:pPr>
    </w:p>
    <w:p w14:paraId="27611C9E" w14:textId="77777777" w:rsidR="00671376" w:rsidRPr="00DD6FDB" w:rsidRDefault="00671376" w:rsidP="00671376">
      <w:pPr>
        <w:spacing w:after="0"/>
        <w:rPr>
          <w:rFonts w:cstheme="minorHAnsi"/>
        </w:rPr>
      </w:pPr>
      <w:r w:rsidRPr="00DD6FDB">
        <w:rPr>
          <w:rFonts w:cstheme="minorHAnsi"/>
        </w:rPr>
        <w:t>Canvas is the place where course content, grades, and communication will reside for this course.</w:t>
      </w:r>
    </w:p>
    <w:p w14:paraId="5393AB72" w14:textId="77777777" w:rsidR="00671376" w:rsidRPr="00DD6FDB" w:rsidRDefault="00671376" w:rsidP="00671376">
      <w:pPr>
        <w:spacing w:after="0"/>
        <w:rPr>
          <w:rFonts w:cstheme="minorHAnsi"/>
        </w:rPr>
      </w:pPr>
      <w:r w:rsidRPr="00DD6FDB">
        <w:rPr>
          <w:rFonts w:cstheme="minorHAnsi"/>
        </w:rPr>
        <w:t>Login:</w:t>
      </w:r>
      <w:r w:rsidRPr="00DD6FDB">
        <w:rPr>
          <w:rStyle w:val="apple-converted-space"/>
          <w:rFonts w:cstheme="minorHAnsi"/>
          <w:color w:val="2D3B45"/>
        </w:rPr>
        <w:t> </w:t>
      </w:r>
      <w:hyperlink r:id="rId13">
        <w:r w:rsidRPr="00DD6FDB">
          <w:rPr>
            <w:rStyle w:val="Hyperlink"/>
            <w:rFonts w:cstheme="minorHAnsi"/>
          </w:rPr>
          <w:t>canvas.colostate.edu</w:t>
        </w:r>
      </w:hyperlink>
      <w:r w:rsidRPr="00DD6FDB">
        <w:rPr>
          <w:rFonts w:cstheme="minorHAnsi"/>
        </w:rPr>
        <w:tab/>
      </w:r>
      <w:r w:rsidRPr="00DD6FDB">
        <w:rPr>
          <w:rFonts w:cstheme="minorHAnsi"/>
        </w:rPr>
        <w:tab/>
        <w:t>Support:</w:t>
      </w:r>
      <w:r w:rsidRPr="00DD6FDB">
        <w:rPr>
          <w:rStyle w:val="apple-converted-space"/>
          <w:rFonts w:cstheme="minorHAnsi"/>
          <w:color w:val="2D3B45"/>
        </w:rPr>
        <w:t> </w:t>
      </w:r>
      <w:hyperlink r:id="rId14">
        <w:r w:rsidRPr="00DD6FDB">
          <w:rPr>
            <w:rStyle w:val="Hyperlink"/>
            <w:rFonts w:cstheme="minorHAnsi"/>
            <w:color w:val="008844"/>
          </w:rPr>
          <w:t>info.canvas.colostate.edu</w:t>
        </w:r>
      </w:hyperlink>
    </w:p>
    <w:p w14:paraId="63250A48" w14:textId="77777777" w:rsidR="00671376" w:rsidRPr="00DD6FDB" w:rsidRDefault="00671376" w:rsidP="00671376">
      <w:pPr>
        <w:spacing w:after="0"/>
        <w:rPr>
          <w:rFonts w:cstheme="minorHAnsi"/>
        </w:rPr>
      </w:pPr>
    </w:p>
    <w:p w14:paraId="1F084C24" w14:textId="77777777" w:rsidR="00671376" w:rsidRPr="00DD6FDB" w:rsidRDefault="00671376" w:rsidP="00671376">
      <w:pPr>
        <w:spacing w:after="0"/>
        <w:rPr>
          <w:rStyle w:val="Hyperlink"/>
          <w:rFonts w:cstheme="minorHAnsi"/>
        </w:rPr>
      </w:pPr>
      <w:r w:rsidRPr="00DD6FDB">
        <w:rPr>
          <w:rFonts w:cstheme="minorHAnsi"/>
        </w:rPr>
        <w:t>For passwords or any other computer-related technical support, contact the</w:t>
      </w:r>
      <w:r w:rsidRPr="00DD6FDB">
        <w:rPr>
          <w:rStyle w:val="apple-converted-space"/>
          <w:rFonts w:cstheme="minorHAnsi"/>
          <w:color w:val="2D3B45"/>
        </w:rPr>
        <w:t> </w:t>
      </w:r>
      <w:hyperlink r:id="rId15">
        <w:r w:rsidRPr="00DD6FDB">
          <w:rPr>
            <w:rStyle w:val="Hyperlink"/>
            <w:rFonts w:cstheme="minorHAnsi"/>
          </w:rPr>
          <w:t>Central IT Technical Support Help Desk</w:t>
        </w:r>
      </w:hyperlink>
      <w:r w:rsidRPr="00DD6FDB">
        <w:rPr>
          <w:rStyle w:val="Hyperlink"/>
          <w:rFonts w:cstheme="minorHAnsi"/>
        </w:rPr>
        <w:t>.</w:t>
      </w:r>
      <w:r w:rsidRPr="00DD6FDB">
        <w:rPr>
          <w:rFonts w:cstheme="minorHAnsi"/>
        </w:rPr>
        <w:t xml:space="preserve">  Voice: (970) 491-7276</w:t>
      </w:r>
      <w:r w:rsidRPr="00DD6FDB">
        <w:rPr>
          <w:rFonts w:cstheme="minorHAnsi"/>
        </w:rPr>
        <w:tab/>
        <w:t xml:space="preserve">Email: </w:t>
      </w:r>
      <w:hyperlink r:id="rId16" w:history="1">
        <w:r w:rsidRPr="00DD6FDB">
          <w:rPr>
            <w:rStyle w:val="Hyperlink"/>
            <w:rFonts w:cstheme="minorHAnsi"/>
          </w:rPr>
          <w:t>help@colostate.edu</w:t>
        </w:r>
      </w:hyperlink>
    </w:p>
    <w:p w14:paraId="1C5DCEB5" w14:textId="77777777" w:rsidR="00671376" w:rsidRPr="00DD6FDB" w:rsidRDefault="00671376" w:rsidP="00671376">
      <w:pPr>
        <w:spacing w:after="0"/>
        <w:rPr>
          <w:rFonts w:cstheme="minorHAnsi"/>
        </w:rPr>
      </w:pPr>
    </w:p>
    <w:p w14:paraId="55CFB01F" w14:textId="77777777" w:rsidR="00671376" w:rsidRPr="00DD6FDB" w:rsidRDefault="00671376" w:rsidP="00671376">
      <w:pPr>
        <w:spacing w:after="0"/>
        <w:rPr>
          <w:rFonts w:cstheme="minorHAnsi"/>
        </w:rPr>
      </w:pPr>
      <w:r w:rsidRPr="00DD6FDB">
        <w:rPr>
          <w:rFonts w:cstheme="minorHAnsi"/>
        </w:rPr>
        <w:t>The</w:t>
      </w:r>
      <w:r w:rsidRPr="00DD6FDB">
        <w:rPr>
          <w:rStyle w:val="Hyperlink"/>
          <w:rFonts w:cstheme="minorHAnsi"/>
        </w:rPr>
        <w:t> </w:t>
      </w:r>
      <w:hyperlink r:id="rId17">
        <w:r w:rsidRPr="00DD6FDB">
          <w:rPr>
            <w:rStyle w:val="Hyperlink"/>
            <w:rFonts w:cstheme="minorHAnsi"/>
          </w:rPr>
          <w:t>Technical Requirements</w:t>
        </w:r>
      </w:hyperlink>
      <w:r w:rsidRPr="00DD6FDB">
        <w:rPr>
          <w:rStyle w:val="apple-converted-space"/>
          <w:rFonts w:cstheme="minorHAnsi"/>
          <w:color w:val="2D3B45"/>
        </w:rPr>
        <w:t> </w:t>
      </w:r>
      <w:r w:rsidRPr="00DD6FDB">
        <w:rPr>
          <w:rFonts w:cstheme="minorHAnsi"/>
        </w:rPr>
        <w:t xml:space="preserve">page identifies the browsers, operating systems, and plugins that work best with Canvas. </w:t>
      </w:r>
    </w:p>
    <w:p w14:paraId="1BA48236" w14:textId="77777777" w:rsidR="00671376" w:rsidRPr="00DD6FDB" w:rsidRDefault="00671376" w:rsidP="00671376">
      <w:pPr>
        <w:pBdr>
          <w:top w:val="nil"/>
          <w:left w:val="nil"/>
          <w:bottom w:val="nil"/>
          <w:right w:val="nil"/>
          <w:between w:val="nil"/>
        </w:pBdr>
        <w:spacing w:after="0"/>
        <w:rPr>
          <w:rFonts w:cstheme="minorHAnsi"/>
        </w:rPr>
      </w:pPr>
    </w:p>
    <w:p w14:paraId="11240924" w14:textId="77777777" w:rsidR="00671376" w:rsidRPr="00DD6FDB" w:rsidRDefault="00671376" w:rsidP="00671376">
      <w:pPr>
        <w:pBdr>
          <w:top w:val="nil"/>
          <w:left w:val="nil"/>
          <w:bottom w:val="nil"/>
          <w:right w:val="nil"/>
          <w:between w:val="nil"/>
        </w:pBdr>
        <w:spacing w:after="0"/>
        <w:rPr>
          <w:rStyle w:val="Hyperlink"/>
          <w:rFonts w:cstheme="minorHAnsi"/>
        </w:rPr>
      </w:pPr>
      <w:r w:rsidRPr="00DD6FDB">
        <w:rPr>
          <w:rFonts w:cstheme="minorHAnsi"/>
        </w:rPr>
        <w:lastRenderedPageBreak/>
        <w:t xml:space="preserve">Further information about Academic Integrity is available at CSU’s </w:t>
      </w:r>
      <w:hyperlink r:id="rId18">
        <w:r w:rsidRPr="00DD6FDB">
          <w:rPr>
            <w:rStyle w:val="Hyperlink"/>
            <w:rFonts w:cstheme="minorHAnsi"/>
          </w:rPr>
          <w:t>Academic Integrity - Student Resources</w:t>
        </w:r>
      </w:hyperlink>
    </w:p>
    <w:p w14:paraId="2E7F7469" w14:textId="77777777" w:rsidR="00671376" w:rsidRPr="00DD6FDB" w:rsidRDefault="00671376" w:rsidP="00671376">
      <w:pPr>
        <w:pBdr>
          <w:top w:val="nil"/>
          <w:left w:val="nil"/>
          <w:bottom w:val="nil"/>
          <w:right w:val="nil"/>
          <w:between w:val="nil"/>
        </w:pBdr>
        <w:spacing w:after="0"/>
        <w:rPr>
          <w:rStyle w:val="Hyperlink"/>
          <w:rFonts w:cstheme="minorHAnsi"/>
        </w:rPr>
      </w:pPr>
    </w:p>
    <w:p w14:paraId="6AA19AD0"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ON NAMES AND PRONOUNS</w:t>
      </w:r>
    </w:p>
    <w:p w14:paraId="54BD0004"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 xml:space="preserve">In class, students should be referred to by the name and pronouns they prefer, and with the proper pronunciation, by faculty and other students. I will gladly honor your request to address you by both the name and gender pronouns you identify with. Please advise me of your name’s proper pronunciation, and any names or pronouns not reflected by the Canvas early in the semester so that I can make appropriate changes to my records. </w:t>
      </w:r>
    </w:p>
    <w:p w14:paraId="71B68D37" w14:textId="77777777" w:rsidR="00671376" w:rsidRPr="00DD6FDB" w:rsidRDefault="00671376" w:rsidP="00671376">
      <w:pPr>
        <w:pBdr>
          <w:top w:val="nil"/>
          <w:left w:val="nil"/>
          <w:bottom w:val="nil"/>
          <w:right w:val="nil"/>
          <w:between w:val="nil"/>
        </w:pBdr>
        <w:spacing w:after="0"/>
        <w:rPr>
          <w:rStyle w:val="Hyperlink"/>
          <w:rFonts w:cstheme="minorHAnsi"/>
        </w:rPr>
      </w:pPr>
    </w:p>
    <w:p w14:paraId="0354692D" w14:textId="77777777" w:rsidR="00671376" w:rsidRPr="00DD6FDB" w:rsidRDefault="00671376" w:rsidP="00671376">
      <w:pPr>
        <w:widowControl w:val="0"/>
        <w:spacing w:after="0"/>
        <w:jc w:val="center"/>
        <w:rPr>
          <w:rFonts w:cstheme="minorHAnsi"/>
          <w:b/>
          <w:color w:val="000000"/>
          <w:u w:val="single"/>
        </w:rPr>
      </w:pPr>
      <w:r w:rsidRPr="00DD6FDB">
        <w:rPr>
          <w:rFonts w:cstheme="minorHAnsi"/>
          <w:b/>
          <w:color w:val="000000"/>
          <w:u w:val="single"/>
        </w:rPr>
        <w:t>RESOURCES FOR STUDENTS:</w:t>
      </w:r>
    </w:p>
    <w:p w14:paraId="7661A795" w14:textId="77777777" w:rsidR="00265EAA" w:rsidRDefault="00265EAA" w:rsidP="00671376">
      <w:pPr>
        <w:spacing w:after="0"/>
        <w:rPr>
          <w:rStyle w:val="Heading1Char"/>
          <w:rFonts w:asciiTheme="minorHAnsi" w:hAnsiTheme="minorHAnsi" w:cstheme="minorHAnsi"/>
          <w:sz w:val="22"/>
          <w:szCs w:val="22"/>
        </w:rPr>
      </w:pPr>
    </w:p>
    <w:p w14:paraId="18C57A3A" w14:textId="7A67ACEB" w:rsidR="00671376" w:rsidRPr="00DD6FDB" w:rsidRDefault="00671376" w:rsidP="00671376">
      <w:pPr>
        <w:spacing w:after="0"/>
        <w:rPr>
          <w:rStyle w:val="Heading1Char"/>
          <w:rFonts w:asciiTheme="minorHAnsi" w:hAnsiTheme="minorHAnsi" w:cstheme="minorHAnsi"/>
          <w:sz w:val="22"/>
          <w:szCs w:val="22"/>
        </w:rPr>
      </w:pPr>
      <w:r w:rsidRPr="00DD6FDB">
        <w:rPr>
          <w:rStyle w:val="Heading1Char"/>
          <w:rFonts w:asciiTheme="minorHAnsi" w:hAnsiTheme="minorHAnsi" w:cstheme="minorHAnsi"/>
          <w:sz w:val="22"/>
          <w:szCs w:val="22"/>
        </w:rPr>
        <w:t>CSU PRINCIPLES OF COMMUNITY</w:t>
      </w:r>
    </w:p>
    <w:p w14:paraId="6AEEC89A" w14:textId="77777777" w:rsidR="00671376" w:rsidRPr="00DD6FDB" w:rsidRDefault="00671376" w:rsidP="00671376">
      <w:pPr>
        <w:spacing w:after="0"/>
        <w:rPr>
          <w:rFonts w:cstheme="minorHAnsi"/>
        </w:rPr>
      </w:pPr>
      <w:r w:rsidRPr="00DD6FDB">
        <w:rPr>
          <w:rStyle w:val="Strong"/>
          <w:rFonts w:cstheme="minorHAnsi"/>
        </w:rPr>
        <w:t>Inclusion:</w:t>
      </w:r>
      <w:r w:rsidRPr="00DD6FDB">
        <w:rPr>
          <w:rFonts w:cstheme="minorHAnsi"/>
          <w:b/>
          <w:bCs/>
        </w:rPr>
        <w:t xml:space="preserve"> </w:t>
      </w:r>
      <w:r w:rsidRPr="00DD6FDB">
        <w:rPr>
          <w:rFonts w:cstheme="minorHAnsi"/>
        </w:rPr>
        <w:t xml:space="preserve">We create and nurture inclusive environments and welcome, value and affirm all members of our community, including their various identities, skills, ideas, </w:t>
      </w:r>
      <w:proofErr w:type="gramStart"/>
      <w:r w:rsidRPr="00DD6FDB">
        <w:rPr>
          <w:rFonts w:cstheme="minorHAnsi"/>
        </w:rPr>
        <w:t>talents</w:t>
      </w:r>
      <w:proofErr w:type="gramEnd"/>
      <w:r w:rsidRPr="00DD6FDB">
        <w:rPr>
          <w:rFonts w:cstheme="minorHAnsi"/>
        </w:rPr>
        <w:t xml:space="preserve"> and contributions.</w:t>
      </w:r>
    </w:p>
    <w:p w14:paraId="6592AB5D" w14:textId="77777777" w:rsidR="00671376" w:rsidRPr="00DD6FDB" w:rsidRDefault="00671376" w:rsidP="00671376">
      <w:pPr>
        <w:spacing w:after="0"/>
        <w:rPr>
          <w:rFonts w:cstheme="minorHAnsi"/>
        </w:rPr>
      </w:pPr>
      <w:r w:rsidRPr="00DD6FDB">
        <w:rPr>
          <w:rStyle w:val="Strong"/>
          <w:rFonts w:cstheme="minorHAnsi"/>
        </w:rPr>
        <w:t xml:space="preserve">Integrity: </w:t>
      </w:r>
      <w:r w:rsidRPr="00DD6FDB">
        <w:rPr>
          <w:rFonts w:cstheme="minorHAnsi"/>
        </w:rPr>
        <w:t>We are accountable for our actions and will act ethically and honestly in all our interactions.</w:t>
      </w:r>
    </w:p>
    <w:p w14:paraId="46C4EC85" w14:textId="77777777" w:rsidR="00671376" w:rsidRPr="00DD6FDB" w:rsidRDefault="00671376" w:rsidP="00671376">
      <w:pPr>
        <w:spacing w:after="0"/>
        <w:rPr>
          <w:rFonts w:cstheme="minorHAnsi"/>
        </w:rPr>
      </w:pPr>
      <w:r w:rsidRPr="00DD6FDB">
        <w:rPr>
          <w:rStyle w:val="Strong"/>
          <w:rFonts w:cstheme="minorHAnsi"/>
        </w:rPr>
        <w:t>Respect:</w:t>
      </w:r>
      <w:r w:rsidRPr="00DD6FDB">
        <w:rPr>
          <w:rFonts w:cstheme="minorHAnsi"/>
          <w:b/>
          <w:bCs/>
        </w:rPr>
        <w:t xml:space="preserve"> </w:t>
      </w:r>
      <w:r w:rsidRPr="00DD6FDB">
        <w:rPr>
          <w:rFonts w:cstheme="minorHAnsi"/>
        </w:rPr>
        <w:t>We honor the inherent dignity of all people within an environment where we are committed to freedom of expression, critical discourse, and the advancement of knowledge.</w:t>
      </w:r>
    </w:p>
    <w:p w14:paraId="0BB28D13" w14:textId="77777777" w:rsidR="00671376" w:rsidRPr="00DD6FDB" w:rsidRDefault="00671376" w:rsidP="00671376">
      <w:pPr>
        <w:spacing w:after="0"/>
        <w:rPr>
          <w:rFonts w:cstheme="minorHAnsi"/>
        </w:rPr>
      </w:pPr>
      <w:r w:rsidRPr="00DD6FDB">
        <w:rPr>
          <w:rStyle w:val="Strong"/>
          <w:rFonts w:cstheme="minorHAnsi"/>
        </w:rPr>
        <w:t xml:space="preserve">Service: </w:t>
      </w:r>
      <w:r w:rsidRPr="00DD6FDB">
        <w:rPr>
          <w:rFonts w:cstheme="minorHAnsi"/>
        </w:rPr>
        <w:t xml:space="preserve">We are responsible, </w:t>
      </w:r>
      <w:proofErr w:type="gramStart"/>
      <w:r w:rsidRPr="00DD6FDB">
        <w:rPr>
          <w:rFonts w:cstheme="minorHAnsi"/>
        </w:rPr>
        <w:t>individually</w:t>
      </w:r>
      <w:proofErr w:type="gramEnd"/>
      <w:r w:rsidRPr="00DD6FDB">
        <w:rPr>
          <w:rFonts w:cstheme="minorHAnsi"/>
        </w:rPr>
        <w:t xml:space="preserve"> and collectively, to give of our time, talents, and resources to promote the well-being of each other and the development of our local, regional, and global communities.</w:t>
      </w:r>
    </w:p>
    <w:p w14:paraId="5BDAD4D0" w14:textId="77777777" w:rsidR="00671376" w:rsidRPr="00DD6FDB" w:rsidRDefault="00671376" w:rsidP="00671376">
      <w:pPr>
        <w:spacing w:after="0"/>
        <w:rPr>
          <w:rFonts w:cstheme="minorHAnsi"/>
          <w:highlight w:val="yellow"/>
        </w:rPr>
      </w:pPr>
      <w:r w:rsidRPr="00DD6FDB">
        <w:rPr>
          <w:rStyle w:val="Strong"/>
          <w:rFonts w:cstheme="minorHAnsi"/>
        </w:rPr>
        <w:t>Social Justice:</w:t>
      </w:r>
      <w:r w:rsidRPr="00DD6FDB">
        <w:rPr>
          <w:rFonts w:cstheme="minorHAnsi"/>
          <w:b/>
          <w:bCs/>
        </w:rPr>
        <w:t xml:space="preserve"> </w:t>
      </w:r>
      <w:r w:rsidRPr="00DD6FDB">
        <w:rPr>
          <w:rFonts w:cstheme="minorHAnsi"/>
        </w:rPr>
        <w:t>We have the right to be treated and the responsibility to treat others with fairness and equity, the duty to challenge prejudice, and to uphold the laws, policies and procedures that promote justice in all respects.</w:t>
      </w:r>
    </w:p>
    <w:p w14:paraId="75231144" w14:textId="77777777" w:rsidR="00671376" w:rsidRDefault="00671376" w:rsidP="00671376">
      <w:pPr>
        <w:pBdr>
          <w:top w:val="nil"/>
          <w:left w:val="nil"/>
          <w:bottom w:val="nil"/>
          <w:right w:val="nil"/>
          <w:between w:val="nil"/>
        </w:pBdr>
        <w:spacing w:after="0"/>
        <w:rPr>
          <w:rFonts w:cstheme="minorHAnsi"/>
          <w:b/>
          <w:color w:val="000000"/>
        </w:rPr>
      </w:pPr>
    </w:p>
    <w:p w14:paraId="5D5A5882" w14:textId="77777777" w:rsidR="00671376" w:rsidRPr="00DD6FDB" w:rsidRDefault="00671376" w:rsidP="00671376">
      <w:pPr>
        <w:pBdr>
          <w:top w:val="nil"/>
          <w:left w:val="nil"/>
          <w:bottom w:val="nil"/>
          <w:right w:val="nil"/>
          <w:between w:val="nil"/>
        </w:pBdr>
        <w:spacing w:after="0"/>
        <w:rPr>
          <w:rFonts w:cstheme="minorHAnsi"/>
          <w:b/>
          <w:color w:val="000000"/>
        </w:rPr>
      </w:pPr>
      <w:r w:rsidRPr="00DD6FDB">
        <w:rPr>
          <w:rFonts w:cstheme="minorHAnsi"/>
          <w:b/>
          <w:color w:val="000000"/>
        </w:rPr>
        <w:t>RESPECT FOR DIVERSITY STATEMENT:</w:t>
      </w:r>
    </w:p>
    <w:p w14:paraId="6E026856" w14:textId="77777777" w:rsidR="00671376" w:rsidRPr="00DD6FDB" w:rsidRDefault="00671376" w:rsidP="00671376">
      <w:pPr>
        <w:pBdr>
          <w:top w:val="nil"/>
          <w:left w:val="nil"/>
          <w:bottom w:val="nil"/>
          <w:right w:val="nil"/>
          <w:between w:val="nil"/>
        </w:pBdr>
        <w:spacing w:after="0"/>
        <w:rPr>
          <w:rFonts w:cstheme="minorHAnsi"/>
          <w:color w:val="000000"/>
        </w:rPr>
      </w:pPr>
      <w:r w:rsidRPr="00DD6FDB">
        <w:rPr>
          <w:rFonts w:cstheme="minorHAnsi"/>
          <w:color w:val="000000"/>
        </w:rPr>
        <w:t>Colorado State University is committed to embracing diversity through the inclusion of individuals reflective of characteristics such as: age, culture, different ideas and perspectives, disability, ethnicity, first generation status, familial status, gender identity and expression, geographic background, marital status, national origin, race, religious and spiritual beliefs, sex, sexual orientation, socioeconomic status, physical appearance, medical diagnosis, documentation status, and veteran status with special attention given to populations historically underrepresented or excluded from participation in higher education. The University’s commitment to diversity is a longstanding one that reflects our role and mission as a land-grant institution.</w:t>
      </w:r>
    </w:p>
    <w:p w14:paraId="6D69A7C5" w14:textId="77777777" w:rsidR="00671376" w:rsidRPr="00DD6FDB" w:rsidRDefault="00671376" w:rsidP="00671376">
      <w:pPr>
        <w:spacing w:after="0"/>
        <w:rPr>
          <w:rStyle w:val="Heading1Char"/>
          <w:rFonts w:asciiTheme="minorHAnsi" w:hAnsiTheme="minorHAnsi" w:cstheme="minorHAnsi"/>
          <w:sz w:val="22"/>
          <w:szCs w:val="22"/>
        </w:rPr>
      </w:pPr>
    </w:p>
    <w:p w14:paraId="09562C94" w14:textId="77777777" w:rsidR="00671376" w:rsidRPr="00DD6FDB" w:rsidRDefault="00671376" w:rsidP="00671376">
      <w:pPr>
        <w:spacing w:after="0"/>
        <w:rPr>
          <w:rStyle w:val="Heading1Char"/>
          <w:rFonts w:asciiTheme="minorHAnsi" w:hAnsiTheme="minorHAnsi" w:cstheme="minorHAnsi"/>
          <w:sz w:val="22"/>
          <w:szCs w:val="22"/>
        </w:rPr>
      </w:pPr>
      <w:r w:rsidRPr="00DD6FDB">
        <w:rPr>
          <w:rStyle w:val="Heading1Char"/>
          <w:rFonts w:asciiTheme="minorHAnsi" w:hAnsiTheme="minorHAnsi" w:cstheme="minorHAnsi"/>
          <w:sz w:val="22"/>
          <w:szCs w:val="22"/>
        </w:rPr>
        <w:t>UNIVERSAL DESIGN FOR LEARNING/ACCOMMODATION OF NEEDS</w:t>
      </w:r>
    </w:p>
    <w:p w14:paraId="49F8CE8E" w14:textId="77777777" w:rsidR="00671376" w:rsidRPr="00DD6FDB" w:rsidRDefault="00671376" w:rsidP="00671376">
      <w:pPr>
        <w:spacing w:after="0"/>
        <w:rPr>
          <w:rFonts w:cstheme="minorHAnsi"/>
        </w:rPr>
      </w:pPr>
      <w:r w:rsidRPr="00DD6FDB">
        <w:rPr>
          <w:rFonts w:cstheme="minorHAnsi"/>
        </w:rPr>
        <w:t xml:space="preserve">I am committed to the principle of universal learning. This means that our classroom, our virtual spaces, our practices, and our interactions be as inclusive as possible. Mutual respect, civility, and the ability to listen and observe others carefully are crucial to universal learning. </w:t>
      </w:r>
    </w:p>
    <w:p w14:paraId="6918FE8A" w14:textId="77777777" w:rsidR="00671376" w:rsidRPr="00DD6FDB" w:rsidRDefault="00671376" w:rsidP="00671376">
      <w:pPr>
        <w:spacing w:after="0"/>
        <w:rPr>
          <w:rFonts w:cstheme="minorHAnsi"/>
        </w:rPr>
      </w:pPr>
    </w:p>
    <w:p w14:paraId="7EE9F5FB" w14:textId="77777777" w:rsidR="00671376" w:rsidRPr="00DD6FDB" w:rsidRDefault="00671376" w:rsidP="00671376">
      <w:pPr>
        <w:spacing w:after="0"/>
        <w:rPr>
          <w:rFonts w:cstheme="minorHAnsi"/>
        </w:rPr>
      </w:pPr>
      <w:r w:rsidRPr="00DD6FDB">
        <w:rPr>
          <w:rFonts w:cstheme="minorHAnsi"/>
        </w:rPr>
        <w:t xml:space="preserve">If you are a student who will need accommodations in this class, please contact me to discuss your individual needs. Any accommodation must be discussed in a timely manner. A verifying memo from </w:t>
      </w:r>
      <w:hyperlink r:id="rId19" w:history="1">
        <w:r w:rsidRPr="00DD6FDB">
          <w:rPr>
            <w:rStyle w:val="Hyperlink"/>
            <w:rFonts w:cstheme="minorHAnsi"/>
          </w:rPr>
          <w:t>The Student Disability Center</w:t>
        </w:r>
      </w:hyperlink>
      <w:r w:rsidRPr="00DD6FDB">
        <w:rPr>
          <w:rFonts w:cstheme="minorHAnsi"/>
        </w:rPr>
        <w:t xml:space="preserve"> may be required before any accommodation is provided. </w:t>
      </w:r>
      <w:r w:rsidRPr="00DD6FDB">
        <w:rPr>
          <w:rFonts w:eastAsia="Calibri" w:cstheme="minorHAnsi"/>
        </w:rPr>
        <w:t xml:space="preserve"> </w:t>
      </w:r>
    </w:p>
    <w:p w14:paraId="708E9611" w14:textId="77777777" w:rsidR="00671376" w:rsidRPr="00DD6FDB" w:rsidRDefault="00671376" w:rsidP="00671376">
      <w:pPr>
        <w:spacing w:after="0"/>
        <w:rPr>
          <w:rFonts w:cstheme="minorHAnsi"/>
        </w:rPr>
      </w:pPr>
    </w:p>
    <w:p w14:paraId="291FFBFE" w14:textId="77777777" w:rsidR="00671376" w:rsidRPr="00DD6FDB" w:rsidRDefault="00671376" w:rsidP="00671376">
      <w:pPr>
        <w:spacing w:after="0"/>
        <w:rPr>
          <w:rFonts w:cstheme="minorHAnsi"/>
        </w:rPr>
      </w:pPr>
      <w:r w:rsidRPr="00DD6FDB">
        <w:rPr>
          <w:rFonts w:cstheme="minorHAnsi"/>
        </w:rPr>
        <w:t xml:space="preserve">The Student Disability Center (SDC) has the authority to verify and confirm the eligibility of students with disabilities for </w:t>
      </w:r>
      <w:proofErr w:type="gramStart"/>
      <w:r w:rsidRPr="00DD6FDB">
        <w:rPr>
          <w:rFonts w:cstheme="minorHAnsi"/>
        </w:rPr>
        <w:t>the majority of</w:t>
      </w:r>
      <w:proofErr w:type="gramEnd"/>
      <w:r w:rsidRPr="00DD6FDB">
        <w:rPr>
          <w:rFonts w:cstheme="minorHAnsi"/>
        </w:rPr>
        <w:t xml:space="preserve"> accommodations. While some accommodations may be provided by other departments, a student is not automatically eligible for those accommodations unless their disability can </w:t>
      </w:r>
      <w:r w:rsidRPr="00DD6FDB">
        <w:rPr>
          <w:rFonts w:cstheme="minorHAnsi"/>
        </w:rPr>
        <w:lastRenderedPageBreak/>
        <w:t xml:space="preserve">be verified and the need for the accommodation confirmed, either through SDC or through acceptable means defined by the </w:t>
      </w:r>
      <w:proofErr w:type="gramStart"/>
      <w:r w:rsidRPr="00DD6FDB">
        <w:rPr>
          <w:rFonts w:cstheme="minorHAnsi"/>
        </w:rPr>
        <w:t>particular department</w:t>
      </w:r>
      <w:proofErr w:type="gramEnd"/>
      <w:r w:rsidRPr="00DD6FDB">
        <w:rPr>
          <w:rFonts w:cstheme="minorHAnsi"/>
        </w:rPr>
        <w:t xml:space="preserve">. Faculty and staff may consult with the SDC staff whenever there is doubt as to the appropriateness of an accommodative request by a student with a disability.  </w:t>
      </w:r>
    </w:p>
    <w:p w14:paraId="4B1315D1" w14:textId="77777777" w:rsidR="00671376" w:rsidRPr="00DD6FDB" w:rsidRDefault="00671376" w:rsidP="00671376">
      <w:pPr>
        <w:spacing w:after="0"/>
        <w:rPr>
          <w:rFonts w:cstheme="minorHAnsi"/>
        </w:rPr>
      </w:pPr>
    </w:p>
    <w:p w14:paraId="3638C4E6" w14:textId="77777777" w:rsidR="00671376" w:rsidRPr="00DD6FDB" w:rsidRDefault="00671376" w:rsidP="00671376">
      <w:pPr>
        <w:spacing w:after="0"/>
        <w:rPr>
          <w:rFonts w:cstheme="minorHAnsi"/>
        </w:rPr>
      </w:pPr>
      <w:r w:rsidRPr="00DD6FDB">
        <w:rPr>
          <w:rFonts w:cstheme="minorHAnsi"/>
        </w:rPr>
        <w:t xml:space="preserve">The goal of SDC is to normalize disability as part of the culture of diversity at Colorado State University. The characteristic of having a disability simply provides the basis of the support that is available to students. The goal is to ensure students with disabilities </w:t>
      </w:r>
      <w:proofErr w:type="gramStart"/>
      <w:r w:rsidRPr="00DD6FDB">
        <w:rPr>
          <w:rFonts w:cstheme="minorHAnsi"/>
        </w:rPr>
        <w:t>have the opportunity to</w:t>
      </w:r>
      <w:proofErr w:type="gramEnd"/>
      <w:r w:rsidRPr="00DD6FDB">
        <w:rPr>
          <w:rFonts w:cstheme="minorHAnsi"/>
        </w:rPr>
        <w:t xml:space="preserve"> be as successful as they have the capability to be.  </w:t>
      </w:r>
    </w:p>
    <w:p w14:paraId="3AE67A74" w14:textId="77777777" w:rsidR="00671376" w:rsidRPr="00DD6FDB" w:rsidRDefault="00671376" w:rsidP="00671376">
      <w:pPr>
        <w:spacing w:after="0"/>
        <w:rPr>
          <w:rFonts w:cstheme="minorHAnsi"/>
        </w:rPr>
      </w:pPr>
    </w:p>
    <w:p w14:paraId="36F4983F" w14:textId="77777777" w:rsidR="00671376" w:rsidRPr="00DD6FDB" w:rsidRDefault="00671376" w:rsidP="00671376">
      <w:pPr>
        <w:spacing w:after="0"/>
        <w:rPr>
          <w:rFonts w:cstheme="minorHAnsi"/>
        </w:rPr>
      </w:pPr>
      <w:r w:rsidRPr="00DD6FDB">
        <w:rPr>
          <w:rFonts w:cstheme="minorHAnsi"/>
        </w:rPr>
        <w:t xml:space="preserve">Support and services are offered to student with functional limitations due to visual, hearing, learning, or mobility disabilities as well as to students who have specific physical or mental health conditions due to epilepsy, diabetes, asthma, AIDS, psychiatric diagnoses, etc. Students who are temporarily disabled are also eligible for support and assistance.  </w:t>
      </w:r>
    </w:p>
    <w:p w14:paraId="60817623" w14:textId="77777777" w:rsidR="00671376" w:rsidRPr="00DD6FDB" w:rsidRDefault="00671376" w:rsidP="00671376">
      <w:pPr>
        <w:spacing w:after="0"/>
        <w:rPr>
          <w:rFonts w:cstheme="minorHAnsi"/>
        </w:rPr>
      </w:pPr>
    </w:p>
    <w:p w14:paraId="619E00F8" w14:textId="77777777" w:rsidR="00671376" w:rsidRPr="00DD6FDB" w:rsidRDefault="00671376" w:rsidP="00671376">
      <w:pPr>
        <w:spacing w:after="0"/>
        <w:rPr>
          <w:rFonts w:cstheme="minorHAnsi"/>
        </w:rPr>
      </w:pPr>
      <w:r w:rsidRPr="00DD6FDB">
        <w:rPr>
          <w:rFonts w:cstheme="minorHAnsi"/>
        </w:rPr>
        <w:t xml:space="preserve">Any student who is enrolled at CSU, and who self-identifies with SDC as having a disability, is eligible for support from SDC. Specific accommodations are determined individually for each student and must be supported by appropriate documentation and/or evaluation of needs consistent with a particular type of disability. SDC reserves the right to ask for any appropriate documentation of disability </w:t>
      </w:r>
      <w:proofErr w:type="gramStart"/>
      <w:r w:rsidRPr="00DD6FDB">
        <w:rPr>
          <w:rFonts w:cstheme="minorHAnsi"/>
        </w:rPr>
        <w:t>in order to</w:t>
      </w:r>
      <w:proofErr w:type="gramEnd"/>
      <w:r w:rsidRPr="00DD6FDB">
        <w:rPr>
          <w:rFonts w:cstheme="minorHAnsi"/>
        </w:rPr>
        <w:t xml:space="preserve"> determine a student's eligibility for accommodations as well as in support for specific accommodative requests. The accommodative process begins once a student meets with an accommodation’s specialist in the SDC.</w:t>
      </w:r>
    </w:p>
    <w:p w14:paraId="05980549" w14:textId="77777777" w:rsidR="00671376" w:rsidRPr="00DD6FDB" w:rsidRDefault="00671376" w:rsidP="00671376">
      <w:pPr>
        <w:pBdr>
          <w:top w:val="nil"/>
          <w:left w:val="nil"/>
          <w:bottom w:val="nil"/>
          <w:right w:val="nil"/>
          <w:between w:val="nil"/>
        </w:pBdr>
        <w:spacing w:after="0"/>
        <w:rPr>
          <w:rFonts w:cstheme="minorHAnsi"/>
          <w:b/>
          <w:color w:val="000000"/>
        </w:rPr>
      </w:pPr>
    </w:p>
    <w:p w14:paraId="340F772B"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b/>
          <w:color w:val="000000"/>
        </w:rPr>
        <w:t>UNDOCUMENTED STUDENT SUPPORT:</w:t>
      </w:r>
      <w:r w:rsidRPr="00DD6FDB">
        <w:rPr>
          <w:rFonts w:cstheme="minorHAnsi"/>
          <w:color w:val="000000"/>
        </w:rPr>
        <w:t> </w:t>
      </w:r>
    </w:p>
    <w:p w14:paraId="505B888F"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Any CSU student who faces challenges or hardships due to their legal status in the United States and believes that it may impact their academic performance in this course is encouraged to visit </w:t>
      </w:r>
      <w:r w:rsidRPr="00DD6FDB">
        <w:rPr>
          <w:rFonts w:eastAsia="Calibri" w:cstheme="minorHAnsi"/>
          <w:color w:val="000000"/>
        </w:rPr>
        <w:t> </w:t>
      </w:r>
      <w:hyperlink r:id="rId20">
        <w:r w:rsidRPr="00DD6FDB">
          <w:rPr>
            <w:rFonts w:cstheme="minorHAnsi"/>
            <w:color w:val="954F72"/>
            <w:u w:val="single"/>
          </w:rPr>
          <w:t>Student Support Services for Undocumented, DACA &amp; ASSET</w:t>
        </w:r>
      </w:hyperlink>
      <w:r w:rsidRPr="00DD6FDB">
        <w:rPr>
          <w:rFonts w:eastAsia="Calibri" w:cstheme="minorHAnsi"/>
          <w:color w:val="000000"/>
        </w:rPr>
        <w:t> </w:t>
      </w:r>
      <w:r w:rsidRPr="00DD6FDB">
        <w:rPr>
          <w:rFonts w:cstheme="minorHAnsi"/>
          <w:color w:val="000000"/>
        </w:rPr>
        <w:t>for resources and support. Additionally, only if you feel comfortable, please notify your professor so they may pass along any additional resources they may possess. </w:t>
      </w:r>
    </w:p>
    <w:p w14:paraId="6292AAEB"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275F35"/>
        </w:rPr>
        <w:t> </w:t>
      </w:r>
    </w:p>
    <w:p w14:paraId="2FB3D276"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b/>
          <w:color w:val="000000"/>
        </w:rPr>
        <w:t>FOOD INSECURITY:</w:t>
      </w:r>
      <w:r w:rsidRPr="00DD6FDB">
        <w:rPr>
          <w:rFonts w:cstheme="minorHAnsi"/>
          <w:color w:val="000000"/>
        </w:rPr>
        <w:t> </w:t>
      </w:r>
    </w:p>
    <w:p w14:paraId="209DD196"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Any CSU student (along with faculty and staff) who is experiencing food insecurity can receive support from the </w:t>
      </w:r>
      <w:hyperlink r:id="rId21">
        <w:r w:rsidRPr="00DD6FDB">
          <w:rPr>
            <w:rFonts w:cstheme="minorHAnsi"/>
            <w:color w:val="954F72"/>
            <w:u w:val="single"/>
          </w:rPr>
          <w:t>Rams Against Hunger</w:t>
        </w:r>
      </w:hyperlink>
      <w:r w:rsidRPr="00DD6FDB">
        <w:rPr>
          <w:rFonts w:cstheme="minorHAnsi"/>
          <w:color w:val="000000"/>
        </w:rPr>
        <w:t> program. Services include a food pantry, a meal-swipe program, pocket pantries, and in-person assistance with navigating federal aid eligibility. The RAH page includes numerous resources as well as county, state and federal programs which are described and linked. </w:t>
      </w:r>
    </w:p>
    <w:p w14:paraId="617E1D5D" w14:textId="77777777" w:rsidR="00671376" w:rsidRPr="00DD6FDB" w:rsidRDefault="00671376" w:rsidP="00671376">
      <w:pPr>
        <w:pBdr>
          <w:top w:val="nil"/>
          <w:left w:val="nil"/>
          <w:bottom w:val="nil"/>
          <w:right w:val="nil"/>
          <w:between w:val="nil"/>
        </w:pBdr>
        <w:spacing w:after="0"/>
        <w:rPr>
          <w:rFonts w:cstheme="minorHAnsi"/>
          <w:b/>
          <w:color w:val="000000"/>
        </w:rPr>
      </w:pPr>
    </w:p>
    <w:p w14:paraId="3E3969A1"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b/>
          <w:color w:val="000000"/>
        </w:rPr>
        <w:t>TITLE IX/INTERPERSONAL VIOLENCE:</w:t>
      </w:r>
      <w:r w:rsidRPr="00DD6FDB">
        <w:rPr>
          <w:rFonts w:cstheme="minorHAnsi"/>
          <w:color w:val="000000"/>
        </w:rPr>
        <w:t> </w:t>
      </w:r>
    </w:p>
    <w:p w14:paraId="3B960E18"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For the full statement regarding role and responsibilities about reporting harassment, sexual harassment, sexual misconduct, domestic violence, dating violence, stalking, and the retaliation policy please go to: </w:t>
      </w:r>
      <w:hyperlink r:id="rId22">
        <w:r w:rsidRPr="00DD6FDB">
          <w:rPr>
            <w:rFonts w:cstheme="minorHAnsi"/>
            <w:color w:val="954F72"/>
            <w:u w:val="single"/>
          </w:rPr>
          <w:t>Title IX – Sexual Assault, Sexual Violence, Sexual Harassment</w:t>
        </w:r>
      </w:hyperlink>
      <w:r w:rsidRPr="00DD6FDB">
        <w:rPr>
          <w:rFonts w:cstheme="minorHAnsi"/>
          <w:color w:val="008000"/>
          <w:u w:val="single"/>
        </w:rPr>
        <w:t>.</w:t>
      </w:r>
      <w:r w:rsidRPr="00DD6FDB">
        <w:rPr>
          <w:rFonts w:cstheme="minorHAnsi"/>
          <w:color w:val="008000"/>
        </w:rPr>
        <w:t> </w:t>
      </w:r>
    </w:p>
    <w:p w14:paraId="06A788F0"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8000"/>
        </w:rPr>
        <w:t> </w:t>
      </w:r>
    </w:p>
    <w:p w14:paraId="643D06F9"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 xml:space="preserve">If you feel that your rights have been compromised at CSU, several resources are available to </w:t>
      </w:r>
      <w:proofErr w:type="gramStart"/>
      <w:r w:rsidRPr="00DD6FDB">
        <w:rPr>
          <w:rFonts w:cstheme="minorHAnsi"/>
          <w:color w:val="000000"/>
        </w:rPr>
        <w:t>assist</w:t>
      </w:r>
      <w:proofErr w:type="gramEnd"/>
      <w:r w:rsidRPr="00DD6FDB">
        <w:rPr>
          <w:rFonts w:cstheme="minorHAnsi"/>
          <w:color w:val="000000"/>
        </w:rPr>
        <w:t> </w:t>
      </w:r>
    </w:p>
    <w:p w14:paraId="1441699C" w14:textId="77777777" w:rsidR="00671376" w:rsidRPr="00DD6FDB" w:rsidRDefault="00671376" w:rsidP="00671376">
      <w:pPr>
        <w:numPr>
          <w:ilvl w:val="0"/>
          <w:numId w:val="5"/>
        </w:numPr>
        <w:pBdr>
          <w:top w:val="nil"/>
          <w:left w:val="nil"/>
          <w:bottom w:val="nil"/>
          <w:right w:val="nil"/>
          <w:between w:val="nil"/>
        </w:pBdr>
        <w:spacing w:after="0" w:line="240" w:lineRule="auto"/>
        <w:ind w:left="1080" w:firstLine="0"/>
        <w:rPr>
          <w:rFonts w:cstheme="minorHAnsi"/>
        </w:rPr>
      </w:pPr>
      <w:r w:rsidRPr="00DD6FDB">
        <w:rPr>
          <w:rFonts w:cstheme="minorHAnsi"/>
          <w:color w:val="000000"/>
        </w:rPr>
        <w:t>Student Resolution Center, 200 Lory Student Center, 491-7165 </w:t>
      </w:r>
    </w:p>
    <w:p w14:paraId="2C7D2F69" w14:textId="77777777" w:rsidR="00671376" w:rsidRPr="00DD6FDB" w:rsidRDefault="00671376" w:rsidP="00671376">
      <w:pPr>
        <w:numPr>
          <w:ilvl w:val="0"/>
          <w:numId w:val="5"/>
        </w:numPr>
        <w:pBdr>
          <w:top w:val="nil"/>
          <w:left w:val="nil"/>
          <w:bottom w:val="nil"/>
          <w:right w:val="nil"/>
          <w:between w:val="nil"/>
        </w:pBdr>
        <w:spacing w:after="0" w:line="240" w:lineRule="auto"/>
        <w:ind w:left="1080" w:firstLine="0"/>
        <w:rPr>
          <w:rFonts w:cstheme="minorHAnsi"/>
        </w:rPr>
      </w:pPr>
      <w:r w:rsidRPr="00DD6FDB">
        <w:rPr>
          <w:rFonts w:cstheme="minorHAnsi"/>
          <w:color w:val="000000"/>
        </w:rPr>
        <w:t>Office of Equal Opportunity, 101 Student Services, 491-5836 </w:t>
      </w:r>
    </w:p>
    <w:p w14:paraId="5990894A"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 </w:t>
      </w:r>
    </w:p>
    <w:p w14:paraId="18EFB3ED" w14:textId="77777777" w:rsidR="00671376" w:rsidRPr="00DD6FDB" w:rsidRDefault="00671376" w:rsidP="00671376">
      <w:pPr>
        <w:pBdr>
          <w:top w:val="nil"/>
          <w:left w:val="nil"/>
          <w:bottom w:val="nil"/>
          <w:right w:val="nil"/>
          <w:between w:val="nil"/>
        </w:pBdr>
        <w:spacing w:after="0"/>
        <w:rPr>
          <w:rFonts w:eastAsia="Quattrocento Sans" w:cstheme="minorHAnsi"/>
          <w:color w:val="000000"/>
        </w:rPr>
      </w:pPr>
      <w:r w:rsidRPr="00DD6FDB">
        <w:rPr>
          <w:rFonts w:cstheme="minorHAnsi"/>
          <w:color w:val="000000"/>
        </w:rPr>
        <w:t xml:space="preserve">A note about interpersonal violence: If you or someone you know has experienced sexual assault, relationship violence and/or stalking, know that you are not alone. As instructors, we are required by </w:t>
      </w:r>
      <w:r w:rsidRPr="00DD6FDB">
        <w:rPr>
          <w:rFonts w:cstheme="minorHAnsi"/>
          <w:color w:val="000000"/>
        </w:rPr>
        <w:lastRenderedPageBreak/>
        <w:t xml:space="preserve">law to notify university officials about disclosures related to interpersonal violence. Confidential victim advocates are available 24 hours a day, 365 days a year to provide support related to the emotional, physical, </w:t>
      </w:r>
      <w:proofErr w:type="gramStart"/>
      <w:r w:rsidRPr="00DD6FDB">
        <w:rPr>
          <w:rFonts w:cstheme="minorHAnsi"/>
          <w:color w:val="000000"/>
        </w:rPr>
        <w:t>physiological</w:t>
      </w:r>
      <w:proofErr w:type="gramEnd"/>
      <w:r w:rsidRPr="00DD6FDB">
        <w:rPr>
          <w:rFonts w:cstheme="minorHAnsi"/>
          <w:color w:val="000000"/>
        </w:rPr>
        <w:t xml:space="preserve"> and legal aftermath of interpersonal violence. Contact the Victim Assistance Team at: 970-492-4242. </w:t>
      </w:r>
    </w:p>
    <w:p w14:paraId="3ED64EFC"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cstheme="minorHAnsi"/>
          <w:color w:val="000000"/>
        </w:rPr>
        <w:t> </w:t>
      </w:r>
    </w:p>
    <w:p w14:paraId="3EA0E2C1"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b/>
          <w:color w:val="000000"/>
        </w:rPr>
        <w:t>RELIGIOUS OBSERVANCES:</w:t>
      </w:r>
      <w:r w:rsidRPr="00DD6FDB">
        <w:rPr>
          <w:rFonts w:eastAsia="Times" w:cstheme="minorHAnsi"/>
          <w:color w:val="000000"/>
        </w:rPr>
        <w:t xml:space="preserve"> </w:t>
      </w:r>
    </w:p>
    <w:p w14:paraId="3D27CB59" w14:textId="77777777" w:rsidR="00671376" w:rsidRPr="00DD6FDB" w:rsidRDefault="00671376" w:rsidP="006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w:cstheme="minorHAnsi"/>
        </w:rPr>
      </w:pPr>
      <w:r w:rsidRPr="00DD6FDB">
        <w:rPr>
          <w:rFonts w:eastAsia="Times" w:cstheme="minorHAnsi"/>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let me know in advance if religious observances conflict with course expectations so that I can </w:t>
      </w:r>
      <w:proofErr w:type="gramStart"/>
      <w:r w:rsidRPr="00DD6FDB">
        <w:rPr>
          <w:rFonts w:eastAsia="Times" w:cstheme="minorHAnsi"/>
        </w:rPr>
        <w:t>make arrangements</w:t>
      </w:r>
      <w:proofErr w:type="gramEnd"/>
      <w:r w:rsidRPr="00DD6FDB">
        <w:rPr>
          <w:rFonts w:eastAsia="Times" w:cstheme="minorHAnsi"/>
        </w:rPr>
        <w:t xml:space="preserve"> ahead of any absences. Alternatively, you can fill this form: </w:t>
      </w:r>
      <w:hyperlink r:id="rId23">
        <w:r w:rsidRPr="00DD6FDB">
          <w:rPr>
            <w:rFonts w:eastAsia="Times" w:cstheme="minorHAnsi"/>
            <w:color w:val="0563C1"/>
            <w:u w:val="single"/>
          </w:rPr>
          <w:t>Religious Holidays – Vice President for Student Affairs (colostate.edu)</w:t>
        </w:r>
      </w:hyperlink>
      <w:r w:rsidRPr="00DD6FDB">
        <w:rPr>
          <w:rFonts w:eastAsia="Times" w:cstheme="minorHAnsi"/>
        </w:rPr>
        <w:t xml:space="preserve"> and be notified by the Office of Student Affairs about approval. This form can also be filled in case you need additional accommodations than I provide to you.</w:t>
      </w:r>
    </w:p>
    <w:p w14:paraId="3AB0E8E1" w14:textId="77777777" w:rsidR="00671376" w:rsidRPr="00DD6FDB" w:rsidRDefault="00671376" w:rsidP="006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w:cstheme="minorHAnsi"/>
        </w:rPr>
      </w:pPr>
      <w:r w:rsidRPr="00DD6FDB">
        <w:rPr>
          <w:rFonts w:eastAsia="Times" w:cstheme="minorHAnsi"/>
        </w:rPr>
        <w:t xml:space="preserve">See the campus policy regarding religious observances for full details: </w:t>
      </w:r>
      <w:hyperlink r:id="rId24">
        <w:r w:rsidRPr="00DD6FDB">
          <w:rPr>
            <w:rFonts w:eastAsia="Times" w:cstheme="minorHAnsi"/>
            <w:color w:val="1155CC"/>
            <w:u w:val="single"/>
          </w:rPr>
          <w:t>https://oeo.colostate.edu/religious-accommodation/</w:t>
        </w:r>
      </w:hyperlink>
      <w:r w:rsidRPr="00DD6FDB">
        <w:rPr>
          <w:rFonts w:eastAsia="Times" w:cstheme="minorHAnsi"/>
        </w:rPr>
        <w:t>.</w:t>
      </w:r>
    </w:p>
    <w:p w14:paraId="2FE2C785" w14:textId="77777777" w:rsidR="00671376" w:rsidRPr="00DD6FDB" w:rsidRDefault="00671376" w:rsidP="0067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Times" w:cstheme="minorHAnsi"/>
        </w:rPr>
      </w:pPr>
      <w:r w:rsidRPr="00DD6FDB">
        <w:rPr>
          <w:rFonts w:eastAsia="Times" w:cstheme="minorHAnsi"/>
        </w:rPr>
        <w:t>Please note that as an instructor I have my own right for religious observances, and I may make changes to the syllabus upon religious reasons/needs.</w:t>
      </w:r>
    </w:p>
    <w:p w14:paraId="2A0D139B"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 </w:t>
      </w:r>
    </w:p>
    <w:p w14:paraId="52B5F66D"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b/>
          <w:color w:val="000000"/>
        </w:rPr>
        <w:t>STUDENT CASE MANAGEMENT:</w:t>
      </w:r>
      <w:r w:rsidRPr="00DD6FDB">
        <w:rPr>
          <w:rFonts w:eastAsia="Times" w:cstheme="minorHAnsi"/>
          <w:color w:val="000000"/>
        </w:rPr>
        <w:t> </w:t>
      </w:r>
    </w:p>
    <w:p w14:paraId="29BB9AA0" w14:textId="77777777" w:rsidR="00671376" w:rsidRPr="00DD6FDB" w:rsidRDefault="00000000" w:rsidP="00671376">
      <w:pPr>
        <w:pBdr>
          <w:top w:val="nil"/>
          <w:left w:val="nil"/>
          <w:bottom w:val="nil"/>
          <w:right w:val="nil"/>
          <w:between w:val="nil"/>
        </w:pBdr>
        <w:spacing w:after="0"/>
        <w:rPr>
          <w:rFonts w:eastAsia="Times" w:cstheme="minorHAnsi"/>
          <w:color w:val="000000"/>
        </w:rPr>
      </w:pPr>
      <w:hyperlink r:id="rId25">
        <w:r w:rsidR="00671376" w:rsidRPr="00DD6FDB">
          <w:rPr>
            <w:rFonts w:eastAsia="Times" w:cstheme="minorHAnsi"/>
            <w:color w:val="954F72"/>
            <w:u w:val="single"/>
          </w:rPr>
          <w:t>Student case management</w:t>
        </w:r>
      </w:hyperlink>
      <w:r w:rsidR="00671376" w:rsidRPr="00DD6FDB">
        <w:rPr>
          <w:rFonts w:eastAsia="Times" w:cstheme="minorHAnsi"/>
          <w:color w:val="000000"/>
        </w:rPr>
        <w:t> is available to help students with extenuating life circumstances and connect them with resources. In some cases, after you discuss your situation with us, we may request </w:t>
      </w:r>
      <w:hyperlink r:id="rId26">
        <w:r w:rsidR="00671376" w:rsidRPr="00DD6FDB">
          <w:rPr>
            <w:rFonts w:eastAsia="Times" w:cstheme="minorHAnsi"/>
            <w:color w:val="954F72"/>
            <w:u w:val="single"/>
          </w:rPr>
          <w:t>verifiable documentation for class absences</w:t>
        </w:r>
      </w:hyperlink>
      <w:r w:rsidR="00671376" w:rsidRPr="00DD6FDB">
        <w:rPr>
          <w:rFonts w:eastAsia="Times" w:cstheme="minorHAnsi"/>
          <w:color w:val="000000"/>
        </w:rPr>
        <w:t> from the SCM office if you request considerations for absences or missed coursework. </w:t>
      </w:r>
    </w:p>
    <w:p w14:paraId="1D27BC9A"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275F35"/>
        </w:rPr>
        <w:t>  </w:t>
      </w:r>
    </w:p>
    <w:p w14:paraId="187B1692"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b/>
          <w:color w:val="000000"/>
        </w:rPr>
        <w:t>MENTAL HEALTH AND WELLNESS:</w:t>
      </w:r>
      <w:r w:rsidRPr="00DD6FDB">
        <w:rPr>
          <w:rFonts w:eastAsia="Times" w:cstheme="minorHAnsi"/>
          <w:color w:val="000000"/>
        </w:rPr>
        <w:t> </w:t>
      </w:r>
    </w:p>
    <w:p w14:paraId="451DA279"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 xml:space="preserve">Need Help? CSU is a community that cares. If you are struggling with drugs, alcohol and/or experiencing depression, anxiety, overwhelming </w:t>
      </w:r>
      <w:proofErr w:type="gramStart"/>
      <w:r w:rsidRPr="00DD6FDB">
        <w:rPr>
          <w:rFonts w:eastAsia="Times" w:cstheme="minorHAnsi"/>
          <w:color w:val="000000"/>
        </w:rPr>
        <w:t>stress</w:t>
      </w:r>
      <w:proofErr w:type="gramEnd"/>
      <w:r w:rsidRPr="00DD6FDB">
        <w:rPr>
          <w:rFonts w:eastAsia="Times" w:cstheme="minorHAnsi"/>
          <w:color w:val="000000"/>
        </w:rPr>
        <w:t xml:space="preserve"> or thoughts of hurting yourself or others, please know there is help available. </w:t>
      </w:r>
    </w:p>
    <w:p w14:paraId="1CEEE815"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Your student fees provide access to a wide range of support services located in the </w:t>
      </w:r>
      <w:r w:rsidRPr="00DD6FDB">
        <w:rPr>
          <w:rFonts w:eastAsia="Times" w:cstheme="minorHAnsi"/>
          <w:b/>
          <w:color w:val="000000"/>
        </w:rPr>
        <w:t>CSU Health and Medical Center</w:t>
      </w:r>
      <w:r w:rsidRPr="00DD6FDB">
        <w:rPr>
          <w:rFonts w:eastAsia="Times" w:cstheme="minorHAnsi"/>
          <w:color w:val="000000"/>
        </w:rPr>
        <w:t> (Corner of Lake and College). Trained professionals are available 24/7 to help you identify which services are right for you. </w:t>
      </w:r>
    </w:p>
    <w:p w14:paraId="144A253B"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  </w:t>
      </w:r>
    </w:p>
    <w:p w14:paraId="7B82F35D"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Visit</w:t>
      </w:r>
      <w:r w:rsidRPr="00DD6FDB">
        <w:rPr>
          <w:rFonts w:eastAsia="Times" w:cstheme="minorHAnsi"/>
          <w:color w:val="008000"/>
          <w:u w:val="single"/>
        </w:rPr>
        <w:t> </w:t>
      </w:r>
      <w:hyperlink r:id="rId27">
        <w:r w:rsidRPr="00DD6FDB">
          <w:rPr>
            <w:rFonts w:eastAsia="Times" w:cstheme="minorHAnsi"/>
            <w:color w:val="954F72"/>
            <w:u w:val="single"/>
          </w:rPr>
          <w:t>CSU Health Network Counseling Services</w:t>
        </w:r>
      </w:hyperlink>
      <w:r w:rsidRPr="00DD6FDB">
        <w:rPr>
          <w:rFonts w:eastAsia="Times" w:cstheme="minorHAnsi"/>
          <w:color w:val="008000"/>
          <w:u w:val="single"/>
        </w:rPr>
        <w:t xml:space="preserve"> </w:t>
      </w:r>
      <w:r w:rsidRPr="00EE16BA">
        <w:rPr>
          <w:rFonts w:cstheme="minorHAnsi"/>
        </w:rPr>
        <w:t>or </w:t>
      </w:r>
      <w:r w:rsidRPr="00DD6FDB">
        <w:rPr>
          <w:rFonts w:eastAsia="Times" w:cstheme="minorHAnsi"/>
          <w:color w:val="000000"/>
        </w:rPr>
        <w:t>Call (970) 491-6053</w:t>
      </w:r>
      <w:r>
        <w:rPr>
          <w:rFonts w:eastAsia="Times" w:cstheme="minorHAnsi"/>
          <w:color w:val="000000"/>
        </w:rPr>
        <w:t xml:space="preserve">. Check out also </w:t>
      </w:r>
      <w:hyperlink r:id="rId28" w:history="1">
        <w:r>
          <w:rPr>
            <w:rStyle w:val="Hyperlink"/>
          </w:rPr>
          <w:t xml:space="preserve">Multicultural Counseling Services | Health Network </w:t>
        </w:r>
      </w:hyperlink>
      <w:r>
        <w:rPr>
          <w:rFonts w:eastAsia="Times" w:cstheme="minorHAnsi"/>
          <w:color w:val="000000"/>
        </w:rPr>
        <w:t xml:space="preserve"> </w:t>
      </w:r>
    </w:p>
    <w:p w14:paraId="69BF3A0F"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  </w:t>
      </w:r>
    </w:p>
    <w:p w14:paraId="68233447"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If you are concerned about a distressed friend or peer, share your concerns with a trained professional at </w:t>
      </w:r>
      <w:r w:rsidRPr="00DD6FDB">
        <w:rPr>
          <w:rFonts w:eastAsia="Times" w:cstheme="minorHAnsi"/>
          <w:b/>
          <w:color w:val="000000"/>
        </w:rPr>
        <w:t>Tell Someone. </w:t>
      </w:r>
      <w:r w:rsidRPr="00DD6FDB">
        <w:rPr>
          <w:rFonts w:eastAsia="Times" w:cstheme="minorHAnsi"/>
          <w:color w:val="000000"/>
        </w:rPr>
        <w:t>They can help you discreetly connect the individual with the proper resources. Rams Take Care of Rams. Reach out and ask for help if you or someone you know if having a difficult time. </w:t>
      </w:r>
    </w:p>
    <w:p w14:paraId="2999780A" w14:textId="77777777" w:rsidR="00671376" w:rsidRPr="00DD6FDB" w:rsidRDefault="00671376" w:rsidP="00671376">
      <w:pPr>
        <w:pBdr>
          <w:top w:val="nil"/>
          <w:left w:val="nil"/>
          <w:bottom w:val="nil"/>
          <w:right w:val="nil"/>
          <w:between w:val="nil"/>
        </w:pBdr>
        <w:spacing w:after="0"/>
        <w:rPr>
          <w:rFonts w:eastAsia="Times" w:cstheme="minorHAnsi"/>
          <w:color w:val="000000"/>
        </w:rPr>
      </w:pPr>
      <w:r w:rsidRPr="00DD6FDB">
        <w:rPr>
          <w:rFonts w:eastAsia="Times" w:cstheme="minorHAnsi"/>
          <w:color w:val="000000"/>
        </w:rPr>
        <w:t>  </w:t>
      </w:r>
    </w:p>
    <w:p w14:paraId="7F9ECEDA" w14:textId="77777777" w:rsidR="00671376" w:rsidRPr="00DD6FDB" w:rsidRDefault="00671376" w:rsidP="00671376">
      <w:pPr>
        <w:pBdr>
          <w:top w:val="nil"/>
          <w:left w:val="nil"/>
          <w:bottom w:val="nil"/>
          <w:right w:val="nil"/>
          <w:between w:val="nil"/>
        </w:pBdr>
        <w:spacing w:after="0"/>
        <w:rPr>
          <w:rFonts w:cstheme="minorHAnsi"/>
        </w:rPr>
      </w:pPr>
      <w:r w:rsidRPr="00DD6FDB">
        <w:rPr>
          <w:rFonts w:cstheme="minorHAnsi"/>
          <w:color w:val="000000"/>
        </w:rPr>
        <w:t>Visit the </w:t>
      </w:r>
      <w:hyperlink r:id="rId29">
        <w:r w:rsidRPr="00DD6FDB">
          <w:rPr>
            <w:rFonts w:cstheme="minorHAnsi"/>
            <w:color w:val="954F72"/>
            <w:u w:val="single"/>
          </w:rPr>
          <w:t xml:space="preserve">TELL SOMEONE </w:t>
        </w:r>
      </w:hyperlink>
      <w:hyperlink r:id="rId30">
        <w:r w:rsidRPr="00DD6FDB">
          <w:rPr>
            <w:rFonts w:cstheme="minorHAnsi"/>
            <w:u w:val="single"/>
          </w:rPr>
          <w:t>website</w:t>
        </w:r>
      </w:hyperlink>
      <w:r w:rsidRPr="00EE16BA">
        <w:rPr>
          <w:rFonts w:cstheme="minorHAnsi"/>
        </w:rPr>
        <w:t> or call</w:t>
      </w:r>
      <w:r w:rsidRPr="00DD6FDB">
        <w:rPr>
          <w:rFonts w:cstheme="minorHAnsi"/>
        </w:rPr>
        <w:t xml:space="preserve"> (970) 491-6053 </w:t>
      </w:r>
    </w:p>
    <w:p w14:paraId="0A727C62" w14:textId="77777777" w:rsidR="00671376" w:rsidRPr="00DD6FDB" w:rsidRDefault="00671376" w:rsidP="00671376">
      <w:pPr>
        <w:pBdr>
          <w:top w:val="nil"/>
          <w:left w:val="nil"/>
          <w:bottom w:val="nil"/>
          <w:right w:val="nil"/>
          <w:between w:val="nil"/>
        </w:pBdr>
        <w:spacing w:after="0"/>
        <w:rPr>
          <w:rFonts w:eastAsia="Quattrocento Sans" w:cstheme="minorHAnsi"/>
        </w:rPr>
      </w:pPr>
    </w:p>
    <w:p w14:paraId="2C69394B" w14:textId="77777777" w:rsidR="002871F2" w:rsidRDefault="002871F2">
      <w:pPr>
        <w:rPr>
          <w:rFonts w:cstheme="minorHAnsi"/>
          <w:b/>
          <w:color w:val="000000"/>
          <w:u w:val="single"/>
        </w:rPr>
      </w:pPr>
      <w:r>
        <w:rPr>
          <w:rFonts w:cstheme="minorHAnsi"/>
          <w:b/>
          <w:color w:val="000000"/>
          <w:u w:val="single"/>
        </w:rPr>
        <w:br w:type="page"/>
      </w:r>
    </w:p>
    <w:p w14:paraId="651A6064" w14:textId="08B1E9F6" w:rsidR="00671376" w:rsidRPr="00DD6FDB" w:rsidRDefault="00671376" w:rsidP="00671376">
      <w:pPr>
        <w:widowControl w:val="0"/>
        <w:pBdr>
          <w:top w:val="nil"/>
          <w:left w:val="nil"/>
          <w:bottom w:val="nil"/>
          <w:right w:val="nil"/>
          <w:between w:val="nil"/>
        </w:pBdr>
        <w:spacing w:after="0"/>
        <w:jc w:val="center"/>
        <w:rPr>
          <w:rFonts w:cstheme="minorHAnsi"/>
          <w:b/>
          <w:color w:val="000000"/>
          <w:u w:val="single"/>
        </w:rPr>
      </w:pPr>
      <w:r w:rsidRPr="00DD6FDB">
        <w:rPr>
          <w:rFonts w:cstheme="minorHAnsi"/>
          <w:b/>
          <w:color w:val="000000"/>
          <w:u w:val="single"/>
        </w:rPr>
        <w:lastRenderedPageBreak/>
        <w:t>COURSE ASSIGNMENTS &amp; EVALUATION</w:t>
      </w:r>
    </w:p>
    <w:p w14:paraId="3FF0BD49" w14:textId="77777777" w:rsidR="00671376" w:rsidRPr="00DD6FDB" w:rsidRDefault="00671376" w:rsidP="00671376">
      <w:pPr>
        <w:pBdr>
          <w:top w:val="nil"/>
          <w:left w:val="nil"/>
          <w:bottom w:val="nil"/>
          <w:right w:val="nil"/>
          <w:between w:val="nil"/>
        </w:pBdr>
        <w:spacing w:after="0"/>
        <w:rPr>
          <w:rFonts w:cstheme="minorHAnsi"/>
          <w:i/>
          <w:color w:val="000000"/>
        </w:rPr>
      </w:pPr>
      <w:r w:rsidRPr="00DD6FDB">
        <w:rPr>
          <w:rFonts w:cstheme="minorHAnsi"/>
          <w:b/>
          <w:i/>
          <w:color w:val="000000"/>
        </w:rPr>
        <w:t>NOTE:</w:t>
      </w:r>
      <w:r w:rsidRPr="00DD6FDB">
        <w:rPr>
          <w:rFonts w:cstheme="minorHAnsi"/>
          <w:i/>
          <w:color w:val="000000"/>
        </w:rPr>
        <w:t xml:space="preserve"> All assignments should be typed and double-spaced in Times New Roman 12pt font with 1-inch margins. Essays should include a title page and academic source list/bibliography. Please use APA format. All assignments should be submitted via CANVAS. </w:t>
      </w:r>
    </w:p>
    <w:p w14:paraId="04D442F9" w14:textId="77777777" w:rsidR="004A3197" w:rsidRPr="009F461A" w:rsidRDefault="004A3197" w:rsidP="005B0987">
      <w:pPr>
        <w:pBdr>
          <w:top w:val="nil"/>
          <w:left w:val="nil"/>
          <w:bottom w:val="nil"/>
          <w:right w:val="nil"/>
          <w:between w:val="nil"/>
        </w:pBdr>
        <w:spacing w:after="0"/>
        <w:rPr>
          <w:rFonts w:cstheme="minorHAnsi"/>
        </w:rPr>
      </w:pPr>
    </w:p>
    <w:p w14:paraId="4ABD284E" w14:textId="77777777" w:rsidR="003262F7" w:rsidRPr="00DD6FDB" w:rsidRDefault="003262F7" w:rsidP="003262F7">
      <w:pPr>
        <w:pBdr>
          <w:top w:val="nil"/>
          <w:left w:val="nil"/>
          <w:bottom w:val="nil"/>
          <w:right w:val="nil"/>
          <w:between w:val="nil"/>
        </w:pBdr>
        <w:spacing w:after="0"/>
        <w:rPr>
          <w:rFonts w:cstheme="minorHAnsi"/>
          <w:b/>
          <w:color w:val="000000"/>
        </w:rPr>
      </w:pPr>
      <w:r w:rsidRPr="00DD6FDB">
        <w:rPr>
          <w:rFonts w:cstheme="minorHAnsi"/>
          <w:b/>
          <w:color w:val="000000"/>
        </w:rPr>
        <w:t xml:space="preserve">ATTENDANCE/PARTICIPATION </w:t>
      </w:r>
      <w:r w:rsidRPr="00DD6FDB">
        <w:rPr>
          <w:rFonts w:cstheme="minorHAnsi"/>
          <w:b/>
        </w:rPr>
        <w:t>AND IN/OFF-CLASS PARTICIPATION ASSIGNMENTS</w:t>
      </w:r>
      <w:r w:rsidRPr="00DD6FDB">
        <w:rPr>
          <w:rFonts w:cstheme="minorHAnsi"/>
          <w:b/>
          <w:color w:val="000000"/>
        </w:rPr>
        <w:t>: (150 POINTS)</w:t>
      </w:r>
    </w:p>
    <w:p w14:paraId="55C0182B" w14:textId="076A0C2E" w:rsidR="003262F7" w:rsidRPr="00DD6FDB" w:rsidRDefault="003262F7" w:rsidP="003262F7">
      <w:pPr>
        <w:pBdr>
          <w:top w:val="nil"/>
          <w:left w:val="nil"/>
          <w:bottom w:val="nil"/>
          <w:right w:val="nil"/>
          <w:between w:val="nil"/>
        </w:pBdr>
        <w:spacing w:after="0"/>
        <w:rPr>
          <w:rFonts w:cstheme="minorHAnsi"/>
          <w:color w:val="000000"/>
        </w:rPr>
      </w:pPr>
      <w:r w:rsidRPr="00DD6FDB">
        <w:rPr>
          <w:rFonts w:cstheme="minorHAnsi"/>
          <w:color w:val="000000"/>
        </w:rPr>
        <w:t xml:space="preserve">Class attendance is expected, and each student will be allowed for </w:t>
      </w:r>
      <w:r w:rsidRPr="00FF1A39">
        <w:rPr>
          <w:rFonts w:cstheme="minorHAnsi"/>
          <w:color w:val="000000"/>
          <w:u w:val="single"/>
        </w:rPr>
        <w:t>three</w:t>
      </w:r>
      <w:r w:rsidRPr="00DD6FDB">
        <w:rPr>
          <w:rFonts w:cstheme="minorHAnsi"/>
          <w:color w:val="000000"/>
        </w:rPr>
        <w:t xml:space="preserve"> absences</w:t>
      </w:r>
      <w:r>
        <w:rPr>
          <w:rFonts w:cstheme="minorHAnsi"/>
          <w:color w:val="000000"/>
        </w:rPr>
        <w:t xml:space="preserve"> that will be excused (no need to communicate with me when/if you decide to take these days off – when calculating the final grade, I will </w:t>
      </w:r>
      <w:r w:rsidR="0048666D">
        <w:rPr>
          <w:rFonts w:cstheme="minorHAnsi"/>
          <w:color w:val="000000"/>
        </w:rPr>
        <w:t>waive</w:t>
      </w:r>
      <w:r>
        <w:rPr>
          <w:rFonts w:cstheme="minorHAnsi"/>
          <w:color w:val="000000"/>
        </w:rPr>
        <w:t xml:space="preserve"> them)</w:t>
      </w:r>
      <w:r w:rsidRPr="00DD6FDB">
        <w:rPr>
          <w:rFonts w:cstheme="minorHAnsi"/>
          <w:color w:val="000000"/>
        </w:rPr>
        <w:t xml:space="preserve">. After that, your final grade drops </w:t>
      </w:r>
      <w:r w:rsidRPr="00800225">
        <w:rPr>
          <w:rFonts w:cstheme="minorHAnsi"/>
          <w:color w:val="000000"/>
          <w:u w:val="single"/>
        </w:rPr>
        <w:t>10 points</w:t>
      </w:r>
      <w:r w:rsidRPr="00DD6FDB">
        <w:rPr>
          <w:rFonts w:cstheme="minorHAnsi"/>
          <w:color w:val="000000"/>
        </w:rPr>
        <w:t xml:space="preserve"> for each additional absence. Perpetually arriving late to class will also result in a loss of participation points. To take attendance, </w:t>
      </w:r>
      <w:r w:rsidRPr="00DD6FDB">
        <w:rPr>
          <w:rFonts w:cstheme="minorHAnsi"/>
        </w:rPr>
        <w:t>I</w:t>
      </w:r>
      <w:r w:rsidRPr="00DD6FDB">
        <w:rPr>
          <w:rFonts w:cstheme="minorHAnsi"/>
          <w:color w:val="000000"/>
        </w:rPr>
        <w:t xml:space="preserve"> may send also around a sign in sheet, call roll, and/or use your in-class work. Students caught signing in for their peers who are absent or late to class are engaging in academic misconduct as this is a form of </w:t>
      </w:r>
      <w:r w:rsidRPr="00DD6FDB">
        <w:rPr>
          <w:rFonts w:cstheme="minorHAnsi"/>
          <w:color w:val="000000"/>
          <w:u w:val="single"/>
        </w:rPr>
        <w:t xml:space="preserve">plagiarism. </w:t>
      </w:r>
    </w:p>
    <w:p w14:paraId="456C0FAC" w14:textId="77777777" w:rsidR="003262F7" w:rsidRDefault="003262F7" w:rsidP="003262F7">
      <w:pPr>
        <w:pBdr>
          <w:top w:val="nil"/>
          <w:left w:val="nil"/>
          <w:bottom w:val="nil"/>
          <w:right w:val="nil"/>
          <w:between w:val="nil"/>
        </w:pBdr>
        <w:spacing w:after="0"/>
        <w:rPr>
          <w:rFonts w:cstheme="minorHAnsi"/>
          <w:color w:val="000000"/>
        </w:rPr>
      </w:pPr>
      <w:r w:rsidRPr="00DD6FDB">
        <w:rPr>
          <w:rFonts w:cstheme="minorHAnsi"/>
          <w:color w:val="000000"/>
        </w:rPr>
        <w:t xml:space="preserve">Students are expected to be in class on time each week, to prepare in advance by reading the assigned texts, and to be active contributors to class discussions and activities. Preparation and participation are equally vital to the success of the course. </w:t>
      </w:r>
      <w:proofErr w:type="gramStart"/>
      <w:r w:rsidRPr="00DD6FDB">
        <w:rPr>
          <w:rFonts w:cstheme="minorHAnsi"/>
          <w:color w:val="000000"/>
        </w:rPr>
        <w:t>In order to</w:t>
      </w:r>
      <w:proofErr w:type="gramEnd"/>
      <w:r w:rsidRPr="00DD6FDB">
        <w:rPr>
          <w:rFonts w:cstheme="minorHAnsi"/>
          <w:color w:val="000000"/>
        </w:rPr>
        <w:t xml:space="preserve"> be active and thoughtful participants, you must prepare for class by carefully reading the assigned materials</w:t>
      </w:r>
      <w:r w:rsidRPr="0030244E">
        <w:rPr>
          <w:rFonts w:cstheme="minorHAnsi"/>
          <w:color w:val="000000"/>
        </w:rPr>
        <w:t xml:space="preserve">. </w:t>
      </w:r>
      <w:r w:rsidRPr="00DD6FDB">
        <w:rPr>
          <w:rFonts w:cstheme="minorHAnsi"/>
        </w:rPr>
        <w:t>I</w:t>
      </w:r>
      <w:r w:rsidRPr="00DD6FDB">
        <w:rPr>
          <w:rFonts w:cstheme="minorHAnsi"/>
          <w:color w:val="000000"/>
        </w:rPr>
        <w:t xml:space="preserve"> expect students to come to </w:t>
      </w:r>
      <w:proofErr w:type="gramStart"/>
      <w:r w:rsidRPr="00DD6FDB">
        <w:rPr>
          <w:rFonts w:cstheme="minorHAnsi"/>
          <w:color w:val="000000"/>
        </w:rPr>
        <w:t>each and every</w:t>
      </w:r>
      <w:proofErr w:type="gramEnd"/>
      <w:r w:rsidRPr="00DD6FDB">
        <w:rPr>
          <w:rFonts w:cstheme="minorHAnsi"/>
          <w:color w:val="000000"/>
        </w:rPr>
        <w:t xml:space="preserve"> class meeting ready to reflect on, discuss, and write about the topic(s) under consideration. </w:t>
      </w:r>
    </w:p>
    <w:p w14:paraId="5DA22275" w14:textId="77777777" w:rsidR="003262F7" w:rsidRPr="00DD6FDB" w:rsidRDefault="003262F7" w:rsidP="003262F7">
      <w:pPr>
        <w:pBdr>
          <w:top w:val="nil"/>
          <w:left w:val="nil"/>
          <w:bottom w:val="nil"/>
          <w:right w:val="nil"/>
          <w:between w:val="nil"/>
        </w:pBdr>
        <w:spacing w:after="0"/>
        <w:rPr>
          <w:rFonts w:cstheme="minorHAnsi"/>
          <w:color w:val="000000"/>
        </w:rPr>
      </w:pPr>
      <w:proofErr w:type="gramStart"/>
      <w:r>
        <w:rPr>
          <w:rFonts w:cstheme="minorHAnsi"/>
          <w:color w:val="000000"/>
        </w:rPr>
        <w:t>In order to</w:t>
      </w:r>
      <w:proofErr w:type="gramEnd"/>
      <w:r>
        <w:rPr>
          <w:rFonts w:cstheme="minorHAnsi"/>
          <w:color w:val="000000"/>
        </w:rPr>
        <w:t xml:space="preserve"> ensure a learning, non-interrupted environment, I ask that you use your digital devices only for academic purposes related to the current class and moment. That means, no ear buds, no texting to friends, no watching videos, etc. during class. If you do need to use your devices to address specific need, including disability, please communicate this with me. </w:t>
      </w:r>
    </w:p>
    <w:p w14:paraId="3010CEB4" w14:textId="77777777" w:rsidR="003262F7" w:rsidRDefault="003262F7" w:rsidP="003262F7">
      <w:pPr>
        <w:pBdr>
          <w:top w:val="nil"/>
          <w:left w:val="nil"/>
          <w:bottom w:val="nil"/>
          <w:right w:val="nil"/>
          <w:between w:val="nil"/>
        </w:pBdr>
        <w:spacing w:after="0"/>
        <w:rPr>
          <w:rFonts w:cstheme="minorHAnsi"/>
          <w:bCs/>
          <w:u w:val="single"/>
        </w:rPr>
      </w:pPr>
    </w:p>
    <w:p w14:paraId="0FD68DF6" w14:textId="77777777" w:rsidR="003262F7" w:rsidRDefault="003262F7" w:rsidP="003262F7">
      <w:pPr>
        <w:pBdr>
          <w:top w:val="nil"/>
          <w:left w:val="nil"/>
          <w:bottom w:val="nil"/>
          <w:right w:val="nil"/>
          <w:between w:val="nil"/>
        </w:pBdr>
        <w:spacing w:after="0"/>
      </w:pPr>
      <w:r w:rsidRPr="00BB15B0">
        <w:rPr>
          <w:rFonts w:cstheme="minorHAnsi"/>
        </w:rPr>
        <w:t xml:space="preserve">All students are directed to report any </w:t>
      </w:r>
      <w:r w:rsidRPr="00D214B4">
        <w:rPr>
          <w:rFonts w:cstheme="minorHAnsi"/>
          <w:u w:val="single"/>
        </w:rPr>
        <w:t>COVID-19 symptoms</w:t>
      </w:r>
      <w:r w:rsidRPr="00BB15B0">
        <w:rPr>
          <w:rFonts w:cstheme="minorHAnsi"/>
        </w:rPr>
        <w:t xml:space="preserve"> to the university immediately, as well as exposures or positive test results from a medical provider or home test.</w:t>
      </w:r>
      <w:r>
        <w:rPr>
          <w:rFonts w:cstheme="minorHAnsi"/>
        </w:rPr>
        <w:t xml:space="preserve"> </w:t>
      </w:r>
      <w:hyperlink r:id="rId31" w:history="1">
        <w:r>
          <w:rPr>
            <w:rStyle w:val="Hyperlink"/>
          </w:rPr>
          <w:t>COVID|19 Reporter | COVID Information &amp; Resources | Colorado State University (colostate.edu)</w:t>
        </w:r>
      </w:hyperlink>
    </w:p>
    <w:p w14:paraId="3510BD2E" w14:textId="77777777" w:rsidR="003262F7" w:rsidRDefault="003262F7" w:rsidP="003262F7">
      <w:pPr>
        <w:pBdr>
          <w:top w:val="nil"/>
          <w:left w:val="nil"/>
          <w:bottom w:val="nil"/>
          <w:right w:val="nil"/>
          <w:between w:val="nil"/>
        </w:pBdr>
        <w:spacing w:after="0"/>
      </w:pPr>
      <w:r>
        <w:rPr>
          <w:rFonts w:cstheme="minorHAnsi"/>
        </w:rPr>
        <w:t xml:space="preserve">If you are required to quarantine, please send me the email you received about that from the university pandemic </w:t>
      </w:r>
      <w:proofErr w:type="gramStart"/>
      <w:r>
        <w:rPr>
          <w:rFonts w:cstheme="minorHAnsi"/>
        </w:rPr>
        <w:t>team, or</w:t>
      </w:r>
      <w:proofErr w:type="gramEnd"/>
      <w:r>
        <w:rPr>
          <w:rFonts w:cstheme="minorHAnsi"/>
        </w:rPr>
        <w:t xml:space="preserve"> ask them to communicate with me. Please check out other information and resources here: </w:t>
      </w:r>
      <w:hyperlink r:id="rId32" w:history="1">
        <w:r>
          <w:rPr>
            <w:rStyle w:val="Hyperlink"/>
          </w:rPr>
          <w:t>COVID Information &amp; Resources | Colorado State University (colostate.edu)</w:t>
        </w:r>
      </w:hyperlink>
    </w:p>
    <w:p w14:paraId="5E366AFF" w14:textId="77777777" w:rsidR="003262F7" w:rsidRDefault="003262F7" w:rsidP="003262F7">
      <w:pPr>
        <w:pBdr>
          <w:top w:val="nil"/>
          <w:left w:val="nil"/>
          <w:bottom w:val="nil"/>
          <w:right w:val="nil"/>
          <w:between w:val="nil"/>
        </w:pBdr>
        <w:spacing w:after="0"/>
        <w:rPr>
          <w:rFonts w:cstheme="minorHAnsi"/>
        </w:rPr>
      </w:pPr>
      <w:r>
        <w:t xml:space="preserve">If you miss class because of an illness that is not related to Covid, please provide a doctor note, and do your best to communicate this before class starts. </w:t>
      </w:r>
    </w:p>
    <w:p w14:paraId="68B397F1" w14:textId="77777777" w:rsidR="003262F7" w:rsidRPr="00DD6FDB" w:rsidRDefault="003262F7" w:rsidP="003262F7">
      <w:pPr>
        <w:pBdr>
          <w:top w:val="nil"/>
          <w:left w:val="nil"/>
          <w:bottom w:val="nil"/>
          <w:right w:val="nil"/>
          <w:between w:val="nil"/>
        </w:pBdr>
        <w:spacing w:after="0"/>
        <w:rPr>
          <w:rFonts w:cstheme="minorHAnsi"/>
        </w:rPr>
      </w:pPr>
    </w:p>
    <w:p w14:paraId="4CD8FA8D" w14:textId="3E89B5F8" w:rsidR="003262F7" w:rsidRDefault="003262F7" w:rsidP="003262F7">
      <w:pPr>
        <w:spacing w:after="0"/>
        <w:rPr>
          <w:rFonts w:cstheme="minorHAnsi"/>
        </w:rPr>
      </w:pPr>
      <w:r w:rsidRPr="003355DA">
        <w:rPr>
          <w:rFonts w:cstheme="minorHAnsi"/>
          <w:b/>
          <w:bCs/>
        </w:rPr>
        <w:t>Participation Assignments (P.A.s)</w:t>
      </w:r>
      <w:r w:rsidRPr="00DD6FDB">
        <w:rPr>
          <w:rFonts w:cstheme="minorHAnsi"/>
        </w:rPr>
        <w:t xml:space="preserve"> are short assignments and are given usually </w:t>
      </w:r>
      <w:r>
        <w:rPr>
          <w:rFonts w:cstheme="minorHAnsi"/>
        </w:rPr>
        <w:t xml:space="preserve">once </w:t>
      </w:r>
      <w:r w:rsidRPr="00DD6FDB">
        <w:rPr>
          <w:rFonts w:cstheme="minorHAnsi"/>
        </w:rPr>
        <w:t>a week on Canvas (in Assignments or Discussion Forum) and/or in class to ensure involvement in the course and comprehension of the material. Many of the P.A.s encourage discussion and aim to create a sense of community within the course, as well as for develop</w:t>
      </w:r>
      <w:r>
        <w:rPr>
          <w:rFonts w:cstheme="minorHAnsi"/>
        </w:rPr>
        <w:t>ing</w:t>
      </w:r>
      <w:r w:rsidRPr="00DD6FDB">
        <w:rPr>
          <w:rFonts w:cstheme="minorHAnsi"/>
        </w:rPr>
        <w:t xml:space="preserve"> one’s own knowledge and reflection. The P.A.s will be given throughout the course, some without prior notice. Since some of the P.A.s can be personal, you will have an option to submit certain P.A.s directly to me. Others will be seen and responded by your peers in class. For instance, P.A. Public/Discussion/Feedback will be viewed by others and will develop discussions in the course in relation to a certain topic, text, or case study, or in relation to other students’ work and presentations. </w:t>
      </w:r>
      <w:r>
        <w:rPr>
          <w:rFonts w:cstheme="minorHAnsi"/>
        </w:rPr>
        <w:t>T</w:t>
      </w:r>
      <w:r w:rsidRPr="00DD6FDB">
        <w:rPr>
          <w:rFonts w:cstheme="minorHAnsi"/>
        </w:rPr>
        <w:t xml:space="preserve">hese small assignments </w:t>
      </w:r>
      <w:r w:rsidR="00BA1A8F" w:rsidRPr="00DD6FDB">
        <w:rPr>
          <w:rFonts w:cstheme="minorHAnsi"/>
        </w:rPr>
        <w:t>are worth</w:t>
      </w:r>
      <w:r w:rsidRPr="00DD6FDB">
        <w:rPr>
          <w:rFonts w:cstheme="minorHAnsi"/>
        </w:rPr>
        <w:t xml:space="preserve"> </w:t>
      </w:r>
      <w:r w:rsidRPr="00DD6FDB">
        <w:rPr>
          <w:rFonts w:cstheme="minorHAnsi"/>
          <w:u w:val="single"/>
        </w:rPr>
        <w:t>5-1</w:t>
      </w:r>
      <w:r>
        <w:rPr>
          <w:rFonts w:cstheme="minorHAnsi"/>
          <w:u w:val="single"/>
        </w:rPr>
        <w:t>5</w:t>
      </w:r>
      <w:r w:rsidRPr="00DD6FDB">
        <w:rPr>
          <w:rFonts w:cstheme="minorHAnsi"/>
          <w:u w:val="single"/>
        </w:rPr>
        <w:t xml:space="preserve"> points</w:t>
      </w:r>
      <w:r w:rsidRPr="00DD6FDB">
        <w:rPr>
          <w:rFonts w:cstheme="minorHAnsi"/>
        </w:rPr>
        <w:t xml:space="preserve"> each as part of your whole grade </w:t>
      </w:r>
      <w:r>
        <w:rPr>
          <w:rFonts w:cstheme="minorHAnsi"/>
        </w:rPr>
        <w:t>of</w:t>
      </w:r>
      <w:r w:rsidRPr="00DD6FDB">
        <w:rPr>
          <w:rFonts w:cstheme="minorHAnsi"/>
        </w:rPr>
        <w:t xml:space="preserve"> Participation (150 points) in the course. Participation Assignments must be submitted by their due date/time</w:t>
      </w:r>
      <w:r>
        <w:rPr>
          <w:rFonts w:cstheme="minorHAnsi"/>
        </w:rPr>
        <w:t xml:space="preserve"> as mentioned on *Canvas*</w:t>
      </w:r>
      <w:r w:rsidRPr="00DD6FDB">
        <w:rPr>
          <w:rFonts w:cstheme="minorHAnsi"/>
        </w:rPr>
        <w:t xml:space="preserve">. </w:t>
      </w:r>
    </w:p>
    <w:p w14:paraId="13B2D21E" w14:textId="77777777" w:rsidR="0002285A" w:rsidRPr="00DD6FDB" w:rsidRDefault="0002285A" w:rsidP="003262F7">
      <w:pPr>
        <w:spacing w:after="0"/>
        <w:rPr>
          <w:rFonts w:cstheme="minorHAnsi"/>
        </w:rPr>
      </w:pPr>
    </w:p>
    <w:p w14:paraId="45A1DEF6" w14:textId="74CE1CCF" w:rsidR="004A3197" w:rsidRPr="009F461A" w:rsidRDefault="00557993" w:rsidP="004528B0">
      <w:pPr>
        <w:spacing w:after="0"/>
        <w:rPr>
          <w:rFonts w:cstheme="minorHAnsi"/>
        </w:rPr>
      </w:pPr>
      <w:r>
        <w:rPr>
          <w:rFonts w:cstheme="minorHAnsi"/>
          <w:b/>
        </w:rPr>
        <w:t>TEN</w:t>
      </w:r>
      <w:r w:rsidR="003A3991" w:rsidRPr="009F461A">
        <w:rPr>
          <w:rFonts w:cstheme="minorHAnsi"/>
          <w:b/>
        </w:rPr>
        <w:t xml:space="preserve"> </w:t>
      </w:r>
      <w:r w:rsidR="004A3197" w:rsidRPr="009F461A">
        <w:rPr>
          <w:rFonts w:cstheme="minorHAnsi"/>
          <w:b/>
        </w:rPr>
        <w:t xml:space="preserve">READING </w:t>
      </w:r>
      <w:r w:rsidR="003A3991" w:rsidRPr="009F461A">
        <w:rPr>
          <w:rFonts w:cstheme="minorHAnsi"/>
          <w:b/>
        </w:rPr>
        <w:t>REFLECTIONS</w:t>
      </w:r>
      <w:r w:rsidR="004A3197" w:rsidRPr="009F461A">
        <w:rPr>
          <w:rFonts w:cstheme="minorHAnsi"/>
          <w:b/>
        </w:rPr>
        <w:t>: (</w:t>
      </w:r>
      <w:r w:rsidR="00B80CDA" w:rsidRPr="009F461A">
        <w:rPr>
          <w:rFonts w:cstheme="minorHAnsi"/>
          <w:b/>
        </w:rPr>
        <w:t>10</w:t>
      </w:r>
      <w:r w:rsidR="003A3991" w:rsidRPr="009F461A">
        <w:rPr>
          <w:rFonts w:cstheme="minorHAnsi"/>
          <w:b/>
        </w:rPr>
        <w:t xml:space="preserve">0 </w:t>
      </w:r>
      <w:r w:rsidR="004A3197" w:rsidRPr="009F461A">
        <w:rPr>
          <w:rFonts w:cstheme="minorHAnsi"/>
          <w:b/>
        </w:rPr>
        <w:t xml:space="preserve">POINTS) </w:t>
      </w:r>
    </w:p>
    <w:p w14:paraId="5AF9C13B" w14:textId="147EA560" w:rsidR="004528B0" w:rsidRPr="009F461A" w:rsidRDefault="0059189E" w:rsidP="004528B0">
      <w:pPr>
        <w:spacing w:after="0"/>
        <w:rPr>
          <w:rFonts w:cstheme="minorHAnsi"/>
        </w:rPr>
      </w:pPr>
      <w:r w:rsidRPr="009F461A">
        <w:rPr>
          <w:rFonts w:cstheme="minorHAnsi"/>
        </w:rPr>
        <w:t xml:space="preserve">Write </w:t>
      </w:r>
      <w:r w:rsidR="002722BF">
        <w:rPr>
          <w:rFonts w:cstheme="minorHAnsi"/>
        </w:rPr>
        <w:t xml:space="preserve">a </w:t>
      </w:r>
      <w:r w:rsidR="004528B0" w:rsidRPr="009F461A">
        <w:rPr>
          <w:rFonts w:cstheme="minorHAnsi"/>
        </w:rPr>
        <w:t>R</w:t>
      </w:r>
      <w:r w:rsidRPr="009F461A">
        <w:rPr>
          <w:rFonts w:cstheme="minorHAnsi"/>
        </w:rPr>
        <w:t xml:space="preserve">eading </w:t>
      </w:r>
      <w:r w:rsidR="004528B0" w:rsidRPr="009F461A">
        <w:rPr>
          <w:rFonts w:cstheme="minorHAnsi"/>
        </w:rPr>
        <w:t>R</w:t>
      </w:r>
      <w:r w:rsidRPr="009F461A">
        <w:rPr>
          <w:rFonts w:cstheme="minorHAnsi"/>
        </w:rPr>
        <w:t xml:space="preserve">eflection on </w:t>
      </w:r>
      <w:r w:rsidR="00B80CDA" w:rsidRPr="009F461A">
        <w:rPr>
          <w:rFonts w:cstheme="minorHAnsi"/>
        </w:rPr>
        <w:t>Ten</w:t>
      </w:r>
      <w:r w:rsidRPr="009F461A">
        <w:rPr>
          <w:rFonts w:cstheme="minorHAnsi"/>
        </w:rPr>
        <w:t xml:space="preserve"> texts </w:t>
      </w:r>
      <w:r w:rsidR="00577A14" w:rsidRPr="009F461A">
        <w:rPr>
          <w:rFonts w:cstheme="minorHAnsi"/>
        </w:rPr>
        <w:t xml:space="preserve">from the syllabus </w:t>
      </w:r>
      <w:r w:rsidRPr="009F461A">
        <w:rPr>
          <w:rFonts w:cstheme="minorHAnsi"/>
        </w:rPr>
        <w:t>of your choice</w:t>
      </w:r>
      <w:r w:rsidR="004528B0" w:rsidRPr="009F461A">
        <w:rPr>
          <w:rFonts w:cstheme="minorHAnsi"/>
        </w:rPr>
        <w:t xml:space="preserve"> (1-2 short pages </w:t>
      </w:r>
      <w:r w:rsidR="002722BF">
        <w:rPr>
          <w:rFonts w:cstheme="minorHAnsi"/>
        </w:rPr>
        <w:t xml:space="preserve">for </w:t>
      </w:r>
      <w:r w:rsidR="004528B0" w:rsidRPr="009F461A">
        <w:rPr>
          <w:rFonts w:cstheme="minorHAnsi"/>
        </w:rPr>
        <w:t>each</w:t>
      </w:r>
      <w:r w:rsidR="002722BF">
        <w:rPr>
          <w:rFonts w:cstheme="minorHAnsi"/>
        </w:rPr>
        <w:t xml:space="preserve"> reading</w:t>
      </w:r>
      <w:r w:rsidR="004528B0" w:rsidRPr="009F461A">
        <w:rPr>
          <w:rFonts w:cstheme="minorHAnsi"/>
        </w:rPr>
        <w:t>) (10 points each</w:t>
      </w:r>
      <w:proofErr w:type="gramStart"/>
      <w:r w:rsidR="004528B0" w:rsidRPr="009F461A">
        <w:rPr>
          <w:rFonts w:cstheme="minorHAnsi"/>
        </w:rPr>
        <w:t>)</w:t>
      </w:r>
      <w:r w:rsidRPr="009F461A">
        <w:rPr>
          <w:rFonts w:cstheme="minorHAnsi"/>
        </w:rPr>
        <w:t>, and</w:t>
      </w:r>
      <w:proofErr w:type="gramEnd"/>
      <w:r w:rsidRPr="009F461A">
        <w:rPr>
          <w:rFonts w:cstheme="minorHAnsi"/>
        </w:rPr>
        <w:t xml:space="preserve"> submit them </w:t>
      </w:r>
      <w:r w:rsidR="00577A14" w:rsidRPr="009F461A">
        <w:rPr>
          <w:rFonts w:cstheme="minorHAnsi"/>
        </w:rPr>
        <w:t xml:space="preserve">in their designated assignment on Modules </w:t>
      </w:r>
      <w:r w:rsidRPr="009F461A">
        <w:rPr>
          <w:rFonts w:cstheme="minorHAnsi"/>
        </w:rPr>
        <w:t xml:space="preserve">before they are </w:t>
      </w:r>
      <w:r w:rsidRPr="009F461A">
        <w:rPr>
          <w:rFonts w:cstheme="minorHAnsi"/>
        </w:rPr>
        <w:lastRenderedPageBreak/>
        <w:t xml:space="preserve">taught in class. </w:t>
      </w:r>
      <w:r w:rsidR="004528B0" w:rsidRPr="009F461A">
        <w:rPr>
          <w:rFonts w:cstheme="minorHAnsi"/>
        </w:rPr>
        <w:t xml:space="preserve">Reading </w:t>
      </w:r>
      <w:r w:rsidRPr="009F461A">
        <w:rPr>
          <w:rFonts w:cstheme="minorHAnsi"/>
        </w:rPr>
        <w:t xml:space="preserve">Reflections will include </w:t>
      </w:r>
      <w:r w:rsidR="004528B0" w:rsidRPr="009F461A">
        <w:rPr>
          <w:rFonts w:cstheme="minorHAnsi"/>
        </w:rPr>
        <w:t xml:space="preserve">(1) </w:t>
      </w:r>
      <w:r w:rsidRPr="009F461A">
        <w:rPr>
          <w:rFonts w:cstheme="minorHAnsi"/>
        </w:rPr>
        <w:t>one summarizing paragraph</w:t>
      </w:r>
      <w:r w:rsidR="004528B0" w:rsidRPr="009F461A">
        <w:rPr>
          <w:rFonts w:cstheme="minorHAnsi"/>
        </w:rPr>
        <w:t xml:space="preserve"> of the reading</w:t>
      </w:r>
      <w:r w:rsidRPr="009F461A">
        <w:rPr>
          <w:rFonts w:cstheme="minorHAnsi"/>
        </w:rPr>
        <w:t xml:space="preserve">, </w:t>
      </w:r>
      <w:r w:rsidR="004528B0" w:rsidRPr="009F461A">
        <w:rPr>
          <w:rFonts w:cstheme="minorHAnsi"/>
        </w:rPr>
        <w:t xml:space="preserve">(2) </w:t>
      </w:r>
      <w:r w:rsidRPr="009F461A">
        <w:rPr>
          <w:rFonts w:cstheme="minorHAnsi"/>
        </w:rPr>
        <w:t>one quote/argument which you f</w:t>
      </w:r>
      <w:r w:rsidR="004528B0" w:rsidRPr="009F461A">
        <w:rPr>
          <w:rFonts w:cstheme="minorHAnsi"/>
        </w:rPr>
        <w:t>ind</w:t>
      </w:r>
      <w:r w:rsidRPr="009F461A">
        <w:rPr>
          <w:rFonts w:cstheme="minorHAnsi"/>
        </w:rPr>
        <w:t xml:space="preserve"> interesting/thought-provoking, and </w:t>
      </w:r>
      <w:r w:rsidR="004528B0" w:rsidRPr="009F461A">
        <w:rPr>
          <w:rFonts w:cstheme="minorHAnsi"/>
        </w:rPr>
        <w:t xml:space="preserve">(3) </w:t>
      </w:r>
      <w:r w:rsidRPr="009F461A">
        <w:rPr>
          <w:rFonts w:cstheme="minorHAnsi"/>
        </w:rPr>
        <w:t>a “real life” example you offer to support the author's argument</w:t>
      </w:r>
      <w:r w:rsidR="00246157">
        <w:rPr>
          <w:rFonts w:cstheme="minorHAnsi"/>
        </w:rPr>
        <w:t xml:space="preserve"> (and/or the quote)</w:t>
      </w:r>
      <w:r w:rsidRPr="009F461A">
        <w:rPr>
          <w:rFonts w:cstheme="minorHAnsi"/>
        </w:rPr>
        <w:t xml:space="preserve"> or refute it. Additional two </w:t>
      </w:r>
      <w:r w:rsidR="004528B0" w:rsidRPr="009F461A">
        <w:rPr>
          <w:rFonts w:cstheme="minorHAnsi"/>
        </w:rPr>
        <w:t>Reading</w:t>
      </w:r>
      <w:r w:rsidRPr="009F461A">
        <w:rPr>
          <w:rFonts w:cstheme="minorHAnsi"/>
        </w:rPr>
        <w:t xml:space="preserve"> </w:t>
      </w:r>
      <w:r w:rsidR="004528B0" w:rsidRPr="009F461A">
        <w:rPr>
          <w:rFonts w:cstheme="minorHAnsi"/>
        </w:rPr>
        <w:t>R</w:t>
      </w:r>
      <w:r w:rsidRPr="009F461A">
        <w:rPr>
          <w:rFonts w:cstheme="minorHAnsi"/>
        </w:rPr>
        <w:t xml:space="preserve">eflections will be </w:t>
      </w:r>
      <w:proofErr w:type="gramStart"/>
      <w:r w:rsidRPr="009F461A">
        <w:rPr>
          <w:rFonts w:cstheme="minorHAnsi"/>
        </w:rPr>
        <w:t>count</w:t>
      </w:r>
      <w:proofErr w:type="gramEnd"/>
      <w:r w:rsidRPr="009F461A">
        <w:rPr>
          <w:rFonts w:cstheme="minorHAnsi"/>
        </w:rPr>
        <w:t xml:space="preserve"> as </w:t>
      </w:r>
      <w:r w:rsidRPr="004D4203">
        <w:rPr>
          <w:rFonts w:cstheme="minorHAnsi"/>
          <w:b/>
          <w:bCs/>
          <w:u w:val="single"/>
        </w:rPr>
        <w:t>extra-credit points</w:t>
      </w:r>
      <w:r w:rsidRPr="009F461A">
        <w:rPr>
          <w:rFonts w:cstheme="minorHAnsi"/>
        </w:rPr>
        <w:t xml:space="preserve"> (10 points for each additional one). </w:t>
      </w:r>
    </w:p>
    <w:p w14:paraId="011937EB" w14:textId="77777777" w:rsidR="004528B0" w:rsidRPr="009F461A" w:rsidRDefault="004528B0" w:rsidP="004528B0">
      <w:pPr>
        <w:spacing w:after="0"/>
        <w:rPr>
          <w:rFonts w:cstheme="minorHAnsi"/>
          <w:b/>
        </w:rPr>
      </w:pPr>
    </w:p>
    <w:p w14:paraId="218D6C86" w14:textId="3E3354DB" w:rsidR="004A3197" w:rsidRPr="009F461A" w:rsidRDefault="00557993" w:rsidP="004528B0">
      <w:pPr>
        <w:spacing w:after="0"/>
        <w:rPr>
          <w:rFonts w:cstheme="minorHAnsi"/>
        </w:rPr>
      </w:pPr>
      <w:r>
        <w:rPr>
          <w:rFonts w:cstheme="minorHAnsi"/>
          <w:b/>
        </w:rPr>
        <w:t xml:space="preserve">ONE </w:t>
      </w:r>
      <w:r w:rsidR="004A3197" w:rsidRPr="009F461A">
        <w:rPr>
          <w:rFonts w:cstheme="minorHAnsi"/>
          <w:b/>
        </w:rPr>
        <w:t>TAKE HOME EXAM: (</w:t>
      </w:r>
      <w:r>
        <w:rPr>
          <w:rFonts w:cstheme="minorHAnsi"/>
          <w:b/>
        </w:rPr>
        <w:t>2</w:t>
      </w:r>
      <w:r w:rsidR="00B80CDA" w:rsidRPr="009F461A">
        <w:rPr>
          <w:rFonts w:cstheme="minorHAnsi"/>
          <w:b/>
        </w:rPr>
        <w:t>0</w:t>
      </w:r>
      <w:r w:rsidR="004A3197" w:rsidRPr="009F461A">
        <w:rPr>
          <w:rFonts w:cstheme="minorHAnsi"/>
          <w:b/>
        </w:rPr>
        <w:t xml:space="preserve">0 POINTS) </w:t>
      </w:r>
      <w:r w:rsidR="00084123" w:rsidRPr="009F461A">
        <w:rPr>
          <w:rFonts w:cstheme="minorHAnsi"/>
          <w:b/>
        </w:rPr>
        <w:t xml:space="preserve"> </w:t>
      </w:r>
    </w:p>
    <w:p w14:paraId="498920ED" w14:textId="000B46BC" w:rsidR="004A3197" w:rsidRPr="009F461A" w:rsidRDefault="004A3197" w:rsidP="00127212">
      <w:pPr>
        <w:spacing w:after="0"/>
        <w:rPr>
          <w:rFonts w:cstheme="minorHAnsi"/>
          <w:b/>
        </w:rPr>
      </w:pPr>
      <w:r w:rsidRPr="009F461A">
        <w:rPr>
          <w:rFonts w:cstheme="minorHAnsi"/>
        </w:rPr>
        <w:t xml:space="preserve">You will have </w:t>
      </w:r>
      <w:r w:rsidR="004D4203">
        <w:rPr>
          <w:rFonts w:cstheme="minorHAnsi"/>
        </w:rPr>
        <w:t>one</w:t>
      </w:r>
      <w:r w:rsidR="004528B0" w:rsidRPr="009F461A">
        <w:rPr>
          <w:rFonts w:cstheme="minorHAnsi"/>
        </w:rPr>
        <w:t xml:space="preserve"> </w:t>
      </w:r>
      <w:r w:rsidRPr="004D643E">
        <w:rPr>
          <w:rFonts w:cstheme="minorHAnsi"/>
        </w:rPr>
        <w:t>take home exam</w:t>
      </w:r>
      <w:r w:rsidRPr="009F461A">
        <w:rPr>
          <w:rFonts w:cstheme="minorHAnsi"/>
        </w:rPr>
        <w:t xml:space="preserve"> this semester</w:t>
      </w:r>
      <w:r w:rsidR="00127212" w:rsidRPr="009F461A">
        <w:rPr>
          <w:rFonts w:cstheme="minorHAnsi"/>
        </w:rPr>
        <w:t xml:space="preserve"> </w:t>
      </w:r>
      <w:r w:rsidRPr="009F461A">
        <w:rPr>
          <w:rFonts w:cstheme="minorHAnsi"/>
        </w:rPr>
        <w:t xml:space="preserve">that will consist of </w:t>
      </w:r>
      <w:proofErr w:type="gramStart"/>
      <w:r w:rsidR="003C6ADF" w:rsidRPr="009F461A">
        <w:rPr>
          <w:rFonts w:cstheme="minorHAnsi"/>
        </w:rPr>
        <w:t>multiple choice</w:t>
      </w:r>
      <w:proofErr w:type="gramEnd"/>
      <w:r w:rsidR="003C6ADF" w:rsidRPr="009F461A">
        <w:rPr>
          <w:rFonts w:cstheme="minorHAnsi"/>
        </w:rPr>
        <w:t xml:space="preserve"> questions and short </w:t>
      </w:r>
      <w:r w:rsidRPr="009F461A">
        <w:rPr>
          <w:rFonts w:cstheme="minorHAnsi"/>
        </w:rPr>
        <w:t>essay questions</w:t>
      </w:r>
      <w:r w:rsidR="00127212" w:rsidRPr="009F461A">
        <w:rPr>
          <w:rFonts w:cstheme="minorHAnsi"/>
        </w:rPr>
        <w:t>, and will have limited time</w:t>
      </w:r>
      <w:r w:rsidRPr="009F461A">
        <w:rPr>
          <w:rFonts w:cstheme="minorHAnsi"/>
        </w:rPr>
        <w:t xml:space="preserve">. </w:t>
      </w:r>
      <w:r w:rsidR="003C6ADF" w:rsidRPr="009F461A">
        <w:rPr>
          <w:rFonts w:cstheme="minorHAnsi"/>
        </w:rPr>
        <w:t xml:space="preserve">You are allowed to use your course </w:t>
      </w:r>
      <w:r w:rsidR="00127212" w:rsidRPr="009F461A">
        <w:rPr>
          <w:rFonts w:cstheme="minorHAnsi"/>
        </w:rPr>
        <w:t>readings and notes</w:t>
      </w:r>
      <w:r w:rsidR="003C6ADF" w:rsidRPr="009F461A">
        <w:rPr>
          <w:rFonts w:cstheme="minorHAnsi"/>
        </w:rPr>
        <w:t xml:space="preserve">. </w:t>
      </w:r>
      <w:r w:rsidRPr="009F461A">
        <w:rPr>
          <w:rFonts w:cstheme="minorHAnsi"/>
        </w:rPr>
        <w:t xml:space="preserve">You </w:t>
      </w:r>
      <w:r w:rsidR="00753CF8" w:rsidRPr="009F461A">
        <w:rPr>
          <w:rFonts w:cstheme="minorHAnsi"/>
        </w:rPr>
        <w:t>must</w:t>
      </w:r>
      <w:r w:rsidRPr="009F461A">
        <w:rPr>
          <w:rFonts w:cstheme="minorHAnsi"/>
        </w:rPr>
        <w:t xml:space="preserve"> complete this exam independently</w:t>
      </w:r>
      <w:r w:rsidR="00127212" w:rsidRPr="009F461A">
        <w:rPr>
          <w:rFonts w:cstheme="minorHAnsi"/>
        </w:rPr>
        <w:t>.</w:t>
      </w:r>
      <w:r w:rsidRPr="009F461A">
        <w:rPr>
          <w:rFonts w:cstheme="minorHAnsi"/>
        </w:rPr>
        <w:t xml:space="preserve"> Additional instructions, grading rubric, and </w:t>
      </w:r>
      <w:r w:rsidR="00127212" w:rsidRPr="009F461A">
        <w:rPr>
          <w:rFonts w:cstheme="minorHAnsi"/>
        </w:rPr>
        <w:t xml:space="preserve">examples of questions </w:t>
      </w:r>
      <w:r w:rsidRPr="009F461A">
        <w:rPr>
          <w:rFonts w:cstheme="minorHAnsi"/>
        </w:rPr>
        <w:t xml:space="preserve">will be </w:t>
      </w:r>
      <w:r w:rsidR="00127212" w:rsidRPr="009F461A">
        <w:rPr>
          <w:rFonts w:cstheme="minorHAnsi"/>
        </w:rPr>
        <w:t xml:space="preserve">given later in the course. </w:t>
      </w:r>
    </w:p>
    <w:p w14:paraId="2CC1128B" w14:textId="77777777" w:rsidR="004A3197" w:rsidRPr="009F461A" w:rsidRDefault="004A3197" w:rsidP="004528B0">
      <w:pPr>
        <w:spacing w:after="0"/>
        <w:rPr>
          <w:rFonts w:cstheme="minorHAnsi"/>
          <w:b/>
        </w:rPr>
      </w:pPr>
    </w:p>
    <w:p w14:paraId="05F12E4C" w14:textId="042AA34A" w:rsidR="004A3197" w:rsidRPr="009F461A" w:rsidRDefault="004F0E7E" w:rsidP="00E74BD8">
      <w:pPr>
        <w:pBdr>
          <w:top w:val="nil"/>
          <w:left w:val="nil"/>
          <w:bottom w:val="nil"/>
          <w:right w:val="nil"/>
          <w:between w:val="nil"/>
        </w:pBdr>
        <w:spacing w:after="0"/>
        <w:rPr>
          <w:rFonts w:cstheme="minorHAnsi"/>
          <w:b/>
        </w:rPr>
      </w:pPr>
      <w:r w:rsidRPr="009F461A">
        <w:rPr>
          <w:rFonts w:cstheme="minorHAnsi"/>
          <w:b/>
        </w:rPr>
        <w:t xml:space="preserve">ESSAY #1: </w:t>
      </w:r>
      <w:r w:rsidR="00E74BD8">
        <w:rPr>
          <w:rFonts w:cstheme="minorHAnsi"/>
          <w:b/>
        </w:rPr>
        <w:t>ANALYSIS OF ANTISEMITIC TROPES</w:t>
      </w:r>
      <w:r w:rsidR="004A3197" w:rsidRPr="009F461A">
        <w:rPr>
          <w:rFonts w:cstheme="minorHAnsi"/>
          <w:b/>
        </w:rPr>
        <w:t xml:space="preserve"> (</w:t>
      </w:r>
      <w:r w:rsidRPr="009F461A">
        <w:rPr>
          <w:rFonts w:cstheme="minorHAnsi"/>
          <w:b/>
        </w:rPr>
        <w:t>100</w:t>
      </w:r>
      <w:r w:rsidR="004A3197" w:rsidRPr="009F461A">
        <w:rPr>
          <w:rFonts w:cstheme="minorHAnsi"/>
          <w:b/>
        </w:rPr>
        <w:t xml:space="preserve"> POINTS)</w:t>
      </w:r>
    </w:p>
    <w:p w14:paraId="5A498FDE" w14:textId="011B4477" w:rsidR="00E74BD8" w:rsidRDefault="004A3197" w:rsidP="00E74BD8">
      <w:pPr>
        <w:pBdr>
          <w:top w:val="nil"/>
          <w:left w:val="nil"/>
          <w:bottom w:val="nil"/>
          <w:right w:val="nil"/>
          <w:between w:val="nil"/>
        </w:pBdr>
        <w:spacing w:after="0"/>
        <w:rPr>
          <w:rFonts w:cstheme="minorHAnsi"/>
        </w:rPr>
      </w:pPr>
      <w:r w:rsidRPr="009F461A">
        <w:rPr>
          <w:rFonts w:cstheme="minorHAnsi"/>
        </w:rPr>
        <w:t xml:space="preserve">This </w:t>
      </w:r>
      <w:proofErr w:type="gramStart"/>
      <w:r w:rsidR="004F0E7E" w:rsidRPr="009F461A">
        <w:rPr>
          <w:rFonts w:cstheme="minorHAnsi"/>
        </w:rPr>
        <w:t>900-1200 word</w:t>
      </w:r>
      <w:proofErr w:type="gramEnd"/>
      <w:r w:rsidRPr="009F461A">
        <w:rPr>
          <w:rFonts w:cstheme="minorHAnsi"/>
        </w:rPr>
        <w:t xml:space="preserve"> </w:t>
      </w:r>
      <w:r w:rsidR="004F0E7E" w:rsidRPr="009F461A">
        <w:rPr>
          <w:rFonts w:cstheme="minorHAnsi"/>
        </w:rPr>
        <w:t xml:space="preserve">short </w:t>
      </w:r>
      <w:r w:rsidRPr="009F461A">
        <w:rPr>
          <w:rFonts w:cstheme="minorHAnsi"/>
        </w:rPr>
        <w:t xml:space="preserve">paper </w:t>
      </w:r>
      <w:r w:rsidR="00E74BD8">
        <w:rPr>
          <w:rFonts w:cstheme="minorHAnsi"/>
        </w:rPr>
        <w:t xml:space="preserve">invites you to use the learned course material in weeks 1-4, including the readings, for analyzing an antisemitic event/incident/crime through the lenses of </w:t>
      </w:r>
      <w:r w:rsidR="00ED372C">
        <w:rPr>
          <w:rFonts w:cstheme="minorHAnsi"/>
        </w:rPr>
        <w:t xml:space="preserve">antisemitic </w:t>
      </w:r>
      <w:r w:rsidR="00E74BD8">
        <w:rPr>
          <w:rFonts w:cstheme="minorHAnsi"/>
        </w:rPr>
        <w:t>tropes and Jewish identities</w:t>
      </w:r>
      <w:r w:rsidR="002A4052">
        <w:rPr>
          <w:rFonts w:cstheme="minorHAnsi"/>
        </w:rPr>
        <w:t xml:space="preserve"> and experience</w:t>
      </w:r>
      <w:r w:rsidR="00E74BD8">
        <w:rPr>
          <w:rFonts w:cstheme="minorHAnsi"/>
        </w:rPr>
        <w:t xml:space="preserve">. </w:t>
      </w:r>
      <w:r w:rsidR="00ED372C">
        <w:rPr>
          <w:rFonts w:cstheme="minorHAnsi"/>
        </w:rPr>
        <w:t>You can choose an event/incident/crime that you experienced or witnessed, or one that you could learn about from the media/history books/</w:t>
      </w:r>
      <w:r w:rsidR="002A4052">
        <w:rPr>
          <w:rFonts w:cstheme="minorHAnsi"/>
        </w:rPr>
        <w:t xml:space="preserve">a personal </w:t>
      </w:r>
      <w:r w:rsidR="00ED372C">
        <w:rPr>
          <w:rFonts w:cstheme="minorHAnsi"/>
        </w:rPr>
        <w:t>witnessing.</w:t>
      </w:r>
      <w:r w:rsidR="00E74BD8">
        <w:rPr>
          <w:rFonts w:cstheme="minorHAnsi"/>
        </w:rPr>
        <w:t xml:space="preserve"> </w:t>
      </w:r>
    </w:p>
    <w:p w14:paraId="586A0DE4" w14:textId="6CDF324F" w:rsidR="004F0E7E" w:rsidRPr="009F461A" w:rsidRDefault="00723F8B" w:rsidP="00723F8B">
      <w:pPr>
        <w:pBdr>
          <w:top w:val="nil"/>
          <w:left w:val="nil"/>
          <w:bottom w:val="nil"/>
          <w:right w:val="nil"/>
          <w:between w:val="nil"/>
        </w:pBdr>
        <w:spacing w:after="0"/>
        <w:rPr>
          <w:rFonts w:cstheme="minorHAnsi"/>
        </w:rPr>
      </w:pPr>
      <w:r w:rsidRPr="009F461A">
        <w:rPr>
          <w:rFonts w:cstheme="minorHAnsi"/>
        </w:rPr>
        <w:t>You will be provided with specific essay structure that you can follow as well as texts/concepts</w:t>
      </w:r>
      <w:r w:rsidR="002A4052">
        <w:rPr>
          <w:rFonts w:cstheme="minorHAnsi"/>
        </w:rPr>
        <w:t xml:space="preserve"> to use</w:t>
      </w:r>
      <w:r w:rsidRPr="009F461A">
        <w:rPr>
          <w:rFonts w:cstheme="minorHAnsi"/>
        </w:rPr>
        <w:t xml:space="preserve">. </w:t>
      </w:r>
    </w:p>
    <w:p w14:paraId="246A9DF4" w14:textId="0E1E445A" w:rsidR="004F0E7E" w:rsidRDefault="00ED372C" w:rsidP="00E74BD8">
      <w:pPr>
        <w:pBdr>
          <w:top w:val="nil"/>
          <w:left w:val="nil"/>
          <w:bottom w:val="nil"/>
          <w:right w:val="nil"/>
          <w:between w:val="nil"/>
        </w:pBdr>
        <w:spacing w:after="0"/>
        <w:rPr>
          <w:rFonts w:cstheme="minorHAnsi"/>
        </w:rPr>
      </w:pPr>
      <w:r>
        <w:rPr>
          <w:rFonts w:cstheme="minorHAnsi"/>
        </w:rPr>
        <w:t>This is a brief assignment to have you perform first step</w:t>
      </w:r>
      <w:r w:rsidR="002A4052">
        <w:rPr>
          <w:rFonts w:cstheme="minorHAnsi"/>
        </w:rPr>
        <w:t>s</w:t>
      </w:r>
      <w:r>
        <w:rPr>
          <w:rFonts w:cstheme="minorHAnsi"/>
        </w:rPr>
        <w:t xml:space="preserve"> of knowledge and application. </w:t>
      </w:r>
    </w:p>
    <w:p w14:paraId="1A64A8A7" w14:textId="77777777" w:rsidR="00E74BD8" w:rsidRPr="009F461A" w:rsidRDefault="00E74BD8" w:rsidP="005B0987">
      <w:pPr>
        <w:pBdr>
          <w:top w:val="nil"/>
          <w:left w:val="nil"/>
          <w:bottom w:val="nil"/>
          <w:right w:val="nil"/>
          <w:between w:val="nil"/>
        </w:pBdr>
        <w:spacing w:after="0"/>
        <w:rPr>
          <w:rFonts w:cstheme="minorHAnsi"/>
        </w:rPr>
      </w:pPr>
    </w:p>
    <w:p w14:paraId="3F1A2DA3" w14:textId="31F1968A" w:rsidR="004F0E7E" w:rsidRPr="009F461A" w:rsidRDefault="00723F8B" w:rsidP="005B0987">
      <w:pPr>
        <w:pBdr>
          <w:top w:val="nil"/>
          <w:left w:val="nil"/>
          <w:bottom w:val="nil"/>
          <w:right w:val="nil"/>
          <w:between w:val="nil"/>
        </w:pBdr>
        <w:spacing w:after="0"/>
        <w:rPr>
          <w:rFonts w:cstheme="minorHAnsi"/>
          <w:b/>
          <w:bCs/>
        </w:rPr>
      </w:pPr>
      <w:r w:rsidRPr="009F461A">
        <w:rPr>
          <w:rFonts w:cstheme="minorHAnsi"/>
          <w:b/>
          <w:bCs/>
        </w:rPr>
        <w:t xml:space="preserve">ESSAY #2: </w:t>
      </w:r>
      <w:r w:rsidR="00417F22">
        <w:rPr>
          <w:rFonts w:cstheme="minorHAnsi"/>
          <w:b/>
          <w:bCs/>
        </w:rPr>
        <w:t xml:space="preserve">ANALYZING ANTISEMITIC PRACTICES VIA THREE METHODOLOGIES </w:t>
      </w:r>
      <w:r w:rsidR="00F579D7" w:rsidRPr="009F461A">
        <w:rPr>
          <w:rFonts w:cstheme="minorHAnsi"/>
          <w:b/>
          <w:bCs/>
        </w:rPr>
        <w:t>(1</w:t>
      </w:r>
      <w:r w:rsidR="00417F22">
        <w:rPr>
          <w:rFonts w:cstheme="minorHAnsi"/>
          <w:b/>
          <w:bCs/>
        </w:rPr>
        <w:t>5</w:t>
      </w:r>
      <w:r w:rsidR="00736340">
        <w:rPr>
          <w:rFonts w:cstheme="minorHAnsi"/>
          <w:b/>
          <w:bCs/>
        </w:rPr>
        <w:t>0</w:t>
      </w:r>
      <w:r w:rsidR="00F579D7" w:rsidRPr="009F461A">
        <w:rPr>
          <w:rFonts w:cstheme="minorHAnsi"/>
          <w:b/>
          <w:bCs/>
        </w:rPr>
        <w:t xml:space="preserve"> POINTS)</w:t>
      </w:r>
    </w:p>
    <w:p w14:paraId="34E84B3F" w14:textId="23349050" w:rsidR="00E1735D" w:rsidRPr="009F461A" w:rsidRDefault="00DD3ED7" w:rsidP="00736340">
      <w:pPr>
        <w:spacing w:after="0"/>
        <w:rPr>
          <w:rFonts w:cstheme="minorHAnsi"/>
        </w:rPr>
      </w:pPr>
      <w:r w:rsidRPr="009F461A">
        <w:rPr>
          <w:rFonts w:cstheme="minorHAnsi"/>
        </w:rPr>
        <w:t xml:space="preserve">In </w:t>
      </w:r>
      <w:proofErr w:type="gramStart"/>
      <w:r w:rsidRPr="009F461A">
        <w:rPr>
          <w:rFonts w:cstheme="minorHAnsi"/>
        </w:rPr>
        <w:t>t</w:t>
      </w:r>
      <w:r w:rsidR="000D2A3D" w:rsidRPr="009F461A">
        <w:rPr>
          <w:rFonts w:cstheme="minorHAnsi"/>
        </w:rPr>
        <w:t>his 1500-2</w:t>
      </w:r>
      <w:r w:rsidRPr="009F461A">
        <w:rPr>
          <w:rFonts w:cstheme="minorHAnsi"/>
        </w:rPr>
        <w:t>5</w:t>
      </w:r>
      <w:r w:rsidR="000D2A3D" w:rsidRPr="009F461A">
        <w:rPr>
          <w:rFonts w:cstheme="minorHAnsi"/>
        </w:rPr>
        <w:t>00 words</w:t>
      </w:r>
      <w:proofErr w:type="gramEnd"/>
      <w:r w:rsidR="000D2A3D" w:rsidRPr="009F461A">
        <w:rPr>
          <w:rFonts w:cstheme="minorHAnsi"/>
        </w:rPr>
        <w:t xml:space="preserve"> research paper </w:t>
      </w:r>
      <w:r w:rsidRPr="009F461A">
        <w:rPr>
          <w:rFonts w:cstheme="minorHAnsi"/>
        </w:rPr>
        <w:t xml:space="preserve">you will study </w:t>
      </w:r>
      <w:r w:rsidR="00736340">
        <w:rPr>
          <w:rFonts w:cstheme="minorHAnsi"/>
        </w:rPr>
        <w:t xml:space="preserve">through three of the learned methodologies in Section 3 a case study that manifests antisemitism. </w:t>
      </w:r>
      <w:r w:rsidR="005230AE" w:rsidRPr="009F461A">
        <w:rPr>
          <w:rFonts w:cstheme="minorHAnsi"/>
        </w:rPr>
        <w:t xml:space="preserve">The goal is to develop </w:t>
      </w:r>
      <w:r w:rsidR="00736340">
        <w:rPr>
          <w:rFonts w:cstheme="minorHAnsi"/>
        </w:rPr>
        <w:t xml:space="preserve">deeper understanding of antisemitic </w:t>
      </w:r>
      <w:r w:rsidR="00736340" w:rsidRPr="00A67424">
        <w:rPr>
          <w:rFonts w:cstheme="minorHAnsi"/>
          <w:i/>
          <w:iCs/>
        </w:rPr>
        <w:t>practices</w:t>
      </w:r>
      <w:r w:rsidR="00736340">
        <w:rPr>
          <w:rFonts w:cstheme="minorHAnsi"/>
        </w:rPr>
        <w:t xml:space="preserve">. You will start with identifying </w:t>
      </w:r>
      <w:r w:rsidR="00A67424">
        <w:rPr>
          <w:rFonts w:cstheme="minorHAnsi"/>
        </w:rPr>
        <w:t xml:space="preserve">the </w:t>
      </w:r>
      <w:r w:rsidR="00174EED">
        <w:rPr>
          <w:rFonts w:cstheme="minorHAnsi"/>
        </w:rPr>
        <w:t xml:space="preserve">leading antisemitic </w:t>
      </w:r>
      <w:proofErr w:type="gramStart"/>
      <w:r w:rsidR="00174EED">
        <w:rPr>
          <w:rFonts w:cstheme="minorHAnsi"/>
        </w:rPr>
        <w:t>tropes, but</w:t>
      </w:r>
      <w:proofErr w:type="gramEnd"/>
      <w:r w:rsidR="00174EED">
        <w:rPr>
          <w:rFonts w:cstheme="minorHAnsi"/>
        </w:rPr>
        <w:t xml:space="preserve"> will put more focus on the actual antisemitic manifestations and practices. </w:t>
      </w:r>
      <w:r w:rsidR="005230AE" w:rsidRPr="009F461A">
        <w:rPr>
          <w:rFonts w:cstheme="minorHAnsi"/>
        </w:rPr>
        <w:t>Again, you will be provided with specific essay structure that you can follow as well as variety of texts/concepts to use in your small research.</w:t>
      </w:r>
      <w:r w:rsidR="007C0F25" w:rsidRPr="009F461A">
        <w:rPr>
          <w:rFonts w:cstheme="minorHAnsi"/>
        </w:rPr>
        <w:t xml:space="preserve"> </w:t>
      </w:r>
      <w:r w:rsidR="00704CDB" w:rsidRPr="009F461A">
        <w:rPr>
          <w:rFonts w:cstheme="minorHAnsi"/>
        </w:rPr>
        <w:t>I recommend meeting with me</w:t>
      </w:r>
      <w:r w:rsidR="003D651F" w:rsidRPr="009F461A">
        <w:rPr>
          <w:rFonts w:cstheme="minorHAnsi"/>
        </w:rPr>
        <w:t xml:space="preserve"> ahead of time</w:t>
      </w:r>
      <w:r w:rsidR="00704CDB" w:rsidRPr="009F461A">
        <w:rPr>
          <w:rFonts w:cstheme="minorHAnsi"/>
        </w:rPr>
        <w:t xml:space="preserve"> to discuss your work. </w:t>
      </w:r>
      <w:r w:rsidR="004039D6">
        <w:rPr>
          <w:rFonts w:cstheme="minorHAnsi"/>
        </w:rPr>
        <w:t>This research paper can be submitted with a peer from class</w:t>
      </w:r>
      <w:r w:rsidR="00041BCF">
        <w:rPr>
          <w:rFonts w:cstheme="minorHAnsi"/>
        </w:rPr>
        <w:t xml:space="preserve"> or your Chavruta</w:t>
      </w:r>
      <w:r w:rsidR="004039D6">
        <w:rPr>
          <w:rFonts w:cstheme="minorHAnsi"/>
        </w:rPr>
        <w:t xml:space="preserve">. </w:t>
      </w:r>
    </w:p>
    <w:p w14:paraId="642CDE81" w14:textId="77777777" w:rsidR="00D54B4E" w:rsidRPr="009F461A" w:rsidRDefault="00D54B4E" w:rsidP="00F579D7">
      <w:pPr>
        <w:spacing w:after="0"/>
        <w:rPr>
          <w:rFonts w:cstheme="minorHAnsi"/>
          <w:b/>
          <w:bCs/>
        </w:rPr>
      </w:pPr>
    </w:p>
    <w:p w14:paraId="6FCBB532" w14:textId="191D5698" w:rsidR="00F579D7" w:rsidRPr="009F461A" w:rsidRDefault="00047297" w:rsidP="00F579D7">
      <w:pPr>
        <w:spacing w:after="0"/>
        <w:rPr>
          <w:rFonts w:cstheme="minorHAnsi"/>
          <w:b/>
          <w:bCs/>
        </w:rPr>
      </w:pPr>
      <w:r>
        <w:rPr>
          <w:rFonts w:cstheme="minorHAnsi"/>
          <w:b/>
          <w:bCs/>
        </w:rPr>
        <w:t>ARTICLE</w:t>
      </w:r>
      <w:r w:rsidR="00174EED">
        <w:rPr>
          <w:rFonts w:cstheme="minorHAnsi"/>
          <w:b/>
          <w:bCs/>
        </w:rPr>
        <w:t xml:space="preserve"> </w:t>
      </w:r>
      <w:r w:rsidR="00F579D7" w:rsidRPr="009F461A">
        <w:rPr>
          <w:rFonts w:cstheme="minorHAnsi"/>
          <w:b/>
          <w:bCs/>
        </w:rPr>
        <w:t>PRESENTATION (100 POINTS)</w:t>
      </w:r>
    </w:p>
    <w:p w14:paraId="71498663" w14:textId="400FBE11" w:rsidR="00F579D7" w:rsidRPr="009F461A" w:rsidRDefault="0048108E" w:rsidP="00E935E3">
      <w:pPr>
        <w:spacing w:after="0"/>
        <w:rPr>
          <w:rFonts w:cstheme="minorHAnsi"/>
        </w:rPr>
      </w:pPr>
      <w:r w:rsidRPr="009F461A">
        <w:rPr>
          <w:rFonts w:cstheme="minorHAnsi"/>
        </w:rPr>
        <w:t>Each</w:t>
      </w:r>
      <w:r w:rsidRPr="009F461A">
        <w:rPr>
          <w:rFonts w:cstheme="minorHAnsi"/>
          <w:b/>
          <w:bCs/>
        </w:rPr>
        <w:t xml:space="preserve"> </w:t>
      </w:r>
      <w:r w:rsidR="00770824">
        <w:rPr>
          <w:rFonts w:cstheme="minorHAnsi"/>
        </w:rPr>
        <w:t>Chavruta group</w:t>
      </w:r>
      <w:r w:rsidRPr="009F461A">
        <w:rPr>
          <w:rFonts w:cstheme="minorHAnsi"/>
          <w:b/>
          <w:bCs/>
        </w:rPr>
        <w:t xml:space="preserve"> </w:t>
      </w:r>
      <w:r w:rsidRPr="009F461A">
        <w:rPr>
          <w:rFonts w:cstheme="minorHAnsi"/>
        </w:rPr>
        <w:t>will actively and significantly contribute to the content of the course and give their own input</w:t>
      </w:r>
      <w:r w:rsidR="006E4F32" w:rsidRPr="009F461A">
        <w:rPr>
          <w:rFonts w:cstheme="minorHAnsi"/>
        </w:rPr>
        <w:t>,</w:t>
      </w:r>
      <w:r w:rsidRPr="009F461A">
        <w:rPr>
          <w:rFonts w:cstheme="minorHAnsi"/>
        </w:rPr>
        <w:t xml:space="preserve"> understanding </w:t>
      </w:r>
      <w:r w:rsidR="006E4F32" w:rsidRPr="009F461A">
        <w:rPr>
          <w:rFonts w:cstheme="minorHAnsi"/>
        </w:rPr>
        <w:t xml:space="preserve">and example </w:t>
      </w:r>
      <w:r w:rsidR="00FD2570">
        <w:rPr>
          <w:rFonts w:cstheme="minorHAnsi"/>
        </w:rPr>
        <w:t xml:space="preserve">for a chosen topic, via a </w:t>
      </w:r>
      <w:r w:rsidRPr="009F461A">
        <w:rPr>
          <w:rFonts w:cstheme="minorHAnsi"/>
        </w:rPr>
        <w:t>5-</w:t>
      </w:r>
      <w:r w:rsidR="00EA540E" w:rsidRPr="009F461A">
        <w:rPr>
          <w:rFonts w:cstheme="minorHAnsi"/>
        </w:rPr>
        <w:t>7</w:t>
      </w:r>
      <w:r w:rsidRPr="009F461A">
        <w:rPr>
          <w:rFonts w:cstheme="minorHAnsi"/>
        </w:rPr>
        <w:t xml:space="preserve"> minute of a well</w:t>
      </w:r>
      <w:r w:rsidR="003D651F" w:rsidRPr="009F461A">
        <w:rPr>
          <w:rFonts w:cstheme="minorHAnsi"/>
        </w:rPr>
        <w:t>-</w:t>
      </w:r>
      <w:r w:rsidRPr="009F461A">
        <w:rPr>
          <w:rFonts w:cstheme="minorHAnsi"/>
        </w:rPr>
        <w:t>done presentation. Presentation</w:t>
      </w:r>
      <w:r w:rsidR="001A0FCA" w:rsidRPr="009F461A">
        <w:rPr>
          <w:rFonts w:cstheme="minorHAnsi"/>
        </w:rPr>
        <w:t xml:space="preserve">s </w:t>
      </w:r>
      <w:r w:rsidR="00EA540E" w:rsidRPr="009F461A">
        <w:rPr>
          <w:rFonts w:cstheme="minorHAnsi"/>
        </w:rPr>
        <w:t>will be spread out throughout the course (you should choose a topic</w:t>
      </w:r>
      <w:r w:rsidR="00E935E3" w:rsidRPr="009F461A">
        <w:rPr>
          <w:rFonts w:cstheme="minorHAnsi"/>
        </w:rPr>
        <w:t>/class</w:t>
      </w:r>
      <w:r w:rsidR="00EA540E" w:rsidRPr="009F461A">
        <w:rPr>
          <w:rFonts w:cstheme="minorHAnsi"/>
        </w:rPr>
        <w:t xml:space="preserve"> you are interested in)</w:t>
      </w:r>
      <w:r w:rsidR="001F7A63">
        <w:rPr>
          <w:rFonts w:cstheme="minorHAnsi"/>
        </w:rPr>
        <w:t>.</w:t>
      </w:r>
      <w:r w:rsidR="00EA540E" w:rsidRPr="009F461A">
        <w:rPr>
          <w:rFonts w:cstheme="minorHAnsi"/>
        </w:rPr>
        <w:t xml:space="preserve"> </w:t>
      </w:r>
      <w:r w:rsidR="001F7A63">
        <w:rPr>
          <w:rFonts w:cstheme="minorHAnsi"/>
        </w:rPr>
        <w:t>Each presentation will include</w:t>
      </w:r>
      <w:r w:rsidR="00EA540E" w:rsidRPr="009F461A">
        <w:rPr>
          <w:rFonts w:cstheme="minorHAnsi"/>
        </w:rPr>
        <w:t>:</w:t>
      </w:r>
      <w:r w:rsidRPr="009F461A">
        <w:rPr>
          <w:rFonts w:cstheme="minorHAnsi"/>
        </w:rPr>
        <w:t xml:space="preserve"> </w:t>
      </w:r>
      <w:r w:rsidR="00E935E3" w:rsidRPr="009F461A">
        <w:rPr>
          <w:rFonts w:cstheme="minorHAnsi"/>
        </w:rPr>
        <w:t xml:space="preserve">(1) </w:t>
      </w:r>
      <w:r w:rsidR="00EA540E" w:rsidRPr="009F461A">
        <w:rPr>
          <w:rFonts w:cstheme="minorHAnsi"/>
        </w:rPr>
        <w:t xml:space="preserve">Main argument of one current class reading, </w:t>
      </w:r>
      <w:r w:rsidR="00E935E3" w:rsidRPr="009F461A">
        <w:rPr>
          <w:rFonts w:cstheme="minorHAnsi"/>
        </w:rPr>
        <w:t xml:space="preserve">(2) </w:t>
      </w:r>
      <w:r w:rsidR="00EA540E" w:rsidRPr="009F461A">
        <w:rPr>
          <w:rFonts w:cstheme="minorHAnsi"/>
        </w:rPr>
        <w:t>a</w:t>
      </w:r>
      <w:r w:rsidR="00712F18">
        <w:rPr>
          <w:rFonts w:cstheme="minorHAnsi"/>
        </w:rPr>
        <w:t xml:space="preserve"> current day</w:t>
      </w:r>
      <w:r w:rsidR="00EA540E" w:rsidRPr="009F461A">
        <w:rPr>
          <w:rFonts w:cstheme="minorHAnsi"/>
        </w:rPr>
        <w:t xml:space="preserve"> example to t</w:t>
      </w:r>
      <w:r w:rsidR="00801326" w:rsidRPr="009F461A">
        <w:rPr>
          <w:rFonts w:cstheme="minorHAnsi"/>
        </w:rPr>
        <w:t xml:space="preserve">he argument, </w:t>
      </w:r>
      <w:r w:rsidR="00E935E3" w:rsidRPr="009F461A">
        <w:rPr>
          <w:rFonts w:cstheme="minorHAnsi"/>
        </w:rPr>
        <w:t xml:space="preserve">(3) </w:t>
      </w:r>
      <w:r w:rsidR="00EA540E" w:rsidRPr="009F461A">
        <w:rPr>
          <w:rFonts w:cstheme="minorHAnsi"/>
        </w:rPr>
        <w:t xml:space="preserve">relationship/connection to </w:t>
      </w:r>
      <w:r w:rsidR="00712F18">
        <w:rPr>
          <w:rFonts w:cstheme="minorHAnsi"/>
        </w:rPr>
        <w:t xml:space="preserve">same </w:t>
      </w:r>
      <w:proofErr w:type="gramStart"/>
      <w:r w:rsidR="00712F18">
        <w:rPr>
          <w:rFonts w:cstheme="minorHAnsi"/>
        </w:rPr>
        <w:t>class’s</w:t>
      </w:r>
      <w:proofErr w:type="gramEnd"/>
      <w:r w:rsidR="00EA540E" w:rsidRPr="009F461A">
        <w:rPr>
          <w:rFonts w:cstheme="minorHAnsi"/>
        </w:rPr>
        <w:t xml:space="preserve"> or previous reading, </w:t>
      </w:r>
      <w:r w:rsidR="00E935E3" w:rsidRPr="009F461A">
        <w:rPr>
          <w:rFonts w:cstheme="minorHAnsi"/>
        </w:rPr>
        <w:t xml:space="preserve">(4) </w:t>
      </w:r>
      <w:r w:rsidR="00EA540E" w:rsidRPr="009F461A">
        <w:rPr>
          <w:rFonts w:cstheme="minorHAnsi"/>
        </w:rPr>
        <w:t>at least one insight</w:t>
      </w:r>
      <w:r w:rsidR="00E935E3" w:rsidRPr="009F461A">
        <w:rPr>
          <w:rFonts w:cstheme="minorHAnsi"/>
        </w:rPr>
        <w:t xml:space="preserve">. Detailed instructions as well as </w:t>
      </w:r>
      <w:r w:rsidR="005213CD">
        <w:rPr>
          <w:rFonts w:cstheme="minorHAnsi"/>
        </w:rPr>
        <w:t xml:space="preserve">a </w:t>
      </w:r>
      <w:r w:rsidR="00E935E3" w:rsidRPr="009F461A">
        <w:rPr>
          <w:rFonts w:cstheme="minorHAnsi"/>
        </w:rPr>
        <w:t>sign-</w:t>
      </w:r>
      <w:r w:rsidR="003D651F" w:rsidRPr="009F461A">
        <w:rPr>
          <w:rFonts w:cstheme="minorHAnsi"/>
        </w:rPr>
        <w:t>up</w:t>
      </w:r>
      <w:r w:rsidR="00E935E3" w:rsidRPr="009F461A">
        <w:rPr>
          <w:rFonts w:cstheme="minorHAnsi"/>
        </w:rPr>
        <w:t xml:space="preserve"> schedule will be provided by the second week of class. </w:t>
      </w:r>
      <w:r w:rsidR="00EA540E" w:rsidRPr="009F461A">
        <w:rPr>
          <w:rFonts w:cstheme="minorHAnsi"/>
        </w:rPr>
        <w:t xml:space="preserve"> </w:t>
      </w:r>
    </w:p>
    <w:p w14:paraId="6EE1C5AA" w14:textId="77777777" w:rsidR="00552293" w:rsidRPr="009F461A" w:rsidRDefault="00552293" w:rsidP="00712181">
      <w:pPr>
        <w:spacing w:after="0"/>
        <w:rPr>
          <w:rFonts w:cstheme="minorHAnsi"/>
        </w:rPr>
      </w:pPr>
    </w:p>
    <w:p w14:paraId="1E8B33A4" w14:textId="1539BD2D" w:rsidR="00417F22" w:rsidRDefault="00417F22" w:rsidP="007F3085">
      <w:pPr>
        <w:spacing w:after="0"/>
        <w:rPr>
          <w:rFonts w:cstheme="minorHAnsi"/>
          <w:b/>
          <w:bCs/>
        </w:rPr>
      </w:pPr>
      <w:r>
        <w:rPr>
          <w:rFonts w:cstheme="minorHAnsi"/>
          <w:b/>
          <w:bCs/>
        </w:rPr>
        <w:t>WORKSHOP PRESENTATIONS (</w:t>
      </w:r>
      <w:r w:rsidR="000D52B8">
        <w:rPr>
          <w:rFonts w:cstheme="minorHAnsi"/>
          <w:b/>
          <w:bCs/>
        </w:rPr>
        <w:t>10</w:t>
      </w:r>
      <w:r w:rsidR="004947BE">
        <w:rPr>
          <w:rFonts w:cstheme="minorHAnsi"/>
          <w:b/>
          <w:bCs/>
        </w:rPr>
        <w:t>0</w:t>
      </w:r>
      <w:r>
        <w:rPr>
          <w:rFonts w:cstheme="minorHAnsi"/>
          <w:b/>
          <w:bCs/>
        </w:rPr>
        <w:t xml:space="preserve"> POINTS</w:t>
      </w:r>
      <w:r w:rsidR="0028335C">
        <w:rPr>
          <w:rFonts w:cstheme="minorHAnsi"/>
          <w:b/>
          <w:bCs/>
        </w:rPr>
        <w:t xml:space="preserve"> TOGETHER)</w:t>
      </w:r>
    </w:p>
    <w:p w14:paraId="306EBA4B" w14:textId="2FA96343" w:rsidR="00417F22" w:rsidRPr="00417F22" w:rsidRDefault="0028335C" w:rsidP="007F3085">
      <w:pPr>
        <w:spacing w:after="0"/>
        <w:rPr>
          <w:rFonts w:cstheme="minorHAnsi"/>
        </w:rPr>
      </w:pPr>
      <w:r>
        <w:rPr>
          <w:rFonts w:cstheme="minorHAnsi"/>
        </w:rPr>
        <w:t>Each workshop/In-class Ch</w:t>
      </w:r>
      <w:r w:rsidR="000D52B8">
        <w:rPr>
          <w:rFonts w:cstheme="minorHAnsi"/>
        </w:rPr>
        <w:t>a</w:t>
      </w:r>
      <w:r>
        <w:rPr>
          <w:rFonts w:cstheme="minorHAnsi"/>
        </w:rPr>
        <w:t>vruta work will be presented in class and graded 30-</w:t>
      </w:r>
      <w:r w:rsidR="000D52B8">
        <w:rPr>
          <w:rFonts w:cstheme="minorHAnsi"/>
        </w:rPr>
        <w:t>40</w:t>
      </w:r>
      <w:r>
        <w:rPr>
          <w:rFonts w:cstheme="minorHAnsi"/>
        </w:rPr>
        <w:t xml:space="preserve"> points each. </w:t>
      </w:r>
    </w:p>
    <w:p w14:paraId="5D7A3C5F" w14:textId="0D3A3892" w:rsidR="00617490" w:rsidRPr="009F461A" w:rsidRDefault="00617490" w:rsidP="00617490">
      <w:pPr>
        <w:pBdr>
          <w:top w:val="nil"/>
          <w:left w:val="nil"/>
          <w:bottom w:val="nil"/>
          <w:right w:val="nil"/>
          <w:between w:val="nil"/>
        </w:pBdr>
        <w:spacing w:after="0"/>
        <w:rPr>
          <w:rFonts w:cstheme="minorHAnsi"/>
          <w:b/>
        </w:rPr>
      </w:pPr>
    </w:p>
    <w:p w14:paraId="5FDA9FDE" w14:textId="1954D9F0" w:rsidR="00F579D7" w:rsidRPr="009F461A" w:rsidRDefault="00F579D7" w:rsidP="00617490">
      <w:pPr>
        <w:pBdr>
          <w:top w:val="nil"/>
          <w:left w:val="nil"/>
          <w:bottom w:val="nil"/>
          <w:right w:val="nil"/>
          <w:between w:val="nil"/>
        </w:pBdr>
        <w:spacing w:after="0"/>
        <w:rPr>
          <w:rFonts w:cstheme="minorHAnsi"/>
          <w:b/>
        </w:rPr>
      </w:pPr>
      <w:r w:rsidRPr="009F461A">
        <w:rPr>
          <w:rFonts w:cstheme="minorHAnsi"/>
          <w:b/>
        </w:rPr>
        <w:t>GRADING SCALE</w:t>
      </w:r>
    </w:p>
    <w:p w14:paraId="6133F1D2" w14:textId="77777777" w:rsidR="00F579D7" w:rsidRPr="00276852" w:rsidRDefault="00F579D7" w:rsidP="00617490">
      <w:pPr>
        <w:spacing w:after="0"/>
        <w:rPr>
          <w:rFonts w:cstheme="minorHAnsi"/>
          <w:sz w:val="24"/>
          <w:szCs w:val="24"/>
        </w:rPr>
      </w:pPr>
      <w:r w:rsidRPr="00276852">
        <w:rPr>
          <w:rFonts w:cstheme="minorHAnsi"/>
          <w:sz w:val="24"/>
          <w:szCs w:val="24"/>
        </w:rPr>
        <w:t xml:space="preserve">Assignments are on a 1000 pt. scale and weighted as described above with letter grades as the following: </w:t>
      </w:r>
    </w:p>
    <w:tbl>
      <w:tblPr>
        <w:tblW w:w="2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1061"/>
        <w:gridCol w:w="1105"/>
      </w:tblGrid>
      <w:tr w:rsidR="009F461A" w:rsidRPr="00276852" w14:paraId="26801731" w14:textId="77777777" w:rsidTr="00466BC7">
        <w:trPr>
          <w:trHeight w:val="278"/>
        </w:trPr>
        <w:tc>
          <w:tcPr>
            <w:tcW w:w="571" w:type="dxa"/>
            <w:tcBorders>
              <w:top w:val="nil"/>
              <w:left w:val="nil"/>
              <w:bottom w:val="nil"/>
              <w:right w:val="nil"/>
            </w:tcBorders>
            <w:shd w:val="clear" w:color="auto" w:fill="FFFFFF"/>
            <w:tcMar>
              <w:top w:w="120" w:type="dxa"/>
              <w:left w:w="120" w:type="dxa"/>
              <w:bottom w:w="120" w:type="dxa"/>
              <w:right w:w="120" w:type="dxa"/>
            </w:tcMar>
          </w:tcPr>
          <w:p w14:paraId="20D0EDE4"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A+ </w:t>
            </w:r>
          </w:p>
        </w:tc>
        <w:tc>
          <w:tcPr>
            <w:tcW w:w="1061" w:type="dxa"/>
            <w:tcBorders>
              <w:top w:val="nil"/>
              <w:left w:val="nil"/>
              <w:bottom w:val="nil"/>
              <w:right w:val="nil"/>
            </w:tcBorders>
            <w:shd w:val="clear" w:color="auto" w:fill="FFFFFF"/>
            <w:tcMar>
              <w:top w:w="120" w:type="dxa"/>
              <w:left w:w="120" w:type="dxa"/>
              <w:bottom w:w="120" w:type="dxa"/>
              <w:right w:w="120" w:type="dxa"/>
            </w:tcMar>
          </w:tcPr>
          <w:p w14:paraId="0A430D30"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100% </w:t>
            </w:r>
          </w:p>
        </w:tc>
        <w:tc>
          <w:tcPr>
            <w:tcW w:w="1105" w:type="dxa"/>
            <w:tcBorders>
              <w:top w:val="nil"/>
              <w:left w:val="nil"/>
              <w:bottom w:val="nil"/>
              <w:right w:val="nil"/>
            </w:tcBorders>
            <w:shd w:val="clear" w:color="auto" w:fill="FFFFFF"/>
            <w:tcMar>
              <w:top w:w="120" w:type="dxa"/>
              <w:left w:w="120" w:type="dxa"/>
              <w:bottom w:w="120" w:type="dxa"/>
              <w:right w:w="120" w:type="dxa"/>
            </w:tcMar>
          </w:tcPr>
          <w:p w14:paraId="495D973F"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96.67% </w:t>
            </w:r>
          </w:p>
        </w:tc>
      </w:tr>
      <w:tr w:rsidR="009F461A" w:rsidRPr="00276852" w14:paraId="1C7DBBF7"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1B067B55"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A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62B63F1F"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96.67%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04A080E6"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93.33% </w:t>
            </w:r>
          </w:p>
        </w:tc>
      </w:tr>
      <w:tr w:rsidR="009F461A" w:rsidRPr="00276852" w14:paraId="71BB499F"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1EA0C65A"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lastRenderedPageBreak/>
              <w:t>A-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18E63973"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93.33%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5336A095"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90% </w:t>
            </w:r>
          </w:p>
        </w:tc>
      </w:tr>
      <w:tr w:rsidR="009F461A" w:rsidRPr="00276852" w14:paraId="512CF2EA"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39043C44"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B+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7288DEEE"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90%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07DD55B0"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86.67% </w:t>
            </w:r>
          </w:p>
        </w:tc>
      </w:tr>
      <w:tr w:rsidR="009F461A" w:rsidRPr="00276852" w14:paraId="2A0DABDC" w14:textId="77777777" w:rsidTr="00466BC7">
        <w:trPr>
          <w:trHeight w:val="267"/>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446FDAC4"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B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1228704A"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86.67%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34688D9E"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83.33% </w:t>
            </w:r>
          </w:p>
        </w:tc>
      </w:tr>
      <w:tr w:rsidR="009F461A" w:rsidRPr="00276852" w14:paraId="5121F722"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6986D902"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B-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75400381"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83.33%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33D36DA4"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80% </w:t>
            </w:r>
          </w:p>
        </w:tc>
      </w:tr>
      <w:tr w:rsidR="009F461A" w:rsidRPr="00276852" w14:paraId="5064F9C7"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1F12A2EE"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C+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29013431"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80%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2E3C0A54"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76.67% </w:t>
            </w:r>
          </w:p>
        </w:tc>
      </w:tr>
      <w:tr w:rsidR="009F461A" w:rsidRPr="00276852" w14:paraId="7006F6F5"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4CCF2926"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C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426A7930"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76.67%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09B7ECE0"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70% </w:t>
            </w:r>
          </w:p>
        </w:tc>
      </w:tr>
      <w:tr w:rsidR="009F461A" w:rsidRPr="00276852" w14:paraId="51417DE6" w14:textId="77777777" w:rsidTr="00466BC7">
        <w:trPr>
          <w:trHeight w:val="278"/>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563D0DF0"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D </w:t>
            </w: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7F4C909E"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70% </w:t>
            </w: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3754F4D6"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60% </w:t>
            </w:r>
          </w:p>
        </w:tc>
      </w:tr>
      <w:tr w:rsidR="009F461A" w:rsidRPr="00276852" w14:paraId="7078EF42" w14:textId="77777777" w:rsidTr="00466BC7">
        <w:trPr>
          <w:trHeight w:val="267"/>
        </w:trPr>
        <w:tc>
          <w:tcPr>
            <w:tcW w:w="57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tcPr>
          <w:p w14:paraId="5887B752"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F </w:t>
            </w:r>
          </w:p>
        </w:tc>
        <w:tc>
          <w:tcPr>
            <w:tcW w:w="106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tcPr>
          <w:p w14:paraId="6990ABAA"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&lt; 60% </w:t>
            </w:r>
          </w:p>
        </w:tc>
        <w:tc>
          <w:tcPr>
            <w:tcW w:w="1105"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tcPr>
          <w:p w14:paraId="6E1681A8" w14:textId="77777777" w:rsidR="00F579D7" w:rsidRPr="00276852" w:rsidRDefault="00F579D7" w:rsidP="00417F22">
            <w:pPr>
              <w:pBdr>
                <w:top w:val="nil"/>
                <w:left w:val="nil"/>
                <w:bottom w:val="nil"/>
                <w:right w:val="nil"/>
                <w:between w:val="nil"/>
              </w:pBdr>
              <w:spacing w:after="0" w:line="240" w:lineRule="auto"/>
              <w:rPr>
                <w:rFonts w:cstheme="minorHAnsi"/>
                <w:sz w:val="18"/>
                <w:szCs w:val="18"/>
              </w:rPr>
            </w:pPr>
            <w:r w:rsidRPr="00276852">
              <w:rPr>
                <w:rFonts w:cstheme="minorHAnsi"/>
                <w:sz w:val="18"/>
                <w:szCs w:val="18"/>
              </w:rPr>
              <w:t>to 0% </w:t>
            </w:r>
          </w:p>
        </w:tc>
      </w:tr>
      <w:tr w:rsidR="009F461A" w:rsidRPr="00276852" w14:paraId="5AFAAAC6" w14:textId="77777777" w:rsidTr="00466BC7">
        <w:trPr>
          <w:trHeight w:val="267"/>
        </w:trPr>
        <w:tc>
          <w:tcPr>
            <w:tcW w:w="571" w:type="dxa"/>
            <w:tcBorders>
              <w:top w:val="single" w:sz="6" w:space="0" w:color="DDDDDD"/>
              <w:left w:val="nil"/>
              <w:bottom w:val="nil"/>
              <w:right w:val="nil"/>
            </w:tcBorders>
            <w:shd w:val="clear" w:color="auto" w:fill="FFFFFF"/>
            <w:tcMar>
              <w:top w:w="120" w:type="dxa"/>
              <w:left w:w="120" w:type="dxa"/>
              <w:bottom w:w="120" w:type="dxa"/>
              <w:right w:w="120" w:type="dxa"/>
            </w:tcMar>
          </w:tcPr>
          <w:p w14:paraId="22F5CF8A" w14:textId="60058937" w:rsidR="00276852" w:rsidRPr="00276852" w:rsidRDefault="00276852" w:rsidP="00417F22">
            <w:pPr>
              <w:pBdr>
                <w:top w:val="nil"/>
                <w:left w:val="nil"/>
                <w:bottom w:val="nil"/>
                <w:right w:val="nil"/>
                <w:between w:val="nil"/>
              </w:pBdr>
              <w:spacing w:after="0" w:line="240" w:lineRule="auto"/>
              <w:rPr>
                <w:rFonts w:cstheme="minorHAnsi"/>
                <w:sz w:val="20"/>
                <w:szCs w:val="20"/>
              </w:rPr>
            </w:pPr>
          </w:p>
        </w:tc>
        <w:tc>
          <w:tcPr>
            <w:tcW w:w="1061" w:type="dxa"/>
            <w:tcBorders>
              <w:top w:val="single" w:sz="6" w:space="0" w:color="DDDDDD"/>
              <w:left w:val="nil"/>
              <w:bottom w:val="nil"/>
              <w:right w:val="nil"/>
            </w:tcBorders>
            <w:shd w:val="clear" w:color="auto" w:fill="FFFFFF"/>
            <w:tcMar>
              <w:top w:w="120" w:type="dxa"/>
              <w:left w:w="120" w:type="dxa"/>
              <w:bottom w:w="120" w:type="dxa"/>
              <w:right w:w="120" w:type="dxa"/>
            </w:tcMar>
          </w:tcPr>
          <w:p w14:paraId="4B27AAF0" w14:textId="77777777" w:rsidR="00F579D7" w:rsidRPr="00276852" w:rsidRDefault="00F579D7" w:rsidP="00417F22">
            <w:pPr>
              <w:pBdr>
                <w:top w:val="nil"/>
                <w:left w:val="nil"/>
                <w:bottom w:val="nil"/>
                <w:right w:val="nil"/>
                <w:between w:val="nil"/>
              </w:pBdr>
              <w:spacing w:after="0" w:line="240" w:lineRule="auto"/>
              <w:rPr>
                <w:rFonts w:cstheme="minorHAnsi"/>
                <w:sz w:val="20"/>
                <w:szCs w:val="20"/>
              </w:rPr>
            </w:pPr>
          </w:p>
        </w:tc>
        <w:tc>
          <w:tcPr>
            <w:tcW w:w="1105" w:type="dxa"/>
            <w:tcBorders>
              <w:top w:val="single" w:sz="6" w:space="0" w:color="DDDDDD"/>
              <w:left w:val="nil"/>
              <w:bottom w:val="nil"/>
              <w:right w:val="nil"/>
            </w:tcBorders>
            <w:shd w:val="clear" w:color="auto" w:fill="FFFFFF"/>
            <w:tcMar>
              <w:top w:w="120" w:type="dxa"/>
              <w:left w:w="120" w:type="dxa"/>
              <w:bottom w:w="120" w:type="dxa"/>
              <w:right w:w="120" w:type="dxa"/>
            </w:tcMar>
          </w:tcPr>
          <w:p w14:paraId="4BD58FCE" w14:textId="77777777" w:rsidR="00F579D7" w:rsidRPr="00276852" w:rsidRDefault="00F579D7" w:rsidP="00417F22">
            <w:pPr>
              <w:pBdr>
                <w:top w:val="nil"/>
                <w:left w:val="nil"/>
                <w:bottom w:val="nil"/>
                <w:right w:val="nil"/>
                <w:between w:val="nil"/>
              </w:pBdr>
              <w:spacing w:after="0" w:line="240" w:lineRule="auto"/>
              <w:rPr>
                <w:rFonts w:cstheme="minorHAnsi"/>
                <w:sz w:val="20"/>
                <w:szCs w:val="20"/>
              </w:rPr>
            </w:pPr>
          </w:p>
        </w:tc>
      </w:tr>
    </w:tbl>
    <w:p w14:paraId="239F04EA" w14:textId="61EEF0F3" w:rsidR="006F7F75" w:rsidRPr="009F461A" w:rsidRDefault="00DA2E64" w:rsidP="00197497">
      <w:pPr>
        <w:spacing w:after="0"/>
        <w:rPr>
          <w:rFonts w:cstheme="minorHAnsi"/>
        </w:rPr>
      </w:pPr>
      <w:r w:rsidRPr="009F461A">
        <w:rPr>
          <w:rFonts w:cstheme="minorHAnsi"/>
          <w:b/>
          <w:bCs/>
        </w:rPr>
        <w:t>GRADE COMPOSITION:</w:t>
      </w:r>
    </w:p>
    <w:p w14:paraId="2AB23DC9" w14:textId="797B98DB" w:rsidR="00197497" w:rsidRPr="009F461A" w:rsidRDefault="00197497" w:rsidP="00197497">
      <w:pPr>
        <w:spacing w:after="0"/>
        <w:rPr>
          <w:rFonts w:cstheme="minorHAnsi"/>
        </w:rPr>
      </w:pPr>
      <w:r w:rsidRPr="009F461A">
        <w:rPr>
          <w:rFonts w:cstheme="minorHAnsi"/>
        </w:rPr>
        <w:t xml:space="preserve">Participation </w:t>
      </w:r>
      <w:r w:rsidR="00F76B57">
        <w:rPr>
          <w:rFonts w:cstheme="minorHAnsi"/>
        </w:rPr>
        <w:t xml:space="preserve">Assignments </w:t>
      </w:r>
      <w:r w:rsidRPr="009F461A">
        <w:rPr>
          <w:rFonts w:cstheme="minorHAnsi"/>
        </w:rPr>
        <w:t>(1</w:t>
      </w:r>
      <w:r w:rsidR="004947BE">
        <w:rPr>
          <w:rFonts w:cstheme="minorHAnsi"/>
        </w:rPr>
        <w:t>5</w:t>
      </w:r>
      <w:r w:rsidRPr="009F461A">
        <w:rPr>
          <w:rFonts w:cstheme="minorHAnsi"/>
        </w:rPr>
        <w:t>0)</w:t>
      </w:r>
    </w:p>
    <w:p w14:paraId="75B75D30" w14:textId="52F18A46" w:rsidR="002722BF" w:rsidRPr="009F461A" w:rsidRDefault="009E532A" w:rsidP="002722BF">
      <w:pPr>
        <w:spacing w:after="0"/>
        <w:rPr>
          <w:rFonts w:cstheme="minorHAnsi"/>
        </w:rPr>
      </w:pPr>
      <w:r>
        <w:rPr>
          <w:rFonts w:cstheme="minorHAnsi"/>
        </w:rPr>
        <w:t>10</w:t>
      </w:r>
      <w:r w:rsidR="002722BF" w:rsidRPr="009F461A">
        <w:rPr>
          <w:rFonts w:cstheme="minorHAnsi"/>
        </w:rPr>
        <w:t xml:space="preserve"> </w:t>
      </w:r>
      <w:r w:rsidR="002722BF" w:rsidRPr="009E532A">
        <w:rPr>
          <w:rFonts w:cstheme="minorHAnsi"/>
        </w:rPr>
        <w:t>Reading</w:t>
      </w:r>
      <w:r w:rsidR="002722BF" w:rsidRPr="009F461A">
        <w:rPr>
          <w:rFonts w:cstheme="minorHAnsi"/>
        </w:rPr>
        <w:t xml:space="preserve"> Reflections (</w:t>
      </w:r>
      <w:r w:rsidR="00246157">
        <w:rPr>
          <w:rFonts w:cstheme="minorHAnsi"/>
        </w:rPr>
        <w:t>100</w:t>
      </w:r>
      <w:r w:rsidR="002722BF" w:rsidRPr="009F461A">
        <w:rPr>
          <w:rFonts w:cstheme="minorHAnsi"/>
        </w:rPr>
        <w:t>)</w:t>
      </w:r>
    </w:p>
    <w:p w14:paraId="6A845370" w14:textId="28341AD6" w:rsidR="002722BF" w:rsidRPr="009F461A" w:rsidRDefault="002722BF" w:rsidP="00101F7D">
      <w:pPr>
        <w:spacing w:after="0"/>
        <w:rPr>
          <w:rFonts w:cstheme="minorHAnsi"/>
        </w:rPr>
      </w:pPr>
      <w:r w:rsidRPr="009F461A">
        <w:rPr>
          <w:rFonts w:cstheme="minorHAnsi"/>
        </w:rPr>
        <w:t>Take Home Exam (</w:t>
      </w:r>
      <w:r w:rsidR="00101F7D">
        <w:rPr>
          <w:rFonts w:cstheme="minorHAnsi"/>
        </w:rPr>
        <w:t>200</w:t>
      </w:r>
      <w:r w:rsidRPr="009F461A">
        <w:rPr>
          <w:rFonts w:cstheme="minorHAnsi"/>
        </w:rPr>
        <w:t>)</w:t>
      </w:r>
    </w:p>
    <w:p w14:paraId="50E62C51" w14:textId="77777777" w:rsidR="00240120" w:rsidRPr="009F461A" w:rsidRDefault="00240120" w:rsidP="00240120">
      <w:pPr>
        <w:spacing w:after="0"/>
        <w:rPr>
          <w:rFonts w:cstheme="minorHAnsi"/>
        </w:rPr>
      </w:pPr>
      <w:r w:rsidRPr="009F461A">
        <w:rPr>
          <w:rFonts w:cstheme="minorHAnsi"/>
        </w:rPr>
        <w:t>Essay #1 (100)</w:t>
      </w:r>
    </w:p>
    <w:p w14:paraId="293F0495" w14:textId="1693670D" w:rsidR="00240120" w:rsidRPr="009F461A" w:rsidRDefault="00240120" w:rsidP="00240120">
      <w:pPr>
        <w:spacing w:after="0"/>
        <w:rPr>
          <w:rFonts w:cstheme="minorHAnsi"/>
        </w:rPr>
      </w:pPr>
      <w:r w:rsidRPr="009F461A">
        <w:rPr>
          <w:rFonts w:cstheme="minorHAnsi"/>
        </w:rPr>
        <w:t>Essay #2 (1</w:t>
      </w:r>
      <w:r w:rsidR="00417F22">
        <w:rPr>
          <w:rFonts w:cstheme="minorHAnsi"/>
        </w:rPr>
        <w:t>5</w:t>
      </w:r>
      <w:r w:rsidRPr="009F461A">
        <w:rPr>
          <w:rFonts w:cstheme="minorHAnsi"/>
        </w:rPr>
        <w:t>0)</w:t>
      </w:r>
    </w:p>
    <w:p w14:paraId="52B7FB7B" w14:textId="6438182A" w:rsidR="002C1D4F" w:rsidRPr="009F461A" w:rsidRDefault="00047297" w:rsidP="00712181">
      <w:pPr>
        <w:spacing w:after="0"/>
        <w:rPr>
          <w:rFonts w:cstheme="minorHAnsi"/>
        </w:rPr>
      </w:pPr>
      <w:r>
        <w:rPr>
          <w:rFonts w:cstheme="minorHAnsi"/>
        </w:rPr>
        <w:t>Article</w:t>
      </w:r>
      <w:r w:rsidR="00240120">
        <w:rPr>
          <w:rFonts w:cstheme="minorHAnsi"/>
        </w:rPr>
        <w:t xml:space="preserve"> </w:t>
      </w:r>
      <w:r w:rsidR="00197497" w:rsidRPr="009F461A">
        <w:rPr>
          <w:rFonts w:cstheme="minorHAnsi"/>
        </w:rPr>
        <w:t>Presentation (100)</w:t>
      </w:r>
    </w:p>
    <w:p w14:paraId="4D12D27D" w14:textId="50F73FC9" w:rsidR="00240120" w:rsidRPr="0028335C" w:rsidRDefault="001A6D07" w:rsidP="00712181">
      <w:pPr>
        <w:spacing w:after="0"/>
        <w:rPr>
          <w:rFonts w:cstheme="minorHAnsi"/>
          <w:u w:val="single"/>
        </w:rPr>
      </w:pPr>
      <w:r w:rsidRPr="0028335C">
        <w:rPr>
          <w:rFonts w:cstheme="minorHAnsi"/>
          <w:u w:val="single"/>
        </w:rPr>
        <w:t>Chavruta</w:t>
      </w:r>
      <w:r w:rsidR="0028335C" w:rsidRPr="0028335C">
        <w:rPr>
          <w:rFonts w:cstheme="minorHAnsi"/>
          <w:u w:val="single"/>
        </w:rPr>
        <w:t xml:space="preserve"> </w:t>
      </w:r>
      <w:r w:rsidR="00240120" w:rsidRPr="0028335C">
        <w:rPr>
          <w:rFonts w:cstheme="minorHAnsi"/>
          <w:u w:val="single"/>
        </w:rPr>
        <w:t>Workshop Presentation</w:t>
      </w:r>
      <w:r w:rsidR="00417F22" w:rsidRPr="0028335C">
        <w:rPr>
          <w:rFonts w:cstheme="minorHAnsi"/>
          <w:u w:val="single"/>
        </w:rPr>
        <w:t>s</w:t>
      </w:r>
      <w:r w:rsidR="000933BD" w:rsidRPr="0028335C">
        <w:rPr>
          <w:rFonts w:cstheme="minorHAnsi"/>
          <w:u w:val="single"/>
        </w:rPr>
        <w:t xml:space="preserve"> </w:t>
      </w:r>
      <w:r w:rsidR="00240120" w:rsidRPr="0028335C">
        <w:rPr>
          <w:rFonts w:cstheme="minorHAnsi"/>
          <w:u w:val="single"/>
        </w:rPr>
        <w:t>(</w:t>
      </w:r>
      <w:r w:rsidR="004947BE">
        <w:rPr>
          <w:rFonts w:cstheme="minorHAnsi"/>
          <w:u w:val="single"/>
        </w:rPr>
        <w:t>100</w:t>
      </w:r>
      <w:r w:rsidR="000933BD" w:rsidRPr="0028335C">
        <w:rPr>
          <w:rFonts w:cstheme="minorHAnsi"/>
          <w:u w:val="single"/>
        </w:rPr>
        <w:t>)</w:t>
      </w:r>
    </w:p>
    <w:p w14:paraId="3F0AB4A4" w14:textId="76719BB6" w:rsidR="00B42A99" w:rsidRPr="009F461A" w:rsidRDefault="00041BCF" w:rsidP="00712181">
      <w:pPr>
        <w:spacing w:after="0"/>
        <w:rPr>
          <w:rFonts w:cstheme="minorHAnsi"/>
        </w:rPr>
      </w:pPr>
      <w:r w:rsidRPr="004C4D66">
        <w:rPr>
          <w:rFonts w:cstheme="minorHAnsi"/>
        </w:rPr>
        <w:t>900</w:t>
      </w:r>
      <w:r w:rsidR="006F7F75" w:rsidRPr="009F461A">
        <w:rPr>
          <w:rFonts w:cstheme="minorHAnsi"/>
        </w:rPr>
        <w:t xml:space="preserve"> points in total</w:t>
      </w:r>
    </w:p>
    <w:p w14:paraId="28B5BFC0" w14:textId="5F89EB49" w:rsidR="00276852" w:rsidRDefault="00276852" w:rsidP="00770469">
      <w:pPr>
        <w:spacing w:after="0"/>
        <w:rPr>
          <w:rFonts w:cstheme="minorHAnsi"/>
        </w:rPr>
      </w:pPr>
    </w:p>
    <w:p w14:paraId="79D34ABF" w14:textId="72B250E9" w:rsidR="00D52D7D" w:rsidRPr="009F461A" w:rsidRDefault="00D52D7D" w:rsidP="00F579D7">
      <w:pPr>
        <w:rPr>
          <w:rFonts w:cstheme="minorHAnsi"/>
          <w:i/>
          <w:iCs/>
        </w:rPr>
      </w:pPr>
      <w:r w:rsidRPr="009F461A">
        <w:rPr>
          <w:rFonts w:cstheme="minorHAnsi"/>
          <w:i/>
          <w:iCs/>
        </w:rPr>
        <w:t xml:space="preserve">*Note: Instructor reserves the right to adjust the schedule, readings, and assignments </w:t>
      </w:r>
    </w:p>
    <w:tbl>
      <w:tblPr>
        <w:tblStyle w:val="TableGrid"/>
        <w:tblpPr w:leftFromText="180" w:rightFromText="180" w:vertAnchor="text" w:tblpY="1"/>
        <w:tblOverlap w:val="never"/>
        <w:tblW w:w="10000" w:type="dxa"/>
        <w:tblLayout w:type="fixed"/>
        <w:tblLook w:val="0000" w:firstRow="0" w:lastRow="0" w:firstColumn="0" w:lastColumn="0" w:noHBand="0" w:noVBand="0"/>
      </w:tblPr>
      <w:tblGrid>
        <w:gridCol w:w="540"/>
        <w:gridCol w:w="9460"/>
      </w:tblGrid>
      <w:tr w:rsidR="009F461A" w:rsidRPr="009F461A" w14:paraId="0185CE0E" w14:textId="77777777" w:rsidTr="00B51D5E">
        <w:tc>
          <w:tcPr>
            <w:tcW w:w="10000" w:type="dxa"/>
            <w:gridSpan w:val="2"/>
            <w:shd w:val="clear" w:color="auto" w:fill="1F3864" w:themeFill="accent1" w:themeFillShade="80"/>
          </w:tcPr>
          <w:p w14:paraId="1B65DB93" w14:textId="77777777" w:rsidR="00B51D5E" w:rsidRDefault="00C83C5F" w:rsidP="00B51D5E">
            <w:pPr>
              <w:tabs>
                <w:tab w:val="center" w:pos="5069"/>
                <w:tab w:val="left" w:pos="7140"/>
                <w:tab w:val="left" w:pos="7893"/>
              </w:tabs>
              <w:rPr>
                <w:rFonts w:cstheme="minorHAnsi"/>
                <w:b/>
                <w:sz w:val="20"/>
                <w:szCs w:val="20"/>
              </w:rPr>
            </w:pPr>
            <w:r w:rsidRPr="009F461A">
              <w:rPr>
                <w:rFonts w:cstheme="minorHAnsi"/>
                <w:b/>
                <w:sz w:val="20"/>
                <w:szCs w:val="20"/>
              </w:rPr>
              <w:tab/>
            </w:r>
            <w:r w:rsidR="00D52D7D" w:rsidRPr="009F461A">
              <w:rPr>
                <w:rFonts w:cstheme="minorHAnsi"/>
                <w:b/>
                <w:sz w:val="20"/>
                <w:szCs w:val="20"/>
              </w:rPr>
              <w:t xml:space="preserve">UNIT 1: </w:t>
            </w:r>
            <w:r w:rsidR="00974088" w:rsidRPr="009F461A">
              <w:rPr>
                <w:rFonts w:cstheme="minorHAnsi"/>
                <w:b/>
                <w:sz w:val="20"/>
                <w:szCs w:val="20"/>
              </w:rPr>
              <w:t xml:space="preserve">INTRODUCTION &amp; </w:t>
            </w:r>
            <w:r w:rsidR="00D52D7D" w:rsidRPr="009F461A">
              <w:rPr>
                <w:rFonts w:cstheme="minorHAnsi"/>
                <w:b/>
                <w:sz w:val="20"/>
                <w:szCs w:val="20"/>
              </w:rPr>
              <w:t>FUNDAMENTAL CONCEPTS</w:t>
            </w:r>
            <w:r w:rsidRPr="009F461A">
              <w:rPr>
                <w:rFonts w:cstheme="minorHAnsi"/>
                <w:b/>
                <w:sz w:val="20"/>
                <w:szCs w:val="20"/>
              </w:rPr>
              <w:tab/>
            </w:r>
          </w:p>
          <w:p w14:paraId="39E7827D" w14:textId="01650462" w:rsidR="00D52D7D" w:rsidRPr="009F461A" w:rsidRDefault="00B51D5E" w:rsidP="00B51D5E">
            <w:pPr>
              <w:tabs>
                <w:tab w:val="center" w:pos="5069"/>
                <w:tab w:val="left" w:pos="7140"/>
                <w:tab w:val="left" w:pos="7893"/>
              </w:tabs>
              <w:rPr>
                <w:rFonts w:cstheme="minorHAnsi"/>
                <w:b/>
                <w:sz w:val="20"/>
                <w:szCs w:val="20"/>
              </w:rPr>
            </w:pPr>
            <w:r>
              <w:rPr>
                <w:rFonts w:cstheme="minorHAnsi"/>
                <w:b/>
                <w:sz w:val="20"/>
                <w:szCs w:val="20"/>
              </w:rPr>
              <w:tab/>
            </w:r>
          </w:p>
        </w:tc>
      </w:tr>
      <w:tr w:rsidR="009F461A" w:rsidRPr="009F461A" w14:paraId="056B5FAC" w14:textId="77777777" w:rsidTr="001F6B53">
        <w:tc>
          <w:tcPr>
            <w:tcW w:w="540" w:type="dxa"/>
            <w:vMerge w:val="restart"/>
            <w:textDirection w:val="tbRl"/>
          </w:tcPr>
          <w:p w14:paraId="79BF9639" w14:textId="13FF5FBB" w:rsidR="00D52D7D" w:rsidRPr="00A676F9" w:rsidRDefault="00D52D7D" w:rsidP="00DE127B">
            <w:pPr>
              <w:ind w:left="113" w:right="113"/>
              <w:rPr>
                <w:rFonts w:cstheme="minorHAnsi"/>
                <w:sz w:val="20"/>
                <w:szCs w:val="20"/>
              </w:rPr>
            </w:pPr>
            <w:r w:rsidRPr="00A676F9">
              <w:rPr>
                <w:rFonts w:cstheme="minorHAnsi"/>
                <w:sz w:val="20"/>
                <w:szCs w:val="20"/>
              </w:rPr>
              <w:t>Week 1</w:t>
            </w:r>
          </w:p>
        </w:tc>
        <w:tc>
          <w:tcPr>
            <w:tcW w:w="9460" w:type="dxa"/>
          </w:tcPr>
          <w:p w14:paraId="4323A318" w14:textId="120DF1A6" w:rsidR="00BB1EAA" w:rsidRPr="00A676F9" w:rsidRDefault="00DE127B" w:rsidP="00AB119D">
            <w:pPr>
              <w:rPr>
                <w:rFonts w:cstheme="minorHAnsi"/>
                <w:sz w:val="20"/>
                <w:szCs w:val="20"/>
              </w:rPr>
            </w:pPr>
            <w:r w:rsidRPr="00A676F9">
              <w:rPr>
                <w:rFonts w:cstheme="minorHAnsi"/>
                <w:sz w:val="20"/>
                <w:szCs w:val="20"/>
              </w:rPr>
              <w:t xml:space="preserve">T: </w:t>
            </w:r>
            <w:r w:rsidR="00202227">
              <w:rPr>
                <w:rFonts w:cstheme="minorHAnsi"/>
                <w:sz w:val="20"/>
                <w:szCs w:val="20"/>
              </w:rPr>
              <w:t>8</w:t>
            </w:r>
            <w:r w:rsidR="00284CA1" w:rsidRPr="00A676F9">
              <w:rPr>
                <w:rFonts w:cstheme="minorHAnsi"/>
                <w:sz w:val="20"/>
                <w:szCs w:val="20"/>
              </w:rPr>
              <w:t>/</w:t>
            </w:r>
            <w:r w:rsidR="00202227">
              <w:rPr>
                <w:rFonts w:cstheme="minorHAnsi"/>
                <w:sz w:val="20"/>
                <w:szCs w:val="20"/>
              </w:rPr>
              <w:t>22</w:t>
            </w:r>
            <w:r w:rsidR="00347C32" w:rsidRPr="00A676F9">
              <w:rPr>
                <w:rFonts w:cstheme="minorHAnsi"/>
                <w:sz w:val="20"/>
                <w:szCs w:val="20"/>
              </w:rPr>
              <w:t xml:space="preserve"> </w:t>
            </w:r>
            <w:r w:rsidR="006A5A4C" w:rsidRPr="00A676F9">
              <w:rPr>
                <w:rFonts w:cstheme="minorHAnsi"/>
                <w:sz w:val="20"/>
                <w:szCs w:val="20"/>
              </w:rPr>
              <w:t>–</w:t>
            </w:r>
            <w:r w:rsidR="0078349E" w:rsidRPr="00A676F9">
              <w:rPr>
                <w:rFonts w:cstheme="minorHAnsi"/>
                <w:b/>
                <w:bCs/>
                <w:sz w:val="20"/>
                <w:szCs w:val="20"/>
              </w:rPr>
              <w:t xml:space="preserve"> W</w:t>
            </w:r>
            <w:r w:rsidR="006A5A4C" w:rsidRPr="00A676F9">
              <w:rPr>
                <w:rFonts w:cstheme="minorHAnsi"/>
                <w:b/>
                <w:bCs/>
                <w:sz w:val="20"/>
                <w:szCs w:val="20"/>
              </w:rPr>
              <w:t xml:space="preserve">hy </w:t>
            </w:r>
            <w:r w:rsidR="0078349E" w:rsidRPr="00A676F9">
              <w:rPr>
                <w:rFonts w:cstheme="minorHAnsi"/>
                <w:b/>
                <w:bCs/>
                <w:sz w:val="20"/>
                <w:szCs w:val="20"/>
              </w:rPr>
              <w:t xml:space="preserve">do </w:t>
            </w:r>
            <w:r w:rsidR="006A5A4C" w:rsidRPr="00A676F9">
              <w:rPr>
                <w:rFonts w:cstheme="minorHAnsi"/>
                <w:b/>
                <w:bCs/>
                <w:sz w:val="20"/>
                <w:szCs w:val="20"/>
              </w:rPr>
              <w:t>we need to learn about antisemitism</w:t>
            </w:r>
            <w:r w:rsidR="0078349E" w:rsidRPr="00A676F9">
              <w:rPr>
                <w:rFonts w:cstheme="minorHAnsi"/>
                <w:b/>
                <w:bCs/>
                <w:sz w:val="20"/>
                <w:szCs w:val="20"/>
              </w:rPr>
              <w:t>?</w:t>
            </w:r>
            <w:r w:rsidR="00BB1EAA" w:rsidRPr="00A676F9">
              <w:rPr>
                <w:rFonts w:cstheme="minorHAnsi"/>
                <w:b/>
                <w:bCs/>
                <w:sz w:val="20"/>
                <w:szCs w:val="20"/>
              </w:rPr>
              <w:t xml:space="preserve"> </w:t>
            </w:r>
          </w:p>
          <w:p w14:paraId="2BBAFF07" w14:textId="1918B8AB" w:rsidR="00BB1EAA" w:rsidRPr="00A676F9" w:rsidRDefault="00BB1EAA" w:rsidP="00AB119D">
            <w:pPr>
              <w:rPr>
                <w:rFonts w:cstheme="minorHAnsi"/>
                <w:sz w:val="20"/>
                <w:szCs w:val="20"/>
              </w:rPr>
            </w:pPr>
            <w:r w:rsidRPr="00A676F9">
              <w:rPr>
                <w:rFonts w:cstheme="minorHAnsi"/>
                <w:sz w:val="20"/>
                <w:szCs w:val="20"/>
              </w:rPr>
              <w:tab/>
            </w:r>
            <w:r w:rsidR="00E243D4" w:rsidRPr="00A676F9">
              <w:rPr>
                <w:rFonts w:cstheme="minorHAnsi"/>
                <w:sz w:val="20"/>
                <w:szCs w:val="20"/>
              </w:rPr>
              <w:t xml:space="preserve">Introduction to the </w:t>
            </w:r>
            <w:r w:rsidRPr="00A676F9">
              <w:rPr>
                <w:rFonts w:cstheme="minorHAnsi"/>
                <w:sz w:val="20"/>
                <w:szCs w:val="20"/>
              </w:rPr>
              <w:t xml:space="preserve">phenomenon of Jew-hatred, its current manifestations, and </w:t>
            </w:r>
            <w:r w:rsidR="00A16AFA">
              <w:rPr>
                <w:rFonts w:cstheme="minorHAnsi"/>
                <w:sz w:val="20"/>
                <w:szCs w:val="20"/>
              </w:rPr>
              <w:t>the</w:t>
            </w:r>
            <w:r w:rsidRPr="00A676F9">
              <w:rPr>
                <w:rFonts w:cstheme="minorHAnsi"/>
                <w:sz w:val="20"/>
                <w:szCs w:val="20"/>
              </w:rPr>
              <w:t xml:space="preserve"> call for social </w:t>
            </w:r>
            <w:proofErr w:type="gramStart"/>
            <w:r w:rsidRPr="00A676F9">
              <w:rPr>
                <w:rFonts w:cstheme="minorHAnsi"/>
                <w:sz w:val="20"/>
                <w:szCs w:val="20"/>
              </w:rPr>
              <w:t>justice</w:t>
            </w:r>
            <w:r w:rsidR="003C3063">
              <w:rPr>
                <w:rFonts w:cstheme="minorHAnsi"/>
                <w:sz w:val="20"/>
                <w:szCs w:val="20"/>
              </w:rPr>
              <w:t>;</w:t>
            </w:r>
            <w:proofErr w:type="gramEnd"/>
          </w:p>
          <w:p w14:paraId="2C4E399A" w14:textId="257A3677" w:rsidR="00BB1EAA" w:rsidRPr="00A676F9" w:rsidRDefault="00BB1EAA" w:rsidP="00BB1EAA">
            <w:pPr>
              <w:rPr>
                <w:rFonts w:cstheme="minorHAnsi"/>
                <w:sz w:val="20"/>
                <w:szCs w:val="20"/>
              </w:rPr>
            </w:pPr>
            <w:r w:rsidRPr="00A676F9">
              <w:rPr>
                <w:rFonts w:cstheme="minorHAnsi"/>
                <w:sz w:val="20"/>
                <w:szCs w:val="20"/>
              </w:rPr>
              <w:tab/>
              <w:t>C</w:t>
            </w:r>
            <w:r w:rsidR="00E243D4" w:rsidRPr="00A676F9">
              <w:rPr>
                <w:rFonts w:cstheme="minorHAnsi"/>
                <w:sz w:val="20"/>
                <w:szCs w:val="20"/>
              </w:rPr>
              <w:t>ourse</w:t>
            </w:r>
            <w:r w:rsidRPr="00A676F9">
              <w:rPr>
                <w:rFonts w:cstheme="minorHAnsi"/>
                <w:sz w:val="20"/>
                <w:szCs w:val="20"/>
              </w:rPr>
              <w:t xml:space="preserve"> overview</w:t>
            </w:r>
            <w:r w:rsidR="00E243D4" w:rsidRPr="00A676F9">
              <w:rPr>
                <w:rFonts w:cstheme="minorHAnsi"/>
                <w:sz w:val="20"/>
                <w:szCs w:val="20"/>
              </w:rPr>
              <w:t>, c</w:t>
            </w:r>
            <w:r w:rsidR="00B35837" w:rsidRPr="00A676F9">
              <w:rPr>
                <w:rFonts w:cstheme="minorHAnsi"/>
                <w:sz w:val="20"/>
                <w:szCs w:val="20"/>
              </w:rPr>
              <w:t xml:space="preserve">lass </w:t>
            </w:r>
            <w:r w:rsidR="006A5A4C" w:rsidRPr="00A676F9">
              <w:rPr>
                <w:rFonts w:cstheme="minorHAnsi"/>
                <w:sz w:val="20"/>
                <w:szCs w:val="20"/>
              </w:rPr>
              <w:t>n</w:t>
            </w:r>
            <w:r w:rsidR="00B35837" w:rsidRPr="00A676F9">
              <w:rPr>
                <w:rFonts w:cstheme="minorHAnsi"/>
                <w:sz w:val="20"/>
                <w:szCs w:val="20"/>
              </w:rPr>
              <w:t>orms</w:t>
            </w:r>
            <w:r w:rsidRPr="00A676F9">
              <w:rPr>
                <w:rFonts w:cstheme="minorHAnsi"/>
                <w:sz w:val="20"/>
                <w:szCs w:val="20"/>
              </w:rPr>
              <w:t xml:space="preserve">, </w:t>
            </w:r>
            <w:r w:rsidR="006A5A4C" w:rsidRPr="00A676F9">
              <w:rPr>
                <w:rFonts w:cstheme="minorHAnsi"/>
                <w:sz w:val="20"/>
                <w:szCs w:val="20"/>
              </w:rPr>
              <w:t>e</w:t>
            </w:r>
            <w:r w:rsidR="00B35837" w:rsidRPr="00A676F9">
              <w:rPr>
                <w:rFonts w:cstheme="minorHAnsi"/>
                <w:sz w:val="20"/>
                <w:szCs w:val="20"/>
              </w:rPr>
              <w:t>xpectations</w:t>
            </w:r>
          </w:p>
          <w:p w14:paraId="4943B3F8" w14:textId="77777777" w:rsidR="0039693D" w:rsidRPr="00A676F9" w:rsidRDefault="00D52D7D" w:rsidP="00BB1EAA">
            <w:pPr>
              <w:rPr>
                <w:rFonts w:cstheme="minorHAnsi"/>
                <w:sz w:val="20"/>
                <w:szCs w:val="20"/>
              </w:rPr>
            </w:pPr>
            <w:r w:rsidRPr="00A676F9">
              <w:rPr>
                <w:rFonts w:cstheme="minorHAnsi"/>
                <w:sz w:val="20"/>
                <w:szCs w:val="20"/>
              </w:rPr>
              <w:tab/>
            </w:r>
          </w:p>
          <w:p w14:paraId="2EB53FE1" w14:textId="4DC4546C" w:rsidR="00492944" w:rsidRDefault="0039693D" w:rsidP="00BB1EAA">
            <w:pPr>
              <w:rPr>
                <w:rFonts w:cstheme="minorHAnsi"/>
                <w:sz w:val="20"/>
                <w:szCs w:val="20"/>
              </w:rPr>
            </w:pPr>
            <w:r w:rsidRPr="00A676F9">
              <w:rPr>
                <w:rFonts w:cstheme="minorHAnsi"/>
                <w:sz w:val="20"/>
                <w:szCs w:val="20"/>
              </w:rPr>
              <w:tab/>
            </w:r>
            <w:r w:rsidR="00D52D7D" w:rsidRPr="00A676F9">
              <w:rPr>
                <w:rFonts w:cstheme="minorHAnsi"/>
                <w:b/>
                <w:bCs/>
                <w:sz w:val="20"/>
                <w:szCs w:val="20"/>
              </w:rPr>
              <w:t>P.A.</w:t>
            </w:r>
            <w:r w:rsidR="00FE475C" w:rsidRPr="00A676F9">
              <w:rPr>
                <w:rFonts w:cstheme="minorHAnsi"/>
                <w:b/>
                <w:bCs/>
                <w:sz w:val="20"/>
                <w:szCs w:val="20"/>
              </w:rPr>
              <w:t xml:space="preserve"> in class</w:t>
            </w:r>
            <w:r w:rsidR="00D52D7D" w:rsidRPr="00A676F9">
              <w:rPr>
                <w:rStyle w:val="FootnoteReference"/>
                <w:rFonts w:cstheme="minorHAnsi"/>
                <w:sz w:val="20"/>
                <w:szCs w:val="20"/>
              </w:rPr>
              <w:footnoteReference w:id="2"/>
            </w:r>
            <w:r w:rsidR="007013EC" w:rsidRPr="00A676F9">
              <w:rPr>
                <w:rFonts w:cstheme="minorHAnsi"/>
                <w:sz w:val="20"/>
                <w:szCs w:val="20"/>
              </w:rPr>
              <w:t xml:space="preserve">: </w:t>
            </w:r>
            <w:r w:rsidR="00D52D7D" w:rsidRPr="00A676F9">
              <w:rPr>
                <w:rFonts w:cstheme="minorHAnsi"/>
                <w:sz w:val="20"/>
                <w:szCs w:val="20"/>
              </w:rPr>
              <w:t>self</w:t>
            </w:r>
            <w:r w:rsidR="007013EC" w:rsidRPr="00A676F9">
              <w:rPr>
                <w:rFonts w:cstheme="minorHAnsi"/>
                <w:sz w:val="20"/>
                <w:szCs w:val="20"/>
              </w:rPr>
              <w:t>-</w:t>
            </w:r>
            <w:r w:rsidR="00D52D7D" w:rsidRPr="00A676F9">
              <w:rPr>
                <w:rFonts w:cstheme="minorHAnsi"/>
                <w:sz w:val="20"/>
                <w:szCs w:val="20"/>
              </w:rPr>
              <w:t xml:space="preserve">introduction to Dr. Aronis </w:t>
            </w:r>
          </w:p>
          <w:p w14:paraId="185EBC52" w14:textId="25870FB1" w:rsidR="005F2436" w:rsidRPr="00A676F9" w:rsidRDefault="00492944" w:rsidP="003C3063">
            <w:pPr>
              <w:rPr>
                <w:rFonts w:cstheme="minorHAnsi"/>
                <w:sz w:val="20"/>
                <w:szCs w:val="20"/>
              </w:rPr>
            </w:pPr>
            <w:r w:rsidRPr="00A676F9">
              <w:rPr>
                <w:rFonts w:cstheme="minorHAnsi"/>
                <w:sz w:val="20"/>
                <w:szCs w:val="20"/>
              </w:rPr>
              <w:tab/>
            </w:r>
            <w:r w:rsidRPr="00A676F9">
              <w:rPr>
                <w:rFonts w:cstheme="minorHAnsi"/>
                <w:b/>
                <w:bCs/>
                <w:sz w:val="20"/>
                <w:szCs w:val="20"/>
              </w:rPr>
              <w:t xml:space="preserve">Read (by </w:t>
            </w:r>
            <w:r w:rsidR="005F6157">
              <w:rPr>
                <w:rFonts w:cstheme="minorHAnsi"/>
                <w:b/>
                <w:bCs/>
                <w:sz w:val="20"/>
                <w:szCs w:val="20"/>
              </w:rPr>
              <w:t>8/31</w:t>
            </w:r>
            <w:r w:rsidRPr="00A676F9">
              <w:rPr>
                <w:rFonts w:cstheme="minorHAnsi"/>
                <w:b/>
                <w:bCs/>
                <w:sz w:val="20"/>
                <w:szCs w:val="20"/>
              </w:rPr>
              <w:t>)</w:t>
            </w:r>
            <w:r w:rsidRPr="00A676F9">
              <w:rPr>
                <w:rFonts w:cstheme="minorHAnsi"/>
                <w:sz w:val="20"/>
                <w:szCs w:val="20"/>
              </w:rPr>
              <w:t xml:space="preserve">:  Lipstadt, D. (2018). </w:t>
            </w:r>
            <w:r w:rsidRPr="00A676F9">
              <w:rPr>
                <w:rFonts w:cstheme="minorHAnsi"/>
                <w:i/>
                <w:iCs/>
                <w:sz w:val="20"/>
                <w:szCs w:val="20"/>
              </w:rPr>
              <w:t>Antisemitism: Here and Now</w:t>
            </w:r>
            <w:r w:rsidRPr="00A676F9">
              <w:rPr>
                <w:rFonts w:cstheme="minorHAnsi"/>
                <w:sz w:val="20"/>
                <w:szCs w:val="20"/>
              </w:rPr>
              <w:t>, pp. ix-xiii, 3-10</w:t>
            </w:r>
            <w:r w:rsidR="009F276D" w:rsidRPr="00A676F9">
              <w:rPr>
                <w:rFonts w:cstheme="minorHAnsi"/>
                <w:sz w:val="20"/>
                <w:szCs w:val="20"/>
              </w:rPr>
              <w:br/>
            </w:r>
            <w:r w:rsidR="00D52D7D" w:rsidRPr="00A676F9">
              <w:rPr>
                <w:rFonts w:cstheme="minorHAnsi"/>
                <w:sz w:val="20"/>
                <w:szCs w:val="20"/>
              </w:rPr>
              <w:t xml:space="preserve"> </w:t>
            </w:r>
          </w:p>
        </w:tc>
      </w:tr>
      <w:tr w:rsidR="009F461A" w:rsidRPr="009F461A" w14:paraId="0D2C523F" w14:textId="77777777" w:rsidTr="001F6B53">
        <w:tc>
          <w:tcPr>
            <w:tcW w:w="540" w:type="dxa"/>
            <w:vMerge/>
            <w:textDirection w:val="tbRl"/>
          </w:tcPr>
          <w:p w14:paraId="034200B6" w14:textId="77777777" w:rsidR="00D52D7D" w:rsidRPr="00A676F9" w:rsidRDefault="00D52D7D" w:rsidP="00DE127B">
            <w:pPr>
              <w:ind w:left="113" w:right="113"/>
              <w:rPr>
                <w:rFonts w:cstheme="minorHAnsi"/>
                <w:sz w:val="20"/>
                <w:szCs w:val="20"/>
              </w:rPr>
            </w:pPr>
          </w:p>
        </w:tc>
        <w:tc>
          <w:tcPr>
            <w:tcW w:w="9460" w:type="dxa"/>
          </w:tcPr>
          <w:p w14:paraId="2DA2B894" w14:textId="530A4096" w:rsidR="000C2D8C" w:rsidRPr="003650F8" w:rsidRDefault="00A43A12" w:rsidP="003650F8">
            <w:pPr>
              <w:rPr>
                <w:rFonts w:cstheme="minorHAnsi"/>
                <w:sz w:val="20"/>
                <w:szCs w:val="20"/>
              </w:rPr>
            </w:pPr>
            <w:r w:rsidRPr="00A676F9">
              <w:rPr>
                <w:rFonts w:cstheme="minorHAnsi"/>
                <w:sz w:val="20"/>
                <w:szCs w:val="20"/>
              </w:rPr>
              <w:t xml:space="preserve">Th: </w:t>
            </w:r>
            <w:r w:rsidR="00DB58ED">
              <w:rPr>
                <w:rFonts w:cstheme="minorHAnsi"/>
                <w:sz w:val="20"/>
                <w:szCs w:val="20"/>
              </w:rPr>
              <w:t>8</w:t>
            </w:r>
            <w:r w:rsidR="00284CA1" w:rsidRPr="00A676F9">
              <w:rPr>
                <w:rFonts w:cstheme="minorHAnsi"/>
                <w:sz w:val="20"/>
                <w:szCs w:val="20"/>
              </w:rPr>
              <w:t>/</w:t>
            </w:r>
            <w:r w:rsidR="00202227">
              <w:rPr>
                <w:rFonts w:cstheme="minorHAnsi"/>
                <w:sz w:val="20"/>
                <w:szCs w:val="20"/>
              </w:rPr>
              <w:t>2</w:t>
            </w:r>
            <w:r w:rsidR="00DB58ED">
              <w:rPr>
                <w:rFonts w:cstheme="minorHAnsi"/>
                <w:sz w:val="20"/>
                <w:szCs w:val="20"/>
              </w:rPr>
              <w:t>4</w:t>
            </w:r>
            <w:r w:rsidRPr="00A676F9">
              <w:rPr>
                <w:rFonts w:cstheme="minorHAnsi"/>
                <w:sz w:val="20"/>
                <w:szCs w:val="20"/>
              </w:rPr>
              <w:t xml:space="preserve"> </w:t>
            </w:r>
            <w:r w:rsidR="00974088" w:rsidRPr="00A676F9">
              <w:rPr>
                <w:rFonts w:cstheme="minorHAnsi"/>
                <w:sz w:val="20"/>
                <w:szCs w:val="20"/>
              </w:rPr>
              <w:t>–</w:t>
            </w:r>
            <w:r w:rsidR="00E243D4" w:rsidRPr="00A676F9">
              <w:rPr>
                <w:rFonts w:cstheme="minorHAnsi"/>
                <w:sz w:val="20"/>
                <w:szCs w:val="20"/>
              </w:rPr>
              <w:t xml:space="preserve"> </w:t>
            </w:r>
            <w:r w:rsidR="00E243D4" w:rsidRPr="00A676F9">
              <w:rPr>
                <w:rFonts w:cstheme="minorHAnsi"/>
                <w:b/>
                <w:bCs/>
                <w:sz w:val="20"/>
                <w:szCs w:val="20"/>
              </w:rPr>
              <w:t>Who are the Jewish people and how they define themselves in the U</w:t>
            </w:r>
            <w:r w:rsidR="004B6F01" w:rsidRPr="00A676F9">
              <w:rPr>
                <w:rFonts w:cstheme="minorHAnsi"/>
                <w:b/>
                <w:bCs/>
                <w:sz w:val="20"/>
                <w:szCs w:val="20"/>
              </w:rPr>
              <w:t>.</w:t>
            </w:r>
            <w:r w:rsidR="00E243D4" w:rsidRPr="00A676F9">
              <w:rPr>
                <w:rFonts w:cstheme="minorHAnsi"/>
                <w:b/>
                <w:bCs/>
                <w:sz w:val="20"/>
                <w:szCs w:val="20"/>
              </w:rPr>
              <w:t>S</w:t>
            </w:r>
            <w:r w:rsidR="004B6F01" w:rsidRPr="00A676F9">
              <w:rPr>
                <w:rFonts w:cstheme="minorHAnsi"/>
                <w:b/>
                <w:bCs/>
                <w:sz w:val="20"/>
                <w:szCs w:val="20"/>
              </w:rPr>
              <w:t>.</w:t>
            </w:r>
            <w:r w:rsidR="003650F8">
              <w:rPr>
                <w:rFonts w:cstheme="minorHAnsi"/>
                <w:b/>
                <w:bCs/>
                <w:sz w:val="20"/>
                <w:szCs w:val="20"/>
              </w:rPr>
              <w:t xml:space="preserve"> and </w:t>
            </w:r>
            <w:r w:rsidR="004F5609">
              <w:rPr>
                <w:rFonts w:cstheme="minorHAnsi"/>
                <w:b/>
                <w:bCs/>
                <w:sz w:val="20"/>
                <w:szCs w:val="20"/>
              </w:rPr>
              <w:t xml:space="preserve">in </w:t>
            </w:r>
            <w:r w:rsidR="003650F8">
              <w:rPr>
                <w:rFonts w:cstheme="minorHAnsi"/>
                <w:b/>
                <w:bCs/>
                <w:sz w:val="20"/>
                <w:szCs w:val="20"/>
              </w:rPr>
              <w:t xml:space="preserve">different </w:t>
            </w:r>
            <w:r w:rsidR="009E6C20">
              <w:rPr>
                <w:rFonts w:cstheme="minorHAnsi"/>
                <w:b/>
                <w:bCs/>
                <w:sz w:val="20"/>
                <w:szCs w:val="20"/>
              </w:rPr>
              <w:t>parts of</w:t>
            </w:r>
            <w:r w:rsidR="003650F8">
              <w:rPr>
                <w:rFonts w:cstheme="minorHAnsi"/>
                <w:b/>
                <w:bCs/>
                <w:sz w:val="20"/>
                <w:szCs w:val="20"/>
              </w:rPr>
              <w:t xml:space="preserve"> the </w:t>
            </w:r>
            <w:r w:rsidR="009E6C20">
              <w:rPr>
                <w:rFonts w:cstheme="minorHAnsi"/>
                <w:b/>
                <w:bCs/>
                <w:sz w:val="20"/>
                <w:szCs w:val="20"/>
              </w:rPr>
              <w:tab/>
            </w:r>
            <w:r w:rsidR="003650F8">
              <w:rPr>
                <w:rFonts w:cstheme="minorHAnsi"/>
                <w:b/>
                <w:bCs/>
                <w:sz w:val="20"/>
                <w:szCs w:val="20"/>
              </w:rPr>
              <w:t>world</w:t>
            </w:r>
            <w:r w:rsidR="00E243D4" w:rsidRPr="00A676F9">
              <w:rPr>
                <w:rFonts w:cstheme="minorHAnsi"/>
                <w:b/>
                <w:bCs/>
                <w:sz w:val="20"/>
                <w:szCs w:val="20"/>
              </w:rPr>
              <w:t>?</w:t>
            </w:r>
            <w:r w:rsidR="003650F8">
              <w:rPr>
                <w:rFonts w:cstheme="minorHAnsi"/>
                <w:sz w:val="20"/>
                <w:szCs w:val="20"/>
              </w:rPr>
              <w:t xml:space="preserve">  </w:t>
            </w:r>
            <w:r w:rsidR="00974088" w:rsidRPr="00A676F9">
              <w:rPr>
                <w:rFonts w:cstheme="minorHAnsi"/>
                <w:sz w:val="20"/>
                <w:szCs w:val="20"/>
              </w:rPr>
              <w:t>Discussing intersection</w:t>
            </w:r>
            <w:r w:rsidR="00D127A8" w:rsidRPr="00A676F9">
              <w:rPr>
                <w:rFonts w:cstheme="minorHAnsi"/>
                <w:sz w:val="20"/>
                <w:szCs w:val="20"/>
              </w:rPr>
              <w:t>s</w:t>
            </w:r>
            <w:r w:rsidR="00974088" w:rsidRPr="00A676F9">
              <w:rPr>
                <w:rFonts w:cstheme="minorHAnsi"/>
                <w:sz w:val="20"/>
                <w:szCs w:val="20"/>
              </w:rPr>
              <w:t xml:space="preserve"> </w:t>
            </w:r>
            <w:r w:rsidR="00C25267">
              <w:rPr>
                <w:rFonts w:cstheme="minorHAnsi"/>
                <w:sz w:val="20"/>
                <w:szCs w:val="20"/>
              </w:rPr>
              <w:t>of</w:t>
            </w:r>
            <w:r w:rsidR="00974088" w:rsidRPr="00A676F9">
              <w:rPr>
                <w:rFonts w:cstheme="minorHAnsi"/>
                <w:sz w:val="20"/>
                <w:szCs w:val="20"/>
              </w:rPr>
              <w:t xml:space="preserve"> ethnicity, culture, race, and religion</w:t>
            </w:r>
            <w:r w:rsidR="007013EC" w:rsidRPr="00A676F9">
              <w:rPr>
                <w:rFonts w:cstheme="minorHAnsi"/>
                <w:sz w:val="20"/>
                <w:szCs w:val="20"/>
              </w:rPr>
              <w:br/>
            </w:r>
            <w:r w:rsidR="007013EC" w:rsidRPr="00A676F9">
              <w:rPr>
                <w:rFonts w:cstheme="minorHAnsi"/>
                <w:b/>
                <w:bCs/>
                <w:sz w:val="20"/>
                <w:szCs w:val="20"/>
              </w:rPr>
              <w:t xml:space="preserve"> </w:t>
            </w:r>
            <w:r w:rsidR="007013EC" w:rsidRPr="00A676F9">
              <w:rPr>
                <w:rFonts w:cstheme="minorHAnsi"/>
                <w:b/>
                <w:bCs/>
                <w:sz w:val="20"/>
                <w:szCs w:val="20"/>
              </w:rPr>
              <w:tab/>
            </w:r>
          </w:p>
          <w:p w14:paraId="2DFA18A5" w14:textId="128599A4" w:rsidR="001B72FC" w:rsidRPr="001B72FC" w:rsidRDefault="000C2D8C" w:rsidP="00DE472F">
            <w:pPr>
              <w:rPr>
                <w:rFonts w:cstheme="minorHAnsi"/>
                <w:sz w:val="20"/>
                <w:szCs w:val="20"/>
              </w:rPr>
            </w:pPr>
            <w:r>
              <w:rPr>
                <w:rFonts w:cstheme="minorHAnsi"/>
                <w:b/>
                <w:bCs/>
                <w:sz w:val="20"/>
                <w:szCs w:val="20"/>
              </w:rPr>
              <w:tab/>
            </w:r>
            <w:r w:rsidR="001B72FC" w:rsidRPr="001B72FC">
              <w:rPr>
                <w:rFonts w:cstheme="minorHAnsi"/>
                <w:b/>
                <w:bCs/>
                <w:sz w:val="20"/>
                <w:szCs w:val="20"/>
              </w:rPr>
              <w:t>Read</w:t>
            </w:r>
            <w:r w:rsidR="001B72FC">
              <w:rPr>
                <w:rFonts w:cstheme="minorHAnsi"/>
                <w:sz w:val="20"/>
                <w:szCs w:val="20"/>
              </w:rPr>
              <w:t xml:space="preserve">: </w:t>
            </w:r>
            <w:r w:rsidR="001B72FC" w:rsidRPr="001B72FC">
              <w:rPr>
                <w:rFonts w:cstheme="minorHAnsi"/>
                <w:sz w:val="20"/>
                <w:szCs w:val="20"/>
              </w:rPr>
              <w:t>Solomin</w:t>
            </w:r>
            <w:r w:rsidR="001B72FC">
              <w:rPr>
                <w:rFonts w:cstheme="minorHAnsi"/>
                <w:sz w:val="20"/>
                <w:szCs w:val="20"/>
              </w:rPr>
              <w:t xml:space="preserve">, R. </w:t>
            </w:r>
            <w:r w:rsidR="00025710">
              <w:rPr>
                <w:rFonts w:cstheme="minorHAnsi"/>
                <w:sz w:val="20"/>
                <w:szCs w:val="20"/>
              </w:rPr>
              <w:t xml:space="preserve">(retrieved 2022). </w:t>
            </w:r>
            <w:hyperlink r:id="rId33" w:history="1">
              <w:r w:rsidR="001B72FC" w:rsidRPr="001B72FC">
                <w:rPr>
                  <w:rStyle w:val="Hyperlink"/>
                  <w:rFonts w:cstheme="minorHAnsi"/>
                  <w:sz w:val="20"/>
                  <w:szCs w:val="20"/>
                </w:rPr>
                <w:t xml:space="preserve">Sephardi, Ashkenazi, </w:t>
              </w:r>
              <w:proofErr w:type="gramStart"/>
              <w:r w:rsidR="001B72FC" w:rsidRPr="001B72FC">
                <w:rPr>
                  <w:rStyle w:val="Hyperlink"/>
                  <w:rFonts w:cstheme="minorHAnsi"/>
                  <w:sz w:val="20"/>
                  <w:szCs w:val="20"/>
                </w:rPr>
                <w:t>Mizrahi</w:t>
              </w:r>
              <w:proofErr w:type="gramEnd"/>
              <w:r w:rsidR="001B72FC" w:rsidRPr="001B72FC">
                <w:rPr>
                  <w:rStyle w:val="Hyperlink"/>
                  <w:rFonts w:cstheme="minorHAnsi"/>
                  <w:sz w:val="20"/>
                  <w:szCs w:val="20"/>
                </w:rPr>
                <w:t xml:space="preserve"> and Ethiopian Jews: The Jewish world </w:t>
              </w:r>
              <w:r w:rsidR="00025710">
                <w:rPr>
                  <w:rStyle w:val="Hyperlink"/>
                  <w:rFonts w:cstheme="minorHAnsi"/>
                  <w:sz w:val="20"/>
                  <w:szCs w:val="20"/>
                </w:rPr>
                <w:tab/>
              </w:r>
              <w:r w:rsidR="001B72FC" w:rsidRPr="001B72FC">
                <w:rPr>
                  <w:rStyle w:val="Hyperlink"/>
                  <w:rFonts w:cstheme="minorHAnsi"/>
                  <w:sz w:val="20"/>
                  <w:szCs w:val="20"/>
                </w:rPr>
                <w:t>is more ethnically and racially diverse than many people realize</w:t>
              </w:r>
            </w:hyperlink>
            <w:r w:rsidR="001B72FC" w:rsidRPr="001B72FC">
              <w:rPr>
                <w:rFonts w:cstheme="minorHAnsi"/>
                <w:sz w:val="20"/>
                <w:szCs w:val="20"/>
              </w:rPr>
              <w:t>.</w:t>
            </w:r>
            <w:r w:rsidR="001B72FC">
              <w:rPr>
                <w:rFonts w:cstheme="minorHAnsi"/>
                <w:sz w:val="20"/>
                <w:szCs w:val="20"/>
              </w:rPr>
              <w:t xml:space="preserve"> </w:t>
            </w:r>
            <w:r w:rsidR="001B72FC" w:rsidRPr="001B72FC">
              <w:rPr>
                <w:rFonts w:cstheme="minorHAnsi"/>
                <w:i/>
                <w:iCs/>
                <w:sz w:val="20"/>
                <w:szCs w:val="20"/>
              </w:rPr>
              <w:t>My Jewish Learning</w:t>
            </w:r>
            <w:r w:rsidR="001B72FC">
              <w:rPr>
                <w:rFonts w:cstheme="minorHAnsi"/>
                <w:sz w:val="20"/>
                <w:szCs w:val="20"/>
              </w:rPr>
              <w:t xml:space="preserve"> </w:t>
            </w:r>
          </w:p>
          <w:p w14:paraId="2DC0D08E" w14:textId="77777777" w:rsidR="00DE472F" w:rsidRDefault="002658E0" w:rsidP="00DE472F">
            <w:pPr>
              <w:rPr>
                <w:rFonts w:cstheme="minorHAnsi"/>
                <w:sz w:val="20"/>
                <w:szCs w:val="20"/>
              </w:rPr>
            </w:pPr>
            <w:r w:rsidRPr="00A676F9">
              <w:rPr>
                <w:rFonts w:cstheme="minorHAnsi"/>
                <w:b/>
                <w:bCs/>
                <w:sz w:val="20"/>
                <w:szCs w:val="20"/>
              </w:rPr>
              <w:tab/>
            </w:r>
            <w:r w:rsidR="00DE472F" w:rsidRPr="00A676F9">
              <w:rPr>
                <w:rFonts w:cstheme="minorHAnsi"/>
                <w:b/>
                <w:bCs/>
                <w:sz w:val="20"/>
                <w:szCs w:val="20"/>
              </w:rPr>
              <w:t xml:space="preserve">Read: </w:t>
            </w:r>
            <w:r w:rsidR="00DE472F" w:rsidRPr="00A676F9">
              <w:rPr>
                <w:rFonts w:cstheme="minorHAnsi"/>
                <w:sz w:val="20"/>
                <w:szCs w:val="20"/>
              </w:rPr>
              <w:t xml:space="preserve">Weisenfeld, J. (2013). “On Not Being Jewish…and Other Lies: Reflections on Racial Fever,” </w:t>
            </w:r>
            <w:r w:rsidR="00DE472F" w:rsidRPr="00A676F9">
              <w:rPr>
                <w:rFonts w:cstheme="minorHAnsi"/>
                <w:sz w:val="20"/>
                <w:szCs w:val="20"/>
              </w:rPr>
              <w:tab/>
            </w:r>
            <w:r w:rsidR="00DE472F" w:rsidRPr="00A676F9">
              <w:rPr>
                <w:rFonts w:cstheme="minorHAnsi"/>
                <w:i/>
                <w:iCs/>
                <w:sz w:val="20"/>
                <w:szCs w:val="20"/>
              </w:rPr>
              <w:t>Soundings,</w:t>
            </w:r>
            <w:r w:rsidR="00DE472F" w:rsidRPr="00A676F9">
              <w:rPr>
                <w:rFonts w:cstheme="minorHAnsi"/>
                <w:sz w:val="20"/>
                <w:szCs w:val="20"/>
              </w:rPr>
              <w:t xml:space="preserve"> 96, 3-11</w:t>
            </w:r>
          </w:p>
          <w:p w14:paraId="28D65084" w14:textId="260ED721" w:rsidR="00380680" w:rsidRDefault="00DE472F" w:rsidP="002658E0">
            <w:pPr>
              <w:rPr>
                <w:rFonts w:cstheme="minorHAnsi"/>
                <w:b/>
                <w:bCs/>
                <w:sz w:val="20"/>
                <w:szCs w:val="20"/>
              </w:rPr>
            </w:pPr>
            <w:r>
              <w:rPr>
                <w:rFonts w:cstheme="minorHAnsi"/>
                <w:b/>
                <w:bCs/>
                <w:sz w:val="20"/>
                <w:szCs w:val="20"/>
              </w:rPr>
              <w:tab/>
            </w:r>
            <w:r w:rsidR="00380680">
              <w:rPr>
                <w:rFonts w:cstheme="minorHAnsi"/>
                <w:b/>
                <w:bCs/>
                <w:sz w:val="20"/>
                <w:szCs w:val="20"/>
              </w:rPr>
              <w:t xml:space="preserve">Read: </w:t>
            </w:r>
            <w:r w:rsidR="00380680" w:rsidRPr="00380680">
              <w:rPr>
                <w:rFonts w:cstheme="minorHAnsi"/>
                <w:sz w:val="20"/>
                <w:szCs w:val="20"/>
              </w:rPr>
              <w:t xml:space="preserve">Memmi, A. (1967/2020). Little Portrait of the Jew. </w:t>
            </w:r>
            <w:r w:rsidR="00380680" w:rsidRPr="00380680">
              <w:rPr>
                <w:rFonts w:cstheme="minorHAnsi"/>
                <w:i/>
                <w:iCs/>
                <w:sz w:val="20"/>
                <w:szCs w:val="20"/>
              </w:rPr>
              <w:t>The Albert Memmi Reader</w:t>
            </w:r>
            <w:r w:rsidR="00380680" w:rsidRPr="00380680">
              <w:rPr>
                <w:rFonts w:cstheme="minorHAnsi"/>
                <w:sz w:val="20"/>
                <w:szCs w:val="20"/>
              </w:rPr>
              <w:t>, pp. 94-95.</w:t>
            </w:r>
          </w:p>
          <w:p w14:paraId="78315175" w14:textId="1ECF86C1" w:rsidR="000C2D8C" w:rsidRPr="00A676F9" w:rsidRDefault="00380680" w:rsidP="000C2D8C">
            <w:pPr>
              <w:rPr>
                <w:rFonts w:cstheme="minorHAnsi"/>
                <w:sz w:val="20"/>
                <w:szCs w:val="20"/>
              </w:rPr>
            </w:pPr>
            <w:r>
              <w:rPr>
                <w:rFonts w:cstheme="minorHAnsi"/>
                <w:b/>
                <w:bCs/>
                <w:sz w:val="20"/>
                <w:szCs w:val="20"/>
              </w:rPr>
              <w:lastRenderedPageBreak/>
              <w:tab/>
              <w:t xml:space="preserve">Optional </w:t>
            </w:r>
            <w:r w:rsidR="002658E0" w:rsidRPr="00A676F9">
              <w:rPr>
                <w:rFonts w:cstheme="minorHAnsi"/>
                <w:b/>
                <w:bCs/>
                <w:sz w:val="20"/>
                <w:szCs w:val="20"/>
              </w:rPr>
              <w:t>Read</w:t>
            </w:r>
            <w:r>
              <w:rPr>
                <w:rFonts w:cstheme="minorHAnsi"/>
                <w:b/>
                <w:bCs/>
                <w:sz w:val="20"/>
                <w:szCs w:val="20"/>
              </w:rPr>
              <w:t>ing</w:t>
            </w:r>
            <w:r w:rsidR="002658E0" w:rsidRPr="00A676F9">
              <w:rPr>
                <w:rFonts w:cstheme="minorHAnsi"/>
                <w:sz w:val="20"/>
                <w:szCs w:val="20"/>
              </w:rPr>
              <w:t xml:space="preserve">: Pew Research Center. (2021). </w:t>
            </w:r>
            <w:r w:rsidR="002658E0" w:rsidRPr="00A676F9">
              <w:rPr>
                <w:rFonts w:cstheme="minorHAnsi"/>
                <w:i/>
                <w:iCs/>
                <w:sz w:val="20"/>
                <w:szCs w:val="20"/>
              </w:rPr>
              <w:t>Jewish Americans in 2020</w:t>
            </w:r>
            <w:r w:rsidR="002658E0" w:rsidRPr="00A676F9">
              <w:rPr>
                <w:rFonts w:cstheme="minorHAnsi"/>
                <w:sz w:val="20"/>
                <w:szCs w:val="20"/>
              </w:rPr>
              <w:t xml:space="preserve">: </w:t>
            </w:r>
            <w:hyperlink r:id="rId34" w:history="1">
              <w:r w:rsidR="002658E0" w:rsidRPr="00A676F9">
                <w:rPr>
                  <w:rStyle w:val="Hyperlink"/>
                  <w:rFonts w:cstheme="minorHAnsi"/>
                  <w:sz w:val="20"/>
                  <w:szCs w:val="20"/>
                </w:rPr>
                <w:t xml:space="preserve">U.S. Jews are culturally </w:t>
              </w:r>
              <w:r>
                <w:rPr>
                  <w:rStyle w:val="Hyperlink"/>
                  <w:rFonts w:cstheme="minorHAnsi"/>
                  <w:sz w:val="20"/>
                  <w:szCs w:val="20"/>
                </w:rPr>
                <w:tab/>
              </w:r>
              <w:r w:rsidR="002658E0" w:rsidRPr="00A676F9">
                <w:rPr>
                  <w:rStyle w:val="Hyperlink"/>
                  <w:rFonts w:cstheme="minorHAnsi"/>
                  <w:sz w:val="20"/>
                  <w:szCs w:val="20"/>
                </w:rPr>
                <w:t>engaged, increasingly diverse, politically polarized and worried about anti-Semitism</w:t>
              </w:r>
            </w:hyperlink>
            <w:r w:rsidR="002658E0" w:rsidRPr="00A676F9">
              <w:rPr>
                <w:rFonts w:cstheme="minorHAnsi"/>
                <w:sz w:val="20"/>
                <w:szCs w:val="20"/>
              </w:rPr>
              <w:t xml:space="preserve">. </w:t>
            </w:r>
            <w:r w:rsidR="000C2D8C">
              <w:rPr>
                <w:rFonts w:cstheme="minorHAnsi"/>
                <w:sz w:val="20"/>
                <w:szCs w:val="20"/>
              </w:rPr>
              <w:br/>
            </w:r>
            <w:r w:rsidR="000C2D8C">
              <w:rPr>
                <w:rFonts w:cstheme="minorHAnsi"/>
                <w:b/>
                <w:bCs/>
                <w:sz w:val="20"/>
                <w:szCs w:val="20"/>
              </w:rPr>
              <w:tab/>
            </w:r>
            <w:r w:rsidR="000C2D8C" w:rsidRPr="00A676F9">
              <w:rPr>
                <w:rFonts w:cstheme="minorHAnsi"/>
                <w:b/>
                <w:bCs/>
                <w:sz w:val="20"/>
                <w:szCs w:val="20"/>
              </w:rPr>
              <w:t>P.A.:</w:t>
            </w:r>
            <w:r w:rsidR="000C2D8C" w:rsidRPr="00A676F9">
              <w:rPr>
                <w:rFonts w:cstheme="minorHAnsi"/>
                <w:sz w:val="20"/>
                <w:szCs w:val="20"/>
              </w:rPr>
              <w:t xml:space="preserve"> Self introduction to the class</w:t>
            </w:r>
          </w:p>
          <w:p w14:paraId="02822690" w14:textId="19D05FA7" w:rsidR="00FC753E" w:rsidRPr="00276E95" w:rsidRDefault="000C2D8C" w:rsidP="00276E95">
            <w:pPr>
              <w:rPr>
                <w:rFonts w:cstheme="minorHAnsi"/>
                <w:sz w:val="20"/>
                <w:szCs w:val="20"/>
              </w:rPr>
            </w:pPr>
            <w:r w:rsidRPr="00A676F9">
              <w:rPr>
                <w:rFonts w:cstheme="minorHAnsi"/>
                <w:sz w:val="20"/>
                <w:szCs w:val="20"/>
              </w:rPr>
              <w:tab/>
            </w:r>
            <w:r w:rsidRPr="000C2D8C">
              <w:rPr>
                <w:rFonts w:cstheme="minorHAnsi"/>
                <w:b/>
                <w:bCs/>
                <w:sz w:val="20"/>
                <w:szCs w:val="20"/>
              </w:rPr>
              <w:t xml:space="preserve">P.A. </w:t>
            </w:r>
            <w:r w:rsidRPr="000C2D8C">
              <w:rPr>
                <w:rFonts w:cstheme="minorHAnsi"/>
                <w:sz w:val="20"/>
                <w:szCs w:val="20"/>
              </w:rPr>
              <w:t>Feedback on Syllabus</w:t>
            </w:r>
          </w:p>
          <w:p w14:paraId="1ED5DA81" w14:textId="31D17C74" w:rsidR="00D52D7D" w:rsidRPr="00A676F9" w:rsidRDefault="00D52D7D" w:rsidP="00FC2768">
            <w:pPr>
              <w:rPr>
                <w:rFonts w:cstheme="minorHAnsi"/>
                <w:sz w:val="20"/>
                <w:szCs w:val="20"/>
              </w:rPr>
            </w:pPr>
          </w:p>
        </w:tc>
      </w:tr>
      <w:tr w:rsidR="009F461A" w:rsidRPr="009F461A" w14:paraId="0946C70C" w14:textId="77777777" w:rsidTr="001F6B53">
        <w:tc>
          <w:tcPr>
            <w:tcW w:w="540" w:type="dxa"/>
            <w:vMerge w:val="restart"/>
            <w:textDirection w:val="tbRl"/>
          </w:tcPr>
          <w:p w14:paraId="566415BE" w14:textId="5ACBDE66" w:rsidR="00D52D7D" w:rsidRPr="00A676F9" w:rsidRDefault="00D52D7D" w:rsidP="004B6230">
            <w:pPr>
              <w:ind w:left="113" w:right="113"/>
              <w:rPr>
                <w:rFonts w:cstheme="minorHAnsi"/>
                <w:sz w:val="20"/>
                <w:szCs w:val="20"/>
                <w:highlight w:val="cyan"/>
              </w:rPr>
            </w:pPr>
            <w:r w:rsidRPr="00A676F9">
              <w:rPr>
                <w:rFonts w:cstheme="minorHAnsi"/>
                <w:sz w:val="20"/>
                <w:szCs w:val="20"/>
              </w:rPr>
              <w:lastRenderedPageBreak/>
              <w:t>Week 2</w:t>
            </w:r>
          </w:p>
        </w:tc>
        <w:tc>
          <w:tcPr>
            <w:tcW w:w="9460" w:type="dxa"/>
          </w:tcPr>
          <w:p w14:paraId="2E9DF6CA" w14:textId="6C795168" w:rsidR="00967753" w:rsidRDefault="006D4050" w:rsidP="00967753">
            <w:pPr>
              <w:rPr>
                <w:rFonts w:cstheme="minorHAnsi"/>
                <w:sz w:val="20"/>
                <w:szCs w:val="20"/>
              </w:rPr>
            </w:pPr>
            <w:r w:rsidRPr="00A676F9">
              <w:rPr>
                <w:rFonts w:cstheme="minorHAnsi"/>
                <w:sz w:val="20"/>
                <w:szCs w:val="20"/>
              </w:rPr>
              <w:t xml:space="preserve">T: </w:t>
            </w:r>
            <w:r w:rsidR="005A5FF5">
              <w:rPr>
                <w:rFonts w:cstheme="minorHAnsi"/>
                <w:sz w:val="20"/>
                <w:szCs w:val="20"/>
              </w:rPr>
              <w:t>8</w:t>
            </w:r>
            <w:r w:rsidR="004D2BE1" w:rsidRPr="00A676F9">
              <w:rPr>
                <w:rFonts w:cstheme="minorHAnsi"/>
                <w:sz w:val="20"/>
                <w:szCs w:val="20"/>
              </w:rPr>
              <w:t>/</w:t>
            </w:r>
            <w:r w:rsidR="005A5FF5">
              <w:rPr>
                <w:rFonts w:cstheme="minorHAnsi"/>
                <w:sz w:val="20"/>
                <w:szCs w:val="20"/>
              </w:rPr>
              <w:t>29</w:t>
            </w:r>
            <w:r w:rsidRPr="00A676F9">
              <w:rPr>
                <w:rFonts w:cstheme="minorHAnsi"/>
                <w:sz w:val="20"/>
                <w:szCs w:val="20"/>
              </w:rPr>
              <w:t xml:space="preserve"> </w:t>
            </w:r>
            <w:r w:rsidR="00D574D3" w:rsidRPr="00A676F9">
              <w:rPr>
                <w:rFonts w:cstheme="minorHAnsi"/>
                <w:sz w:val="20"/>
                <w:szCs w:val="20"/>
              </w:rPr>
              <w:t>–</w:t>
            </w:r>
            <w:r w:rsidR="00017D65">
              <w:rPr>
                <w:rFonts w:cstheme="minorHAnsi"/>
                <w:sz w:val="20"/>
                <w:szCs w:val="20"/>
              </w:rPr>
              <w:t xml:space="preserve"> </w:t>
            </w:r>
            <w:r w:rsidR="00967753" w:rsidRPr="00AB3DAD">
              <w:rPr>
                <w:rFonts w:cstheme="minorHAnsi"/>
                <w:b/>
                <w:bCs/>
                <w:sz w:val="20"/>
                <w:szCs w:val="20"/>
              </w:rPr>
              <w:t>Sephardi and Mizrahi Jews</w:t>
            </w:r>
            <w:r w:rsidR="00897EAC" w:rsidRPr="00AB3DAD">
              <w:rPr>
                <w:rFonts w:cstheme="minorHAnsi"/>
                <w:b/>
                <w:bCs/>
                <w:sz w:val="20"/>
                <w:szCs w:val="20"/>
              </w:rPr>
              <w:t xml:space="preserve"> and other</w:t>
            </w:r>
            <w:r w:rsidR="00967753" w:rsidRPr="00AB3DAD">
              <w:rPr>
                <w:rFonts w:cstheme="minorHAnsi"/>
                <w:b/>
                <w:bCs/>
                <w:sz w:val="20"/>
                <w:szCs w:val="20"/>
              </w:rPr>
              <w:t xml:space="preserve"> </w:t>
            </w:r>
            <w:r w:rsidR="002454C5" w:rsidRPr="00AB3DAD">
              <w:rPr>
                <w:rFonts w:cstheme="minorHAnsi"/>
                <w:b/>
                <w:bCs/>
                <w:sz w:val="20"/>
                <w:szCs w:val="20"/>
              </w:rPr>
              <w:t>Jews of Color in the US</w:t>
            </w:r>
            <w:r w:rsidR="00897EAC" w:rsidRPr="00AB3DAD">
              <w:rPr>
                <w:rFonts w:cstheme="minorHAnsi"/>
                <w:b/>
                <w:bCs/>
                <w:sz w:val="20"/>
                <w:szCs w:val="20"/>
              </w:rPr>
              <w:t xml:space="preserve"> and worldwide</w:t>
            </w:r>
            <w:r w:rsidR="00AD52DE">
              <w:rPr>
                <w:rFonts w:cstheme="minorHAnsi"/>
                <w:b/>
                <w:bCs/>
                <w:sz w:val="20"/>
                <w:szCs w:val="20"/>
              </w:rPr>
              <w:br/>
            </w:r>
            <w:r w:rsidR="00AD52DE">
              <w:rPr>
                <w:rFonts w:cstheme="minorHAnsi"/>
                <w:b/>
                <w:bCs/>
                <w:sz w:val="20"/>
                <w:szCs w:val="20"/>
              </w:rPr>
              <w:tab/>
            </w:r>
            <w:r w:rsidR="00897EAC">
              <w:rPr>
                <w:rFonts w:cstheme="minorHAnsi"/>
                <w:sz w:val="20"/>
                <w:szCs w:val="20"/>
              </w:rPr>
              <w:t>Re-d</w:t>
            </w:r>
            <w:r w:rsidR="00897EAC" w:rsidRPr="00A676F9">
              <w:rPr>
                <w:rFonts w:cstheme="minorHAnsi"/>
                <w:sz w:val="20"/>
                <w:szCs w:val="20"/>
              </w:rPr>
              <w:t xml:space="preserve">iscussing intersections </w:t>
            </w:r>
            <w:r w:rsidR="00C25267">
              <w:rPr>
                <w:rFonts w:cstheme="minorHAnsi"/>
                <w:sz w:val="20"/>
                <w:szCs w:val="20"/>
              </w:rPr>
              <w:t>of</w:t>
            </w:r>
            <w:r w:rsidR="00897EAC" w:rsidRPr="00A676F9">
              <w:rPr>
                <w:rFonts w:cstheme="minorHAnsi"/>
                <w:sz w:val="20"/>
                <w:szCs w:val="20"/>
              </w:rPr>
              <w:t xml:space="preserve"> ethnicity, culture, race, and religion</w:t>
            </w:r>
            <w:r w:rsidR="003E60AA">
              <w:rPr>
                <w:rFonts w:cstheme="minorHAnsi"/>
                <w:sz w:val="20"/>
                <w:szCs w:val="20"/>
              </w:rPr>
              <w:t xml:space="preserve"> </w:t>
            </w:r>
          </w:p>
          <w:p w14:paraId="219395AD" w14:textId="77777777" w:rsidR="00967753" w:rsidRDefault="00967753" w:rsidP="00967753">
            <w:pPr>
              <w:rPr>
                <w:rFonts w:cstheme="minorHAnsi"/>
                <w:sz w:val="20"/>
                <w:szCs w:val="20"/>
              </w:rPr>
            </w:pPr>
          </w:p>
          <w:p w14:paraId="36E70E28" w14:textId="1C59DFE5" w:rsidR="00986592" w:rsidRDefault="00986592" w:rsidP="00967753">
            <w:pPr>
              <w:rPr>
                <w:rFonts w:cstheme="minorHAnsi"/>
                <w:sz w:val="20"/>
                <w:szCs w:val="20"/>
              </w:rPr>
            </w:pPr>
            <w:r>
              <w:rPr>
                <w:rFonts w:cstheme="minorHAnsi"/>
                <w:sz w:val="20"/>
                <w:szCs w:val="20"/>
              </w:rPr>
              <w:tab/>
              <w:t xml:space="preserve">*Read at least two readings from the following: </w:t>
            </w:r>
          </w:p>
          <w:p w14:paraId="104E2AA9" w14:textId="24EB56AB" w:rsidR="00E31240" w:rsidRPr="00A140CE" w:rsidRDefault="0069124B" w:rsidP="00C575E5">
            <w:pPr>
              <w:rPr>
                <w:rFonts w:cstheme="minorHAnsi"/>
                <w:sz w:val="20"/>
                <w:szCs w:val="20"/>
              </w:rPr>
            </w:pPr>
            <w:r>
              <w:rPr>
                <w:rFonts w:cstheme="minorHAnsi"/>
                <w:b/>
                <w:bCs/>
                <w:sz w:val="20"/>
                <w:szCs w:val="20"/>
              </w:rPr>
              <w:tab/>
            </w:r>
            <w:r w:rsidR="00AD52DE">
              <w:rPr>
                <w:rFonts w:cstheme="minorHAnsi"/>
                <w:b/>
                <w:bCs/>
                <w:sz w:val="20"/>
                <w:szCs w:val="20"/>
              </w:rPr>
              <w:t xml:space="preserve">Read: </w:t>
            </w:r>
            <w:r w:rsidR="00487884" w:rsidRPr="0069124B">
              <w:rPr>
                <w:rFonts w:cstheme="minorHAnsi"/>
                <w:sz w:val="20"/>
                <w:szCs w:val="20"/>
              </w:rPr>
              <w:t>Foreword by S. J. Ross</w:t>
            </w:r>
            <w:r w:rsidR="00CB224B" w:rsidRPr="0069124B">
              <w:rPr>
                <w:rFonts w:cstheme="minorHAnsi"/>
                <w:sz w:val="20"/>
                <w:szCs w:val="20"/>
              </w:rPr>
              <w:t xml:space="preserve"> p. vii</w:t>
            </w:r>
            <w:r>
              <w:rPr>
                <w:rFonts w:cstheme="minorHAnsi"/>
                <w:sz w:val="20"/>
                <w:szCs w:val="20"/>
              </w:rPr>
              <w:t xml:space="preserve"> and</w:t>
            </w:r>
            <w:r w:rsidR="00C866C0" w:rsidRPr="0069124B">
              <w:rPr>
                <w:rFonts w:cstheme="minorHAnsi"/>
                <w:sz w:val="20"/>
                <w:szCs w:val="20"/>
              </w:rPr>
              <w:t xml:space="preserve"> Editorial Introduction </w:t>
            </w:r>
            <w:r w:rsidR="00CA0D46" w:rsidRPr="0069124B">
              <w:rPr>
                <w:rFonts w:cstheme="minorHAnsi"/>
                <w:sz w:val="20"/>
                <w:szCs w:val="20"/>
              </w:rPr>
              <w:t xml:space="preserve">by S. </w:t>
            </w:r>
            <w:proofErr w:type="spellStart"/>
            <w:r w:rsidR="00CA0D46" w:rsidRPr="0069124B">
              <w:rPr>
                <w:rFonts w:cstheme="minorHAnsi"/>
                <w:sz w:val="20"/>
                <w:szCs w:val="20"/>
              </w:rPr>
              <w:t>Soomekh</w:t>
            </w:r>
            <w:proofErr w:type="spellEnd"/>
            <w:r w:rsidR="00CA0D46" w:rsidRPr="0069124B">
              <w:rPr>
                <w:rFonts w:cstheme="minorHAnsi"/>
                <w:sz w:val="20"/>
                <w:szCs w:val="20"/>
              </w:rPr>
              <w:t xml:space="preserve"> p</w:t>
            </w:r>
            <w:r w:rsidR="00CB224B" w:rsidRPr="0069124B">
              <w:rPr>
                <w:rFonts w:cstheme="minorHAnsi"/>
                <w:sz w:val="20"/>
                <w:szCs w:val="20"/>
              </w:rPr>
              <w:t>p. ix-xiv</w:t>
            </w:r>
            <w:r>
              <w:rPr>
                <w:rFonts w:cstheme="minorHAnsi"/>
                <w:sz w:val="20"/>
                <w:szCs w:val="20"/>
              </w:rPr>
              <w:t xml:space="preserve"> in</w:t>
            </w:r>
            <w:r w:rsidRPr="0069124B">
              <w:rPr>
                <w:rFonts w:cstheme="minorHAnsi"/>
                <w:sz w:val="20"/>
                <w:szCs w:val="20"/>
              </w:rPr>
              <w:t xml:space="preserve"> </w:t>
            </w:r>
            <w:r w:rsidRPr="0069124B">
              <w:rPr>
                <w:rFonts w:cstheme="minorHAnsi"/>
                <w:i/>
                <w:iCs/>
                <w:sz w:val="20"/>
                <w:szCs w:val="20"/>
              </w:rPr>
              <w:t xml:space="preserve">Sephardi and </w:t>
            </w:r>
            <w:r w:rsidR="00A140CE">
              <w:rPr>
                <w:rFonts w:cstheme="minorHAnsi"/>
                <w:i/>
                <w:iCs/>
                <w:sz w:val="20"/>
                <w:szCs w:val="20"/>
              </w:rPr>
              <w:tab/>
            </w:r>
            <w:r w:rsidRPr="0069124B">
              <w:rPr>
                <w:rFonts w:cstheme="minorHAnsi"/>
                <w:i/>
                <w:iCs/>
                <w:sz w:val="20"/>
                <w:szCs w:val="20"/>
              </w:rPr>
              <w:t>Mizrahi Jews in America</w:t>
            </w:r>
            <w:r w:rsidR="00C577C3">
              <w:rPr>
                <w:rFonts w:cstheme="minorHAnsi"/>
                <w:i/>
                <w:iCs/>
                <w:sz w:val="20"/>
                <w:szCs w:val="20"/>
              </w:rPr>
              <w:t xml:space="preserve"> </w:t>
            </w:r>
            <w:r w:rsidR="00C577C3" w:rsidRPr="00C577C3">
              <w:rPr>
                <w:rFonts w:cstheme="minorHAnsi"/>
                <w:sz w:val="20"/>
                <w:szCs w:val="20"/>
              </w:rPr>
              <w:t>(2016)</w:t>
            </w:r>
            <w:r w:rsidR="00A140CE">
              <w:rPr>
                <w:rFonts w:cstheme="minorHAnsi"/>
                <w:sz w:val="20"/>
                <w:szCs w:val="20"/>
              </w:rPr>
              <w:t>. Purdue University Press</w:t>
            </w:r>
          </w:p>
          <w:p w14:paraId="2B7968FE" w14:textId="2DC08FA6" w:rsidR="002E2846" w:rsidRPr="002E2846" w:rsidRDefault="00A50E64" w:rsidP="002E2846">
            <w:pPr>
              <w:rPr>
                <w:rFonts w:cstheme="minorHAnsi"/>
                <w:b/>
                <w:bCs/>
                <w:sz w:val="20"/>
                <w:szCs w:val="20"/>
              </w:rPr>
            </w:pPr>
            <w:r>
              <w:rPr>
                <w:rFonts w:cstheme="minorHAnsi"/>
                <w:b/>
                <w:bCs/>
                <w:sz w:val="20"/>
                <w:szCs w:val="20"/>
              </w:rPr>
              <w:tab/>
              <w:t xml:space="preserve">Read: </w:t>
            </w:r>
            <w:r w:rsidR="002E2846" w:rsidRPr="00A50E64">
              <w:rPr>
                <w:rFonts w:cstheme="minorHAnsi"/>
                <w:sz w:val="20"/>
                <w:szCs w:val="20"/>
              </w:rPr>
              <w:t xml:space="preserve">Kaur, H. (2023). </w:t>
            </w:r>
            <w:r w:rsidR="00E45B20" w:rsidRPr="00A50E64">
              <w:rPr>
                <w:rFonts w:cstheme="minorHAnsi"/>
                <w:i/>
                <w:iCs/>
                <w:sz w:val="20"/>
                <w:szCs w:val="20"/>
              </w:rPr>
              <w:t>What does it mean to be Jewish in the US?</w:t>
            </w:r>
            <w:r w:rsidR="002E2846" w:rsidRPr="00A50E64">
              <w:rPr>
                <w:rFonts w:cstheme="minorHAnsi"/>
                <w:i/>
                <w:iCs/>
                <w:sz w:val="20"/>
                <w:szCs w:val="20"/>
              </w:rPr>
              <w:t xml:space="preserve"> CNN.</w:t>
            </w:r>
          </w:p>
          <w:p w14:paraId="75BD9601" w14:textId="5077FB5C" w:rsidR="006F3DE8" w:rsidRPr="00A50E64" w:rsidRDefault="00A50E64" w:rsidP="006F3DE8">
            <w:pPr>
              <w:rPr>
                <w:rFonts w:cstheme="minorHAnsi"/>
                <w:sz w:val="20"/>
                <w:szCs w:val="20"/>
              </w:rPr>
            </w:pPr>
            <w:r>
              <w:rPr>
                <w:rFonts w:cstheme="minorHAnsi"/>
                <w:b/>
                <w:bCs/>
                <w:sz w:val="20"/>
                <w:szCs w:val="20"/>
              </w:rPr>
              <w:tab/>
              <w:t xml:space="preserve">Read: </w:t>
            </w:r>
            <w:r w:rsidR="006F3DE8" w:rsidRPr="00A50E64">
              <w:rPr>
                <w:rFonts w:cstheme="minorHAnsi"/>
                <w:sz w:val="20"/>
                <w:szCs w:val="20"/>
              </w:rPr>
              <w:t>D. Suissa (2016). Negotiating Exile: An Arab Jew in America pp. 125-129</w:t>
            </w:r>
          </w:p>
          <w:p w14:paraId="56ECDF62" w14:textId="1BF2A80A" w:rsidR="002E2846" w:rsidRPr="00A50E64" w:rsidRDefault="00A50E64" w:rsidP="00B9506B">
            <w:pPr>
              <w:rPr>
                <w:rFonts w:cstheme="minorHAnsi"/>
                <w:sz w:val="20"/>
                <w:szCs w:val="20"/>
              </w:rPr>
            </w:pPr>
            <w:r>
              <w:rPr>
                <w:rFonts w:cstheme="minorHAnsi"/>
                <w:b/>
                <w:bCs/>
                <w:sz w:val="20"/>
                <w:szCs w:val="20"/>
              </w:rPr>
              <w:tab/>
              <w:t xml:space="preserve">Read: </w:t>
            </w:r>
            <w:r w:rsidR="00B9506B" w:rsidRPr="00A50E64">
              <w:rPr>
                <w:rFonts w:cstheme="minorHAnsi"/>
                <w:sz w:val="20"/>
                <w:szCs w:val="20"/>
              </w:rPr>
              <w:t>Stovall, T. (2022). M</w:t>
            </w:r>
            <w:r w:rsidR="00AB001F" w:rsidRPr="00A50E64">
              <w:rPr>
                <w:rFonts w:cstheme="minorHAnsi"/>
                <w:sz w:val="20"/>
                <w:szCs w:val="20"/>
              </w:rPr>
              <w:t xml:space="preserve">eet the Jews of color exploring what it means to be Black, Asian, Latino — and </w:t>
            </w:r>
            <w:r>
              <w:rPr>
                <w:rFonts w:cstheme="minorHAnsi"/>
                <w:sz w:val="20"/>
                <w:szCs w:val="20"/>
              </w:rPr>
              <w:tab/>
            </w:r>
            <w:r w:rsidR="00AB001F" w:rsidRPr="00A50E64">
              <w:rPr>
                <w:rFonts w:cstheme="minorHAnsi"/>
                <w:sz w:val="20"/>
                <w:szCs w:val="20"/>
              </w:rPr>
              <w:t>Jewish</w:t>
            </w:r>
            <w:r w:rsidR="00E84AFB" w:rsidRPr="00A50E64">
              <w:rPr>
                <w:rFonts w:cstheme="minorHAnsi"/>
                <w:sz w:val="20"/>
                <w:szCs w:val="20"/>
              </w:rPr>
              <w:t xml:space="preserve">. </w:t>
            </w:r>
            <w:r w:rsidR="00E84AFB" w:rsidRPr="00A50E64">
              <w:rPr>
                <w:rFonts w:cstheme="minorHAnsi"/>
                <w:i/>
                <w:iCs/>
                <w:sz w:val="20"/>
                <w:szCs w:val="20"/>
              </w:rPr>
              <w:t>Forward.</w:t>
            </w:r>
          </w:p>
          <w:p w14:paraId="13096348" w14:textId="735749CE" w:rsidR="007013EC" w:rsidRPr="00216FFF" w:rsidRDefault="006350B0" w:rsidP="00CC53BF">
            <w:pPr>
              <w:rPr>
                <w:rFonts w:cstheme="minorHAnsi"/>
                <w:sz w:val="20"/>
                <w:szCs w:val="20"/>
              </w:rPr>
            </w:pPr>
            <w:r>
              <w:rPr>
                <w:rFonts w:cstheme="minorHAnsi"/>
                <w:b/>
                <w:bCs/>
                <w:sz w:val="20"/>
                <w:szCs w:val="20"/>
              </w:rPr>
              <w:tab/>
            </w:r>
            <w:r w:rsidR="00E94923">
              <w:rPr>
                <w:rFonts w:cstheme="minorHAnsi"/>
                <w:b/>
                <w:bCs/>
                <w:sz w:val="20"/>
                <w:szCs w:val="20"/>
              </w:rPr>
              <w:t xml:space="preserve">P.A. </w:t>
            </w:r>
            <w:r w:rsidR="00CC53BF" w:rsidRPr="00CC53BF">
              <w:t xml:space="preserve"> </w:t>
            </w:r>
            <w:r w:rsidR="00CC53BF" w:rsidRPr="00CC53BF">
              <w:rPr>
                <w:rFonts w:cstheme="minorHAnsi"/>
                <w:sz w:val="20"/>
                <w:szCs w:val="20"/>
              </w:rPr>
              <w:t>Appreciation to the Depth and Diversity of Jewish Experience (Sephardi and Mizrahi Cultures)</w:t>
            </w:r>
            <w:r w:rsidR="00CC53BF">
              <w:rPr>
                <w:rFonts w:cstheme="minorHAnsi"/>
                <w:sz w:val="20"/>
                <w:szCs w:val="20"/>
              </w:rPr>
              <w:t xml:space="preserve">: </w:t>
            </w:r>
            <w:r w:rsidR="00CC53BF">
              <w:rPr>
                <w:rFonts w:cstheme="minorHAnsi"/>
                <w:sz w:val="20"/>
                <w:szCs w:val="20"/>
              </w:rPr>
              <w:tab/>
            </w:r>
            <w:r w:rsidR="00E94923" w:rsidRPr="00216FFF">
              <w:rPr>
                <w:rFonts w:cstheme="minorHAnsi"/>
                <w:sz w:val="20"/>
                <w:szCs w:val="20"/>
              </w:rPr>
              <w:t xml:space="preserve">Listen to </w:t>
            </w:r>
            <w:r w:rsidR="00B81D1F" w:rsidRPr="00216FFF">
              <w:rPr>
                <w:rFonts w:cstheme="minorHAnsi"/>
                <w:sz w:val="20"/>
                <w:szCs w:val="20"/>
              </w:rPr>
              <w:t xml:space="preserve">one podcast of your choice </w:t>
            </w:r>
            <w:r w:rsidR="00B81D1F" w:rsidRPr="00216FFF">
              <w:rPr>
                <w:sz w:val="20"/>
                <w:szCs w:val="20"/>
              </w:rPr>
              <w:t xml:space="preserve"> </w:t>
            </w:r>
            <w:hyperlink r:id="rId35" w:history="1">
              <w:r w:rsidR="00B81D1F" w:rsidRPr="00216FFF">
                <w:rPr>
                  <w:rStyle w:val="Hyperlink"/>
                  <w:sz w:val="20"/>
                  <w:szCs w:val="20"/>
                </w:rPr>
                <w:t>Reclaiming Identity - Institute of Jewish Experience</w:t>
              </w:r>
            </w:hyperlink>
            <w:r w:rsidR="00432DB4" w:rsidRPr="00216FFF">
              <w:rPr>
                <w:sz w:val="20"/>
                <w:szCs w:val="20"/>
              </w:rPr>
              <w:t xml:space="preserve"> </w:t>
            </w:r>
            <w:r w:rsidR="00750559">
              <w:rPr>
                <w:sz w:val="20"/>
                <w:szCs w:val="20"/>
              </w:rPr>
              <w:t xml:space="preserve"> from the </w:t>
            </w:r>
            <w:r w:rsidR="00CC53BF">
              <w:rPr>
                <w:sz w:val="20"/>
                <w:szCs w:val="20"/>
              </w:rPr>
              <w:tab/>
            </w:r>
            <w:r w:rsidR="00750559">
              <w:rPr>
                <w:sz w:val="20"/>
                <w:szCs w:val="20"/>
              </w:rPr>
              <w:t>website</w:t>
            </w:r>
            <w:r w:rsidR="00BD56B7" w:rsidRPr="00216FFF">
              <w:rPr>
                <w:sz w:val="20"/>
                <w:szCs w:val="20"/>
              </w:rPr>
              <w:t xml:space="preserve">: </w:t>
            </w:r>
            <w:hyperlink r:id="rId36" w:history="1">
              <w:r w:rsidR="00BD56B7" w:rsidRPr="00216FFF">
                <w:rPr>
                  <w:rStyle w:val="Hyperlink"/>
                  <w:sz w:val="20"/>
                  <w:szCs w:val="20"/>
                </w:rPr>
                <w:t>https://instituteofjewishexperience.org/</w:t>
              </w:r>
            </w:hyperlink>
            <w:r w:rsidRPr="00216FFF">
              <w:rPr>
                <w:sz w:val="20"/>
                <w:szCs w:val="20"/>
              </w:rPr>
              <w:t xml:space="preserve"> - and </w:t>
            </w:r>
            <w:r w:rsidR="00750559">
              <w:rPr>
                <w:sz w:val="20"/>
                <w:szCs w:val="20"/>
              </w:rPr>
              <w:t>create one slide about</w:t>
            </w:r>
            <w:r w:rsidR="00CC53BF">
              <w:rPr>
                <w:sz w:val="20"/>
                <w:szCs w:val="20"/>
              </w:rPr>
              <w:t xml:space="preserve"> it following in</w:t>
            </w:r>
            <w:r w:rsidR="00CD5105">
              <w:rPr>
                <w:sz w:val="20"/>
                <w:szCs w:val="20"/>
              </w:rPr>
              <w:t xml:space="preserve">structions </w:t>
            </w:r>
            <w:r w:rsidR="00CD5105">
              <w:rPr>
                <w:sz w:val="20"/>
                <w:szCs w:val="20"/>
              </w:rPr>
              <w:tab/>
              <w:t>on Canvas</w:t>
            </w:r>
          </w:p>
          <w:p w14:paraId="7FDAD5BE" w14:textId="6BF07F10" w:rsidR="0026305E" w:rsidRPr="00A676F9" w:rsidRDefault="0039693D" w:rsidP="002E1E27">
            <w:pPr>
              <w:rPr>
                <w:rFonts w:cstheme="minorHAnsi"/>
                <w:b/>
                <w:bCs/>
                <w:sz w:val="20"/>
                <w:szCs w:val="20"/>
              </w:rPr>
            </w:pPr>
            <w:r w:rsidRPr="00A676F9">
              <w:rPr>
                <w:rFonts w:cstheme="minorHAnsi"/>
                <w:sz w:val="20"/>
                <w:szCs w:val="20"/>
              </w:rPr>
              <w:tab/>
            </w:r>
          </w:p>
        </w:tc>
      </w:tr>
      <w:tr w:rsidR="009F461A" w:rsidRPr="009F461A" w14:paraId="59C45C9C" w14:textId="77777777" w:rsidTr="001F6B53">
        <w:tc>
          <w:tcPr>
            <w:tcW w:w="540" w:type="dxa"/>
            <w:vMerge/>
            <w:textDirection w:val="tbRl"/>
          </w:tcPr>
          <w:p w14:paraId="7B4ED5EC" w14:textId="77777777" w:rsidR="00D52D7D" w:rsidRPr="00A676F9" w:rsidRDefault="00D52D7D" w:rsidP="00FF3C30">
            <w:pPr>
              <w:ind w:left="113" w:right="113"/>
              <w:rPr>
                <w:rFonts w:cstheme="minorHAnsi"/>
                <w:sz w:val="20"/>
                <w:szCs w:val="20"/>
              </w:rPr>
            </w:pPr>
          </w:p>
        </w:tc>
        <w:tc>
          <w:tcPr>
            <w:tcW w:w="9460" w:type="dxa"/>
          </w:tcPr>
          <w:p w14:paraId="4119B303" w14:textId="78ABB356" w:rsidR="0067788E" w:rsidRDefault="006D4050" w:rsidP="0000355C">
            <w:pPr>
              <w:rPr>
                <w:rFonts w:cstheme="minorHAnsi"/>
                <w:sz w:val="20"/>
                <w:szCs w:val="20"/>
              </w:rPr>
            </w:pPr>
            <w:r w:rsidRPr="00A676F9">
              <w:rPr>
                <w:rFonts w:cstheme="minorHAnsi"/>
                <w:sz w:val="20"/>
                <w:szCs w:val="20"/>
              </w:rPr>
              <w:t xml:space="preserve">Th: </w:t>
            </w:r>
            <w:r w:rsidR="005A5FF5">
              <w:rPr>
                <w:rFonts w:cstheme="minorHAnsi"/>
                <w:sz w:val="20"/>
                <w:szCs w:val="20"/>
              </w:rPr>
              <w:t>8</w:t>
            </w:r>
            <w:r w:rsidR="004D2BE1" w:rsidRPr="00A676F9">
              <w:rPr>
                <w:rFonts w:cstheme="minorHAnsi"/>
                <w:sz w:val="20"/>
                <w:szCs w:val="20"/>
              </w:rPr>
              <w:t>/</w:t>
            </w:r>
            <w:r w:rsidR="005A5FF5">
              <w:rPr>
                <w:rFonts w:cstheme="minorHAnsi"/>
                <w:sz w:val="20"/>
                <w:szCs w:val="20"/>
              </w:rPr>
              <w:t>31</w:t>
            </w:r>
            <w:r w:rsidR="004C4DBC" w:rsidRPr="00A676F9">
              <w:rPr>
                <w:rFonts w:cstheme="minorHAnsi"/>
                <w:sz w:val="20"/>
                <w:szCs w:val="20"/>
              </w:rPr>
              <w:t xml:space="preserve"> </w:t>
            </w:r>
            <w:r w:rsidR="0067788E">
              <w:rPr>
                <w:rFonts w:cstheme="minorHAnsi"/>
                <w:sz w:val="20"/>
                <w:szCs w:val="20"/>
              </w:rPr>
              <w:t xml:space="preserve">- </w:t>
            </w:r>
            <w:r w:rsidR="00950BCB">
              <w:rPr>
                <w:rFonts w:cstheme="minorHAnsi"/>
                <w:b/>
                <w:bCs/>
                <w:sz w:val="20"/>
                <w:szCs w:val="20"/>
              </w:rPr>
              <w:t>S</w:t>
            </w:r>
            <w:r w:rsidR="00950BCB" w:rsidRPr="00A676F9">
              <w:rPr>
                <w:rFonts w:cstheme="minorHAnsi"/>
                <w:b/>
                <w:bCs/>
                <w:sz w:val="20"/>
                <w:szCs w:val="20"/>
              </w:rPr>
              <w:t>ilence around both Jews and Jew-hatred</w:t>
            </w:r>
            <w:r w:rsidR="00A7663A">
              <w:rPr>
                <w:rFonts w:cstheme="minorHAnsi"/>
                <w:b/>
                <w:bCs/>
                <w:sz w:val="20"/>
                <w:szCs w:val="20"/>
              </w:rPr>
              <w:t xml:space="preserve"> </w:t>
            </w:r>
            <w:r w:rsidR="002E1E27">
              <w:rPr>
                <w:rFonts w:cstheme="minorHAnsi"/>
                <w:b/>
                <w:bCs/>
                <w:sz w:val="20"/>
                <w:szCs w:val="20"/>
              </w:rPr>
              <w:br/>
            </w:r>
            <w:r w:rsidR="002E1E27" w:rsidRPr="00A676F9">
              <w:rPr>
                <w:rFonts w:cstheme="minorHAnsi"/>
                <w:sz w:val="20"/>
                <w:szCs w:val="20"/>
              </w:rPr>
              <w:t xml:space="preserve"> </w:t>
            </w:r>
            <w:r w:rsidR="002E1E27">
              <w:rPr>
                <w:rFonts w:cstheme="minorHAnsi"/>
                <w:sz w:val="20"/>
                <w:szCs w:val="20"/>
              </w:rPr>
              <w:tab/>
            </w:r>
            <w:r w:rsidR="002E1E27" w:rsidRPr="00A676F9">
              <w:rPr>
                <w:rFonts w:cstheme="minorHAnsi"/>
                <w:sz w:val="20"/>
                <w:szCs w:val="20"/>
              </w:rPr>
              <w:t>Discussing relationships between privilege, oppression, and trauma</w:t>
            </w:r>
            <w:r w:rsidR="002E1E27">
              <w:rPr>
                <w:rFonts w:cstheme="minorHAnsi"/>
                <w:sz w:val="20"/>
                <w:szCs w:val="20"/>
              </w:rPr>
              <w:t xml:space="preserve">; (de)legitimizing </w:t>
            </w:r>
            <w:proofErr w:type="gramStart"/>
            <w:r w:rsidR="002E1E27">
              <w:rPr>
                <w:rFonts w:cstheme="minorHAnsi"/>
                <w:sz w:val="20"/>
                <w:szCs w:val="20"/>
              </w:rPr>
              <w:t>antisemitism</w:t>
            </w:r>
            <w:proofErr w:type="gramEnd"/>
          </w:p>
          <w:p w14:paraId="0CC9B5D1" w14:textId="789AA03B" w:rsidR="0067788E" w:rsidRDefault="0067788E" w:rsidP="0000355C">
            <w:pPr>
              <w:rPr>
                <w:rFonts w:cstheme="minorHAnsi"/>
                <w:sz w:val="20"/>
                <w:szCs w:val="20"/>
              </w:rPr>
            </w:pPr>
          </w:p>
          <w:p w14:paraId="1BE8B0EC" w14:textId="446EE1F3" w:rsidR="00220A20" w:rsidRDefault="00220A20" w:rsidP="00220A20">
            <w:pPr>
              <w:rPr>
                <w:rFonts w:cstheme="minorHAnsi"/>
                <w:sz w:val="20"/>
                <w:szCs w:val="20"/>
              </w:rPr>
            </w:pPr>
            <w:r>
              <w:rPr>
                <w:rFonts w:cstheme="minorHAnsi"/>
                <w:b/>
                <w:bCs/>
                <w:sz w:val="20"/>
                <w:szCs w:val="20"/>
              </w:rPr>
              <w:tab/>
            </w:r>
            <w:r w:rsidRPr="00563011">
              <w:rPr>
                <w:rFonts w:cstheme="minorHAnsi"/>
                <w:b/>
                <w:bCs/>
                <w:sz w:val="20"/>
                <w:szCs w:val="20"/>
              </w:rPr>
              <w:t>Read</w:t>
            </w:r>
            <w:r w:rsidRPr="00A676F9">
              <w:rPr>
                <w:rFonts w:cstheme="minorHAnsi"/>
                <w:sz w:val="20"/>
                <w:szCs w:val="20"/>
              </w:rPr>
              <w:t xml:space="preserve">: Lipstadt, D. (2018). </w:t>
            </w:r>
            <w:r w:rsidRPr="00A676F9">
              <w:rPr>
                <w:rFonts w:cstheme="minorHAnsi"/>
                <w:i/>
                <w:iCs/>
                <w:sz w:val="20"/>
                <w:szCs w:val="20"/>
              </w:rPr>
              <w:t>Antisemitism: Here and Now</w:t>
            </w:r>
            <w:r w:rsidRPr="00A676F9">
              <w:rPr>
                <w:rFonts w:cstheme="minorHAnsi"/>
                <w:sz w:val="20"/>
                <w:szCs w:val="20"/>
              </w:rPr>
              <w:t xml:space="preserve">, pp. </w:t>
            </w:r>
            <w:r>
              <w:rPr>
                <w:rFonts w:cstheme="minorHAnsi"/>
                <w:sz w:val="20"/>
                <w:szCs w:val="20"/>
              </w:rPr>
              <w:t>90-100 (D</w:t>
            </w:r>
            <w:r w:rsidRPr="00510C0B">
              <w:rPr>
                <w:rFonts w:cstheme="minorHAnsi"/>
                <w:sz w:val="20"/>
                <w:szCs w:val="20"/>
              </w:rPr>
              <w:t xml:space="preserve">elegitimizing </w:t>
            </w:r>
            <w:r>
              <w:rPr>
                <w:rFonts w:cstheme="minorHAnsi"/>
                <w:sz w:val="20"/>
                <w:szCs w:val="20"/>
              </w:rPr>
              <w:t>a</w:t>
            </w:r>
            <w:r w:rsidRPr="00510C0B">
              <w:rPr>
                <w:rFonts w:cstheme="minorHAnsi"/>
                <w:sz w:val="20"/>
                <w:szCs w:val="20"/>
              </w:rPr>
              <w:t>nti</w:t>
            </w:r>
            <w:r>
              <w:rPr>
                <w:rFonts w:cstheme="minorHAnsi"/>
                <w:sz w:val="20"/>
                <w:szCs w:val="20"/>
              </w:rPr>
              <w:t>s</w:t>
            </w:r>
            <w:r w:rsidRPr="00510C0B">
              <w:rPr>
                <w:rFonts w:cstheme="minorHAnsi"/>
                <w:sz w:val="20"/>
                <w:szCs w:val="20"/>
              </w:rPr>
              <w:t>emitism</w:t>
            </w:r>
            <w:r>
              <w:rPr>
                <w:rFonts w:cstheme="minorHAnsi"/>
                <w:sz w:val="20"/>
                <w:szCs w:val="20"/>
              </w:rPr>
              <w:t>: Jews</w:t>
            </w:r>
            <w:r w:rsidRPr="00510C0B">
              <w:rPr>
                <w:rFonts w:cstheme="minorHAnsi"/>
                <w:sz w:val="20"/>
                <w:szCs w:val="20"/>
              </w:rPr>
              <w:t xml:space="preserve"> </w:t>
            </w:r>
            <w:r>
              <w:rPr>
                <w:rFonts w:cstheme="minorHAnsi"/>
                <w:sz w:val="20"/>
                <w:szCs w:val="20"/>
              </w:rPr>
              <w:tab/>
            </w:r>
            <w:r w:rsidRPr="00510C0B">
              <w:rPr>
                <w:rFonts w:cstheme="minorHAnsi"/>
                <w:sz w:val="20"/>
                <w:szCs w:val="20"/>
              </w:rPr>
              <w:t>can't be victims; Anti</w:t>
            </w:r>
            <w:r>
              <w:rPr>
                <w:rFonts w:cstheme="minorHAnsi"/>
                <w:sz w:val="20"/>
                <w:szCs w:val="20"/>
              </w:rPr>
              <w:t>s</w:t>
            </w:r>
            <w:r w:rsidRPr="00510C0B">
              <w:rPr>
                <w:rFonts w:cstheme="minorHAnsi"/>
                <w:sz w:val="20"/>
                <w:szCs w:val="20"/>
              </w:rPr>
              <w:t>emitism and racism</w:t>
            </w:r>
            <w:r>
              <w:rPr>
                <w:rFonts w:cstheme="minorHAnsi"/>
                <w:sz w:val="20"/>
                <w:szCs w:val="20"/>
              </w:rPr>
              <w:t>: T</w:t>
            </w:r>
            <w:r w:rsidRPr="00510C0B">
              <w:rPr>
                <w:rFonts w:cstheme="minorHAnsi"/>
                <w:sz w:val="20"/>
                <w:szCs w:val="20"/>
              </w:rPr>
              <w:t>he same yet different</w:t>
            </w:r>
            <w:r>
              <w:rPr>
                <w:rFonts w:cstheme="minorHAnsi"/>
                <w:sz w:val="20"/>
                <w:szCs w:val="20"/>
              </w:rPr>
              <w:t>)</w:t>
            </w:r>
          </w:p>
          <w:p w14:paraId="1BDB7D8C" w14:textId="460AD014" w:rsidR="002E5A06" w:rsidRPr="002E5A06" w:rsidRDefault="00220A20" w:rsidP="002E5A06">
            <w:pPr>
              <w:rPr>
                <w:rFonts w:cstheme="minorHAnsi"/>
                <w:sz w:val="20"/>
                <w:szCs w:val="20"/>
              </w:rPr>
            </w:pPr>
            <w:r>
              <w:rPr>
                <w:rFonts w:cstheme="minorHAnsi"/>
                <w:sz w:val="20"/>
                <w:szCs w:val="20"/>
              </w:rPr>
              <w:tab/>
            </w:r>
            <w:r w:rsidRPr="0097743E">
              <w:rPr>
                <w:rFonts w:cstheme="minorHAnsi"/>
                <w:b/>
                <w:bCs/>
                <w:sz w:val="20"/>
                <w:szCs w:val="20"/>
              </w:rPr>
              <w:t>Read</w:t>
            </w:r>
            <w:r>
              <w:rPr>
                <w:rFonts w:cstheme="minorHAnsi"/>
                <w:sz w:val="20"/>
                <w:szCs w:val="20"/>
              </w:rPr>
              <w:t xml:space="preserve">: Tracie. (2017). </w:t>
            </w:r>
            <w:hyperlink r:id="rId37" w:history="1">
              <w:r w:rsidRPr="0097743E">
                <w:rPr>
                  <w:rStyle w:val="Hyperlink"/>
                  <w:rFonts w:cstheme="minorHAnsi"/>
                  <w:sz w:val="20"/>
                  <w:szCs w:val="20"/>
                </w:rPr>
                <w:t>On Skin in the Game: How Antisemitism Animates White Nationalism</w:t>
              </w:r>
            </w:hyperlink>
            <w:r>
              <w:rPr>
                <w:rFonts w:cstheme="minorHAnsi"/>
                <w:sz w:val="20"/>
                <w:szCs w:val="20"/>
              </w:rPr>
              <w:t xml:space="preserve">. </w:t>
            </w:r>
            <w:r w:rsidRPr="000F2B11">
              <w:rPr>
                <w:rFonts w:cstheme="minorHAnsi"/>
                <w:sz w:val="20"/>
                <w:szCs w:val="20"/>
              </w:rPr>
              <w:t xml:space="preserve">B'more </w:t>
            </w:r>
            <w:r>
              <w:rPr>
                <w:rFonts w:cstheme="minorHAnsi"/>
                <w:sz w:val="20"/>
                <w:szCs w:val="20"/>
              </w:rPr>
              <w:tab/>
            </w:r>
            <w:r w:rsidRPr="000F2B11">
              <w:rPr>
                <w:rFonts w:cstheme="minorHAnsi"/>
                <w:sz w:val="20"/>
                <w:szCs w:val="20"/>
              </w:rPr>
              <w:t>INCREMENTAL</w:t>
            </w:r>
            <w:r>
              <w:rPr>
                <w:rFonts w:cstheme="minorHAnsi"/>
                <w:sz w:val="20"/>
                <w:szCs w:val="20"/>
              </w:rPr>
              <w:t>:</w:t>
            </w:r>
            <w:r w:rsidRPr="000F2B11">
              <w:rPr>
                <w:rFonts w:cstheme="minorHAnsi"/>
                <w:sz w:val="20"/>
                <w:szCs w:val="20"/>
              </w:rPr>
              <w:t xml:space="preserve"> </w:t>
            </w:r>
            <w:r w:rsidRPr="000F2B11">
              <w:rPr>
                <w:rFonts w:cstheme="minorHAnsi"/>
                <w:i/>
                <w:iCs/>
                <w:sz w:val="20"/>
                <w:szCs w:val="20"/>
              </w:rPr>
              <w:t>REFLECTIONS FROM BALTIMORE ON RACE, JUSTICE, &amp; CHANGE</w:t>
            </w:r>
          </w:p>
          <w:p w14:paraId="165CC2CA" w14:textId="3E408A55" w:rsidR="000C1EFB" w:rsidRDefault="002E5A06" w:rsidP="002E5A06">
            <w:pPr>
              <w:rPr>
                <w:rFonts w:cstheme="minorHAnsi"/>
                <w:sz w:val="20"/>
                <w:szCs w:val="20"/>
              </w:rPr>
            </w:pPr>
            <w:r>
              <w:rPr>
                <w:rFonts w:cstheme="minorHAnsi"/>
                <w:b/>
                <w:bCs/>
                <w:sz w:val="20"/>
                <w:szCs w:val="20"/>
              </w:rPr>
              <w:tab/>
              <w:t xml:space="preserve">Read: </w:t>
            </w:r>
            <w:r w:rsidRPr="00505224">
              <w:rPr>
                <w:rFonts w:cstheme="minorHAnsi"/>
                <w:sz w:val="20"/>
                <w:szCs w:val="20"/>
              </w:rPr>
              <w:t>Schraub, D. “White Jews: An Intersectional Approach.” AJS Review</w:t>
            </w:r>
            <w:r>
              <w:rPr>
                <w:rFonts w:cstheme="minorHAnsi"/>
                <w:sz w:val="20"/>
                <w:szCs w:val="20"/>
              </w:rPr>
              <w:t>,</w:t>
            </w:r>
            <w:r w:rsidRPr="00505224">
              <w:rPr>
                <w:rFonts w:cstheme="minorHAnsi"/>
                <w:sz w:val="20"/>
                <w:szCs w:val="20"/>
              </w:rPr>
              <w:t xml:space="preserve"> 379–407</w:t>
            </w:r>
          </w:p>
          <w:p w14:paraId="519D6B05" w14:textId="25E43016" w:rsidR="001064B4" w:rsidRDefault="00710E15" w:rsidP="000C1EFB">
            <w:pPr>
              <w:rPr>
                <w:rFonts w:cstheme="minorHAnsi"/>
                <w:sz w:val="20"/>
                <w:szCs w:val="20"/>
              </w:rPr>
            </w:pPr>
            <w:r>
              <w:rPr>
                <w:rFonts w:cstheme="minorHAnsi"/>
                <w:sz w:val="20"/>
                <w:szCs w:val="20"/>
              </w:rPr>
              <w:tab/>
            </w:r>
            <w:r w:rsidR="007A0A5C" w:rsidRPr="00563011">
              <w:rPr>
                <w:rFonts w:cstheme="minorHAnsi"/>
                <w:b/>
                <w:bCs/>
                <w:sz w:val="20"/>
                <w:szCs w:val="20"/>
              </w:rPr>
              <w:t>Optional reading</w:t>
            </w:r>
            <w:r w:rsidR="001064B4">
              <w:rPr>
                <w:rFonts w:cstheme="minorHAnsi"/>
                <w:sz w:val="20"/>
                <w:szCs w:val="20"/>
              </w:rPr>
              <w:t xml:space="preserve">: </w:t>
            </w:r>
            <w:r w:rsidR="005B29A2">
              <w:rPr>
                <w:rFonts w:cstheme="minorHAnsi"/>
                <w:sz w:val="20"/>
                <w:szCs w:val="20"/>
              </w:rPr>
              <w:t xml:space="preserve">Horn, D. </w:t>
            </w:r>
            <w:r>
              <w:rPr>
                <w:rFonts w:cstheme="minorHAnsi"/>
                <w:sz w:val="20"/>
                <w:szCs w:val="20"/>
              </w:rPr>
              <w:t>“</w:t>
            </w:r>
            <w:r w:rsidR="005B29A2">
              <w:rPr>
                <w:rFonts w:cstheme="minorHAnsi"/>
                <w:sz w:val="20"/>
                <w:szCs w:val="20"/>
              </w:rPr>
              <w:t>People Love Dead Jews: Reports from Ha</w:t>
            </w:r>
            <w:r>
              <w:rPr>
                <w:rFonts w:cstheme="minorHAnsi"/>
                <w:sz w:val="20"/>
                <w:szCs w:val="20"/>
              </w:rPr>
              <w:t>u</w:t>
            </w:r>
            <w:r w:rsidR="005B29A2">
              <w:rPr>
                <w:rFonts w:cstheme="minorHAnsi"/>
                <w:sz w:val="20"/>
                <w:szCs w:val="20"/>
              </w:rPr>
              <w:t>nted Present.</w:t>
            </w:r>
            <w:r>
              <w:rPr>
                <w:rFonts w:cstheme="minorHAnsi"/>
                <w:sz w:val="20"/>
                <w:szCs w:val="20"/>
              </w:rPr>
              <w:t xml:space="preserve">” – selected </w:t>
            </w:r>
            <w:proofErr w:type="gramStart"/>
            <w:r>
              <w:rPr>
                <w:rFonts w:cstheme="minorHAnsi"/>
                <w:sz w:val="20"/>
                <w:szCs w:val="20"/>
              </w:rPr>
              <w:t>pages</w:t>
            </w:r>
            <w:proofErr w:type="gramEnd"/>
            <w:r w:rsidR="005B29A2">
              <w:rPr>
                <w:rFonts w:cstheme="minorHAnsi"/>
                <w:sz w:val="20"/>
                <w:szCs w:val="20"/>
              </w:rPr>
              <w:t xml:space="preserve"> </w:t>
            </w:r>
          </w:p>
          <w:p w14:paraId="3CD5F60D" w14:textId="113B8310" w:rsidR="002E5A06" w:rsidRDefault="002E5A06" w:rsidP="002E5A06">
            <w:pPr>
              <w:rPr>
                <w:rFonts w:cstheme="minorHAnsi"/>
                <w:sz w:val="20"/>
                <w:szCs w:val="20"/>
              </w:rPr>
            </w:pPr>
            <w:r>
              <w:rPr>
                <w:rFonts w:cstheme="minorHAnsi"/>
                <w:b/>
                <w:bCs/>
                <w:sz w:val="20"/>
                <w:szCs w:val="20"/>
              </w:rPr>
              <w:tab/>
            </w:r>
            <w:r w:rsidRPr="00563011">
              <w:rPr>
                <w:rFonts w:cstheme="minorHAnsi"/>
                <w:b/>
                <w:bCs/>
                <w:sz w:val="20"/>
                <w:szCs w:val="20"/>
              </w:rPr>
              <w:t>Optional reading</w:t>
            </w:r>
            <w:r w:rsidRPr="00A676F9">
              <w:rPr>
                <w:rFonts w:cstheme="minorHAnsi"/>
                <w:sz w:val="20"/>
                <w:szCs w:val="20"/>
              </w:rPr>
              <w:t xml:space="preserve">: </w:t>
            </w:r>
            <w:r w:rsidRPr="00563011">
              <w:rPr>
                <w:rFonts w:cstheme="minorHAnsi"/>
                <w:sz w:val="20"/>
                <w:szCs w:val="20"/>
              </w:rPr>
              <w:t>The Social Matrix of Race (pp. 22-30)</w:t>
            </w:r>
          </w:p>
          <w:p w14:paraId="776E33C1" w14:textId="09F19D58" w:rsidR="00B7485F" w:rsidRPr="00A676F9" w:rsidRDefault="006F0506" w:rsidP="00AA3890">
            <w:pPr>
              <w:rPr>
                <w:rFonts w:cstheme="minorHAnsi"/>
                <w:b/>
                <w:bCs/>
                <w:sz w:val="20"/>
                <w:szCs w:val="20"/>
              </w:rPr>
            </w:pPr>
            <w:r>
              <w:rPr>
                <w:rFonts w:cstheme="minorHAnsi"/>
                <w:b/>
                <w:bCs/>
                <w:sz w:val="20"/>
                <w:szCs w:val="20"/>
              </w:rPr>
              <w:tab/>
            </w:r>
          </w:p>
        </w:tc>
      </w:tr>
      <w:tr w:rsidR="009F461A" w:rsidRPr="009F461A" w14:paraId="55B04AF6" w14:textId="77777777" w:rsidTr="001F6B53">
        <w:tc>
          <w:tcPr>
            <w:tcW w:w="540" w:type="dxa"/>
            <w:vMerge w:val="restart"/>
            <w:textDirection w:val="tbRl"/>
          </w:tcPr>
          <w:p w14:paraId="123398D0" w14:textId="77777777" w:rsidR="00D52D7D" w:rsidRPr="00A676F9" w:rsidRDefault="00D52D7D" w:rsidP="00FF3C30">
            <w:pPr>
              <w:ind w:left="113" w:right="113"/>
              <w:rPr>
                <w:rFonts w:cstheme="minorHAnsi"/>
                <w:sz w:val="20"/>
                <w:szCs w:val="20"/>
              </w:rPr>
            </w:pPr>
            <w:r w:rsidRPr="00A676F9">
              <w:rPr>
                <w:rFonts w:cstheme="minorHAnsi"/>
                <w:sz w:val="20"/>
                <w:szCs w:val="20"/>
              </w:rPr>
              <w:t>Week 3</w:t>
            </w:r>
          </w:p>
          <w:p w14:paraId="607A1B88" w14:textId="41C97D96" w:rsidR="00D52D7D" w:rsidRPr="00A676F9" w:rsidRDefault="00D52D7D" w:rsidP="00FF3C30">
            <w:pPr>
              <w:ind w:left="113" w:right="113"/>
              <w:rPr>
                <w:rFonts w:cstheme="minorHAnsi"/>
                <w:sz w:val="20"/>
                <w:szCs w:val="20"/>
              </w:rPr>
            </w:pPr>
          </w:p>
        </w:tc>
        <w:tc>
          <w:tcPr>
            <w:tcW w:w="9460" w:type="dxa"/>
          </w:tcPr>
          <w:p w14:paraId="663237CE" w14:textId="3398B229" w:rsidR="00AA3890" w:rsidRPr="00A676F9" w:rsidRDefault="00840E26" w:rsidP="00AA3890">
            <w:pPr>
              <w:rPr>
                <w:rFonts w:cstheme="minorHAnsi"/>
                <w:sz w:val="20"/>
                <w:szCs w:val="20"/>
              </w:rPr>
            </w:pPr>
            <w:r w:rsidRPr="00A676F9">
              <w:rPr>
                <w:rFonts w:cstheme="minorHAnsi"/>
                <w:sz w:val="20"/>
                <w:szCs w:val="20"/>
              </w:rPr>
              <w:t xml:space="preserve">T: </w:t>
            </w:r>
            <w:r w:rsidR="003D0BA2">
              <w:rPr>
                <w:rFonts w:cstheme="minorHAnsi"/>
                <w:sz w:val="20"/>
                <w:szCs w:val="20"/>
              </w:rPr>
              <w:t>9/5</w:t>
            </w:r>
            <w:r w:rsidR="004D2BE1" w:rsidRPr="00A676F9">
              <w:rPr>
                <w:rFonts w:cstheme="minorHAnsi"/>
                <w:sz w:val="20"/>
                <w:szCs w:val="20"/>
              </w:rPr>
              <w:t xml:space="preserve"> </w:t>
            </w:r>
            <w:r w:rsidR="00AA3890" w:rsidRPr="00A676F9">
              <w:rPr>
                <w:rFonts w:cstheme="minorHAnsi"/>
                <w:sz w:val="20"/>
                <w:szCs w:val="20"/>
              </w:rPr>
              <w:t xml:space="preserve">– </w:t>
            </w:r>
            <w:r w:rsidR="00AA3890" w:rsidRPr="00A676F9">
              <w:rPr>
                <w:rFonts w:cstheme="minorHAnsi"/>
                <w:b/>
                <w:bCs/>
                <w:sz w:val="20"/>
                <w:szCs w:val="20"/>
              </w:rPr>
              <w:t xml:space="preserve">Definitions of the term “antisemitism,” </w:t>
            </w:r>
            <w:r w:rsidR="00AA3890" w:rsidRPr="00A676F9">
              <w:rPr>
                <w:rFonts w:cstheme="minorHAnsi"/>
                <w:sz w:val="20"/>
                <w:szCs w:val="20"/>
              </w:rPr>
              <w:t xml:space="preserve">also why we dropped the “hyphen” </w:t>
            </w:r>
          </w:p>
          <w:p w14:paraId="2F93CFA0" w14:textId="77777777" w:rsidR="00AA3890" w:rsidRPr="00A676F9" w:rsidRDefault="00AA3890" w:rsidP="00AA3890">
            <w:pPr>
              <w:rPr>
                <w:rFonts w:cstheme="minorHAnsi"/>
                <w:sz w:val="20"/>
                <w:szCs w:val="20"/>
              </w:rPr>
            </w:pPr>
          </w:p>
          <w:p w14:paraId="5490F548" w14:textId="3DBDBDE9" w:rsidR="00AA3890" w:rsidRPr="00A676F9" w:rsidRDefault="00AA3890" w:rsidP="00AA3890">
            <w:pPr>
              <w:rPr>
                <w:rFonts w:cstheme="minorHAnsi"/>
                <w:sz w:val="20"/>
                <w:szCs w:val="20"/>
              </w:rPr>
            </w:pPr>
            <w:r w:rsidRPr="00A676F9">
              <w:rPr>
                <w:rFonts w:cstheme="minorHAnsi"/>
                <w:sz w:val="20"/>
                <w:szCs w:val="20"/>
              </w:rPr>
              <w:tab/>
            </w:r>
            <w:r w:rsidRPr="00A676F9">
              <w:rPr>
                <w:rFonts w:cstheme="minorHAnsi"/>
                <w:b/>
                <w:bCs/>
                <w:sz w:val="20"/>
                <w:szCs w:val="20"/>
              </w:rPr>
              <w:t>Read</w:t>
            </w:r>
            <w:r w:rsidRPr="00A676F9">
              <w:rPr>
                <w:rFonts w:cstheme="minorHAnsi"/>
                <w:sz w:val="20"/>
                <w:szCs w:val="20"/>
              </w:rPr>
              <w:t xml:space="preserve">: Lipstadt, D. (2018). </w:t>
            </w:r>
            <w:r w:rsidRPr="00A676F9">
              <w:rPr>
                <w:rFonts w:cstheme="minorHAnsi"/>
                <w:i/>
                <w:iCs/>
                <w:sz w:val="20"/>
                <w:szCs w:val="20"/>
              </w:rPr>
              <w:t>Antisemitism: Here and Now</w:t>
            </w:r>
            <w:r w:rsidRPr="00A676F9">
              <w:rPr>
                <w:rFonts w:cstheme="minorHAnsi"/>
                <w:sz w:val="20"/>
                <w:szCs w:val="20"/>
              </w:rPr>
              <w:t>, pp. 11-25</w:t>
            </w:r>
          </w:p>
          <w:p w14:paraId="581EA1EC" w14:textId="29778234" w:rsidR="00AA3890" w:rsidRPr="00A676F9" w:rsidRDefault="00AA3890" w:rsidP="00AA3890">
            <w:pPr>
              <w:rPr>
                <w:rFonts w:cstheme="minorHAnsi"/>
                <w:sz w:val="20"/>
                <w:szCs w:val="20"/>
              </w:rPr>
            </w:pPr>
            <w:r w:rsidRPr="00A676F9">
              <w:rPr>
                <w:rFonts w:cstheme="minorHAnsi"/>
                <w:sz w:val="20"/>
                <w:szCs w:val="20"/>
              </w:rPr>
              <w:tab/>
            </w:r>
            <w:r w:rsidRPr="00A676F9">
              <w:rPr>
                <w:rFonts w:cstheme="minorHAnsi"/>
                <w:b/>
                <w:bCs/>
                <w:sz w:val="20"/>
                <w:szCs w:val="20"/>
              </w:rPr>
              <w:t>Read</w:t>
            </w:r>
            <w:r w:rsidRPr="00A676F9">
              <w:rPr>
                <w:rFonts w:cstheme="minorHAnsi"/>
                <w:sz w:val="20"/>
                <w:szCs w:val="20"/>
              </w:rPr>
              <w:t xml:space="preserve">: </w:t>
            </w:r>
            <w:hyperlink r:id="rId38" w:history="1">
              <w:r w:rsidRPr="00A676F9">
                <w:rPr>
                  <w:rStyle w:val="Hyperlink"/>
                  <w:rFonts w:cstheme="minorHAnsi"/>
                  <w:sz w:val="20"/>
                  <w:szCs w:val="20"/>
                </w:rPr>
                <w:t>U.S. Department of State Definition of Antisemitism</w:t>
              </w:r>
            </w:hyperlink>
          </w:p>
          <w:p w14:paraId="584F135D" w14:textId="6C3D709D" w:rsidR="00AA3890" w:rsidRDefault="00AA3890" w:rsidP="00AA3890">
            <w:pPr>
              <w:rPr>
                <w:rFonts w:cstheme="minorHAnsi"/>
                <w:sz w:val="20"/>
                <w:szCs w:val="20"/>
              </w:rPr>
            </w:pPr>
            <w:r>
              <w:rPr>
                <w:rFonts w:cstheme="minorHAnsi"/>
                <w:b/>
                <w:bCs/>
                <w:sz w:val="20"/>
                <w:szCs w:val="20"/>
              </w:rPr>
              <w:tab/>
              <w:t xml:space="preserve">Introducing the Individual Presentation Assignment </w:t>
            </w:r>
            <w:r w:rsidRPr="00712F18">
              <w:rPr>
                <w:rFonts w:cstheme="minorHAnsi"/>
                <w:sz w:val="20"/>
                <w:szCs w:val="20"/>
              </w:rPr>
              <w:t>and a sign-up sheet</w:t>
            </w:r>
          </w:p>
          <w:p w14:paraId="1CDD6E36" w14:textId="222BDC30" w:rsidR="001B3B06" w:rsidRDefault="001B3B06" w:rsidP="00AA3890">
            <w:pPr>
              <w:rPr>
                <w:rFonts w:cstheme="minorHAnsi"/>
                <w:sz w:val="20"/>
                <w:szCs w:val="20"/>
              </w:rPr>
            </w:pPr>
            <w:r>
              <w:rPr>
                <w:rFonts w:cstheme="minorHAnsi"/>
                <w:b/>
                <w:bCs/>
                <w:sz w:val="20"/>
                <w:szCs w:val="20"/>
              </w:rPr>
              <w:tab/>
            </w:r>
            <w:r w:rsidRPr="00A676F9">
              <w:rPr>
                <w:rFonts w:cstheme="minorHAnsi"/>
                <w:b/>
                <w:bCs/>
                <w:sz w:val="20"/>
                <w:szCs w:val="20"/>
              </w:rPr>
              <w:t xml:space="preserve">P.A.: </w:t>
            </w:r>
            <w:r w:rsidRPr="00A676F9">
              <w:rPr>
                <w:rFonts w:cstheme="minorHAnsi"/>
                <w:sz w:val="20"/>
                <w:szCs w:val="20"/>
              </w:rPr>
              <w:t xml:space="preserve">Interviewing about Jewish identity. Bring your completed assignment to this </w:t>
            </w:r>
            <w:proofErr w:type="gramStart"/>
            <w:r w:rsidRPr="00A676F9">
              <w:rPr>
                <w:rFonts w:cstheme="minorHAnsi"/>
                <w:sz w:val="20"/>
                <w:szCs w:val="20"/>
              </w:rPr>
              <w:t>class</w:t>
            </w:r>
            <w:proofErr w:type="gramEnd"/>
          </w:p>
          <w:p w14:paraId="73A9D72A" w14:textId="1E217817" w:rsidR="00840E26" w:rsidRPr="00A676F9" w:rsidRDefault="00840E26" w:rsidP="00BA760F">
            <w:pPr>
              <w:rPr>
                <w:rFonts w:cstheme="minorHAnsi"/>
                <w:sz w:val="20"/>
                <w:szCs w:val="20"/>
              </w:rPr>
            </w:pPr>
          </w:p>
        </w:tc>
      </w:tr>
      <w:tr w:rsidR="009F461A" w:rsidRPr="009F461A" w14:paraId="14FF14BE" w14:textId="77777777" w:rsidTr="001F6B53">
        <w:tc>
          <w:tcPr>
            <w:tcW w:w="540" w:type="dxa"/>
            <w:vMerge/>
            <w:textDirection w:val="tbRl"/>
          </w:tcPr>
          <w:p w14:paraId="67389E00" w14:textId="77777777" w:rsidR="00D52D7D" w:rsidRPr="00A676F9" w:rsidRDefault="00D52D7D" w:rsidP="00FF3C30">
            <w:pPr>
              <w:ind w:left="113" w:right="113"/>
              <w:rPr>
                <w:rFonts w:cstheme="minorHAnsi"/>
                <w:sz w:val="20"/>
                <w:szCs w:val="20"/>
              </w:rPr>
            </w:pPr>
          </w:p>
        </w:tc>
        <w:tc>
          <w:tcPr>
            <w:tcW w:w="9460" w:type="dxa"/>
          </w:tcPr>
          <w:p w14:paraId="2DFAD658" w14:textId="098B4D8B" w:rsidR="00910F88" w:rsidRPr="004A6D8E" w:rsidRDefault="00840E26" w:rsidP="002B0872">
            <w:pPr>
              <w:rPr>
                <w:rFonts w:cstheme="minorHAnsi"/>
                <w:sz w:val="20"/>
                <w:szCs w:val="20"/>
              </w:rPr>
            </w:pPr>
            <w:r w:rsidRPr="004A6D8E">
              <w:rPr>
                <w:rFonts w:cstheme="minorHAnsi"/>
                <w:sz w:val="20"/>
                <w:szCs w:val="20"/>
              </w:rPr>
              <w:t xml:space="preserve">Th: </w:t>
            </w:r>
            <w:r w:rsidR="003D0BA2" w:rsidRPr="004A6D8E">
              <w:rPr>
                <w:rFonts w:cstheme="minorHAnsi"/>
                <w:sz w:val="20"/>
                <w:szCs w:val="20"/>
              </w:rPr>
              <w:t>9/7</w:t>
            </w:r>
            <w:r w:rsidRPr="004A6D8E">
              <w:rPr>
                <w:rFonts w:cstheme="minorHAnsi"/>
                <w:sz w:val="20"/>
                <w:szCs w:val="20"/>
              </w:rPr>
              <w:t xml:space="preserve"> </w:t>
            </w:r>
            <w:r w:rsidR="002C450C" w:rsidRPr="004A6D8E">
              <w:rPr>
                <w:rFonts w:cstheme="minorHAnsi"/>
                <w:sz w:val="20"/>
                <w:szCs w:val="20"/>
              </w:rPr>
              <w:t>–</w:t>
            </w:r>
            <w:r w:rsidR="001D6F76" w:rsidRPr="004A6D8E">
              <w:rPr>
                <w:rFonts w:cstheme="minorHAnsi"/>
                <w:sz w:val="20"/>
                <w:szCs w:val="20"/>
              </w:rPr>
              <w:t xml:space="preserve"> </w:t>
            </w:r>
            <w:r w:rsidR="002B0872" w:rsidRPr="004A6D8E">
              <w:rPr>
                <w:rFonts w:cstheme="minorHAnsi"/>
                <w:b/>
                <w:bCs/>
                <w:sz w:val="20"/>
                <w:szCs w:val="20"/>
              </w:rPr>
              <w:t>Common antisemitic tropes</w:t>
            </w:r>
            <w:r w:rsidR="00CA0D66" w:rsidRPr="004A6D8E">
              <w:rPr>
                <w:rFonts w:cstheme="minorHAnsi"/>
                <w:b/>
                <w:bCs/>
                <w:sz w:val="20"/>
                <w:szCs w:val="20"/>
              </w:rPr>
              <w:t>:</w:t>
            </w:r>
            <w:r w:rsidR="00AA3890" w:rsidRPr="004A6D8E">
              <w:rPr>
                <w:rFonts w:cstheme="minorHAnsi"/>
                <w:b/>
                <w:bCs/>
                <w:sz w:val="20"/>
                <w:szCs w:val="20"/>
              </w:rPr>
              <w:t xml:space="preserve"> Power, deicide, blood, </w:t>
            </w:r>
            <w:r w:rsidR="008B0F66" w:rsidRPr="004A6D8E">
              <w:rPr>
                <w:rFonts w:cstheme="minorHAnsi"/>
                <w:b/>
                <w:bCs/>
                <w:sz w:val="20"/>
                <w:szCs w:val="20"/>
              </w:rPr>
              <w:t>D</w:t>
            </w:r>
            <w:r w:rsidR="00CA0D66" w:rsidRPr="004A6D8E">
              <w:rPr>
                <w:rFonts w:cstheme="minorHAnsi"/>
                <w:b/>
                <w:bCs/>
                <w:sz w:val="20"/>
                <w:szCs w:val="20"/>
              </w:rPr>
              <w:t>isloyalty, greed, denial</w:t>
            </w:r>
          </w:p>
          <w:p w14:paraId="42747E10" w14:textId="0ED501EC" w:rsidR="00910F88" w:rsidRPr="004A6D8E" w:rsidRDefault="00910F88" w:rsidP="001D6F76">
            <w:pPr>
              <w:rPr>
                <w:rFonts w:cstheme="minorHAnsi"/>
                <w:sz w:val="20"/>
                <w:szCs w:val="20"/>
              </w:rPr>
            </w:pPr>
          </w:p>
          <w:p w14:paraId="72316032" w14:textId="2426C72F" w:rsidR="00B4745F" w:rsidRPr="00D94C13" w:rsidRDefault="003C196A" w:rsidP="00442172">
            <w:pPr>
              <w:rPr>
                <w:rFonts w:cstheme="minorHAnsi"/>
                <w:sz w:val="20"/>
                <w:szCs w:val="20"/>
              </w:rPr>
            </w:pPr>
            <w:r w:rsidRPr="004A6D8E">
              <w:rPr>
                <w:rFonts w:cstheme="minorHAnsi"/>
                <w:b/>
                <w:bCs/>
                <w:sz w:val="20"/>
                <w:szCs w:val="20"/>
              </w:rPr>
              <w:tab/>
              <w:t>Read</w:t>
            </w:r>
            <w:r w:rsidRPr="004A6D8E">
              <w:rPr>
                <w:rFonts w:cstheme="minorHAnsi"/>
                <w:sz w:val="20"/>
                <w:szCs w:val="20"/>
              </w:rPr>
              <w:t>: Anti-Defamation League. (Retrieved 2022). Antisemitic Myths: Jews Have Too Much Power;</w:t>
            </w:r>
            <w:r w:rsidRPr="004A6D8E">
              <w:t xml:space="preserve"> </w:t>
            </w:r>
            <w:r w:rsidRPr="004A6D8E">
              <w:rPr>
                <w:rFonts w:cstheme="minorHAnsi"/>
                <w:sz w:val="20"/>
                <w:szCs w:val="20"/>
              </w:rPr>
              <w:t xml:space="preserve">Jews </w:t>
            </w:r>
            <w:r w:rsidRPr="004A6D8E">
              <w:rPr>
                <w:rFonts w:cstheme="minorHAnsi"/>
                <w:sz w:val="20"/>
                <w:szCs w:val="20"/>
              </w:rPr>
              <w:tab/>
              <w:t xml:space="preserve">Killed Jesus; Jews Use Christian Blood for Religious Rituals; </w:t>
            </w:r>
            <w:r w:rsidR="00D94C13" w:rsidRPr="004A6D8E">
              <w:rPr>
                <w:rFonts w:cstheme="minorHAnsi"/>
                <w:sz w:val="20"/>
                <w:szCs w:val="20"/>
              </w:rPr>
              <w:t>Jews Are Disloyal</w:t>
            </w:r>
            <w:r w:rsidR="00B4745F" w:rsidRPr="004A6D8E">
              <w:rPr>
                <w:rFonts w:cstheme="minorHAnsi"/>
                <w:sz w:val="20"/>
                <w:szCs w:val="20"/>
              </w:rPr>
              <w:t xml:space="preserve">; </w:t>
            </w:r>
            <w:r w:rsidR="00D94C13" w:rsidRPr="004A6D8E">
              <w:rPr>
                <w:sz w:val="20"/>
                <w:szCs w:val="20"/>
              </w:rPr>
              <w:t>Jews Are Greedy</w:t>
            </w:r>
            <w:r w:rsidR="00B4745F" w:rsidRPr="004A6D8E">
              <w:rPr>
                <w:rFonts w:cstheme="minorHAnsi"/>
                <w:sz w:val="20"/>
                <w:szCs w:val="20"/>
              </w:rPr>
              <w:t xml:space="preserve">; </w:t>
            </w:r>
            <w:r w:rsidR="00D94C13" w:rsidRPr="004A6D8E">
              <w:rPr>
                <w:rFonts w:cstheme="minorHAnsi"/>
                <w:sz w:val="20"/>
                <w:szCs w:val="20"/>
              </w:rPr>
              <w:t>The</w:t>
            </w:r>
            <w:r w:rsidR="00442172" w:rsidRPr="004A6D8E">
              <w:rPr>
                <w:rFonts w:cstheme="minorHAnsi"/>
                <w:sz w:val="20"/>
                <w:szCs w:val="20"/>
              </w:rPr>
              <w:t xml:space="preserve"> </w:t>
            </w:r>
            <w:r w:rsidR="00442172" w:rsidRPr="004A6D8E">
              <w:rPr>
                <w:rFonts w:cstheme="minorHAnsi"/>
                <w:sz w:val="20"/>
                <w:szCs w:val="20"/>
              </w:rPr>
              <w:tab/>
            </w:r>
            <w:r w:rsidR="00D94C13" w:rsidRPr="004A6D8E">
              <w:rPr>
                <w:rFonts w:cstheme="minorHAnsi"/>
                <w:sz w:val="20"/>
                <w:szCs w:val="20"/>
              </w:rPr>
              <w:t>Holocaust Didn't Happen</w:t>
            </w:r>
          </w:p>
          <w:p w14:paraId="314DE962" w14:textId="68764B43" w:rsidR="001D6F76" w:rsidRPr="00A676F9" w:rsidRDefault="001D6F76" w:rsidP="006D72DF">
            <w:pPr>
              <w:rPr>
                <w:rFonts w:cstheme="minorHAnsi"/>
                <w:sz w:val="20"/>
                <w:szCs w:val="20"/>
              </w:rPr>
            </w:pPr>
          </w:p>
        </w:tc>
      </w:tr>
      <w:tr w:rsidR="009F461A" w:rsidRPr="009F461A" w14:paraId="729441BB" w14:textId="77777777" w:rsidTr="001F6B53">
        <w:tc>
          <w:tcPr>
            <w:tcW w:w="540" w:type="dxa"/>
            <w:vMerge w:val="restart"/>
            <w:textDirection w:val="tbRl"/>
          </w:tcPr>
          <w:p w14:paraId="307158CC" w14:textId="112674A5" w:rsidR="009E4591" w:rsidRPr="00A676F9" w:rsidRDefault="009E4591" w:rsidP="00FF3C30">
            <w:pPr>
              <w:ind w:left="113" w:right="113"/>
              <w:rPr>
                <w:rFonts w:cstheme="minorHAnsi"/>
                <w:sz w:val="20"/>
                <w:szCs w:val="20"/>
              </w:rPr>
            </w:pPr>
            <w:r w:rsidRPr="00A676F9">
              <w:rPr>
                <w:rFonts w:cstheme="minorHAnsi"/>
                <w:sz w:val="20"/>
                <w:szCs w:val="20"/>
              </w:rPr>
              <w:t>Week 4</w:t>
            </w:r>
          </w:p>
          <w:p w14:paraId="2104C5D1" w14:textId="011A807E" w:rsidR="009E4591" w:rsidRPr="00A676F9" w:rsidRDefault="009E4591" w:rsidP="00FF3C30">
            <w:pPr>
              <w:ind w:left="113" w:right="113"/>
              <w:rPr>
                <w:rFonts w:cstheme="minorHAnsi"/>
                <w:sz w:val="20"/>
                <w:szCs w:val="20"/>
              </w:rPr>
            </w:pPr>
          </w:p>
        </w:tc>
        <w:tc>
          <w:tcPr>
            <w:tcW w:w="9460" w:type="dxa"/>
          </w:tcPr>
          <w:p w14:paraId="50F29320" w14:textId="380DD88B" w:rsidR="002B0872" w:rsidRPr="00A676F9" w:rsidRDefault="009E4591" w:rsidP="00BA5AD6">
            <w:pPr>
              <w:rPr>
                <w:rFonts w:cstheme="minorHAnsi"/>
                <w:sz w:val="20"/>
                <w:szCs w:val="20"/>
              </w:rPr>
            </w:pPr>
            <w:r w:rsidRPr="00E65B70">
              <w:rPr>
                <w:rFonts w:cstheme="minorHAnsi"/>
                <w:sz w:val="20"/>
                <w:szCs w:val="20"/>
              </w:rPr>
              <w:t xml:space="preserve">T: </w:t>
            </w:r>
            <w:r w:rsidR="001C78F7">
              <w:rPr>
                <w:rFonts w:cstheme="minorHAnsi"/>
                <w:sz w:val="20"/>
                <w:szCs w:val="20"/>
              </w:rPr>
              <w:t>9</w:t>
            </w:r>
            <w:r w:rsidR="004D2BE1" w:rsidRPr="00E65B70">
              <w:rPr>
                <w:rFonts w:cstheme="minorHAnsi"/>
                <w:sz w:val="20"/>
                <w:szCs w:val="20"/>
              </w:rPr>
              <w:t>/</w:t>
            </w:r>
            <w:r w:rsidR="001C78F7">
              <w:rPr>
                <w:rFonts w:cstheme="minorHAnsi"/>
                <w:sz w:val="20"/>
                <w:szCs w:val="20"/>
              </w:rPr>
              <w:t>12</w:t>
            </w:r>
            <w:r w:rsidRPr="00E65B70">
              <w:rPr>
                <w:rFonts w:cstheme="minorHAnsi"/>
                <w:sz w:val="20"/>
                <w:szCs w:val="20"/>
              </w:rPr>
              <w:t xml:space="preserve"> </w:t>
            </w:r>
            <w:proofErr w:type="gramStart"/>
            <w:r w:rsidR="00910F88" w:rsidRPr="00E65B70">
              <w:rPr>
                <w:rFonts w:cstheme="minorHAnsi"/>
                <w:sz w:val="20"/>
                <w:szCs w:val="20"/>
              </w:rPr>
              <w:t>–</w:t>
            </w:r>
            <w:r w:rsidR="00442172" w:rsidRPr="00E65B70">
              <w:rPr>
                <w:rFonts w:cstheme="minorHAnsi"/>
                <w:sz w:val="20"/>
                <w:szCs w:val="20"/>
              </w:rPr>
              <w:t xml:space="preserve"> </w:t>
            </w:r>
            <w:r w:rsidR="002B0872" w:rsidRPr="00E65B70">
              <w:rPr>
                <w:rFonts w:cstheme="minorHAnsi"/>
                <w:sz w:val="20"/>
                <w:szCs w:val="20"/>
              </w:rPr>
              <w:t xml:space="preserve"> </w:t>
            </w:r>
            <w:r w:rsidR="002B0872" w:rsidRPr="00E65B70">
              <w:rPr>
                <w:rFonts w:cstheme="minorHAnsi"/>
                <w:b/>
                <w:bCs/>
                <w:sz w:val="20"/>
                <w:szCs w:val="20"/>
              </w:rPr>
              <w:t>Work</w:t>
            </w:r>
            <w:proofErr w:type="gramEnd"/>
            <w:r w:rsidR="002B0872" w:rsidRPr="00E65B70">
              <w:rPr>
                <w:rFonts w:cstheme="minorHAnsi"/>
                <w:b/>
                <w:bCs/>
                <w:sz w:val="20"/>
                <w:szCs w:val="20"/>
              </w:rPr>
              <w:t xml:space="preserve"> in Chavruta</w:t>
            </w:r>
            <w:r w:rsidR="00DD6BBE" w:rsidRPr="00E65B70">
              <w:rPr>
                <w:rFonts w:cstheme="minorHAnsi"/>
                <w:b/>
                <w:bCs/>
                <w:sz w:val="20"/>
                <w:szCs w:val="20"/>
              </w:rPr>
              <w:t>s</w:t>
            </w:r>
            <w:r w:rsidR="002B0872" w:rsidRPr="00E65B70">
              <w:rPr>
                <w:rStyle w:val="FootnoteReference"/>
                <w:rFonts w:cstheme="minorHAnsi"/>
                <w:b/>
                <w:bCs/>
                <w:sz w:val="20"/>
                <w:szCs w:val="20"/>
              </w:rPr>
              <w:footnoteReference w:id="3"/>
            </w:r>
            <w:r w:rsidR="002B0872" w:rsidRPr="00E65B70">
              <w:rPr>
                <w:rFonts w:cstheme="minorHAnsi"/>
                <w:b/>
                <w:bCs/>
                <w:sz w:val="20"/>
                <w:szCs w:val="20"/>
              </w:rPr>
              <w:t>: Analysis of three case studies using learned definitions</w:t>
            </w:r>
            <w:r w:rsidR="00CA0D66" w:rsidRPr="00E65B70">
              <w:rPr>
                <w:rFonts w:cstheme="minorHAnsi"/>
                <w:b/>
                <w:bCs/>
                <w:sz w:val="20"/>
                <w:szCs w:val="20"/>
              </w:rPr>
              <w:t xml:space="preserve"> and tropes</w:t>
            </w:r>
            <w:r w:rsidR="002B0872" w:rsidRPr="00A676F9">
              <w:rPr>
                <w:rFonts w:cstheme="minorHAnsi"/>
                <w:sz w:val="20"/>
                <w:szCs w:val="20"/>
              </w:rPr>
              <w:t xml:space="preserve"> </w:t>
            </w:r>
          </w:p>
          <w:p w14:paraId="05031F6D" w14:textId="5AA0070C" w:rsidR="002B0872" w:rsidRDefault="002B0872" w:rsidP="00995EC3">
            <w:pPr>
              <w:rPr>
                <w:rFonts w:cstheme="minorHAnsi"/>
                <w:sz w:val="20"/>
                <w:szCs w:val="20"/>
              </w:rPr>
            </w:pPr>
            <w:r w:rsidRPr="00A676F9">
              <w:rPr>
                <w:rFonts w:cstheme="minorHAnsi"/>
                <w:sz w:val="20"/>
                <w:szCs w:val="20"/>
              </w:rPr>
              <w:tab/>
              <w:t xml:space="preserve">In </w:t>
            </w:r>
            <w:proofErr w:type="spellStart"/>
            <w:r w:rsidR="005220EE" w:rsidRPr="00A676F9">
              <w:rPr>
                <w:rFonts w:cstheme="minorHAnsi"/>
                <w:sz w:val="20"/>
                <w:szCs w:val="20"/>
              </w:rPr>
              <w:t>Chevruta</w:t>
            </w:r>
            <w:proofErr w:type="spellEnd"/>
            <w:r w:rsidR="005220EE" w:rsidRPr="00A676F9">
              <w:rPr>
                <w:rFonts w:cstheme="minorHAnsi"/>
                <w:sz w:val="20"/>
                <w:szCs w:val="20"/>
              </w:rPr>
              <w:t xml:space="preserve"> and in a </w:t>
            </w:r>
            <w:r w:rsidRPr="00A676F9">
              <w:rPr>
                <w:rFonts w:cstheme="minorHAnsi"/>
                <w:sz w:val="20"/>
                <w:szCs w:val="20"/>
              </w:rPr>
              <w:t xml:space="preserve">workshop manner, students </w:t>
            </w:r>
            <w:r w:rsidR="00CA0D66" w:rsidRPr="00A676F9">
              <w:rPr>
                <w:rFonts w:cstheme="minorHAnsi"/>
                <w:sz w:val="20"/>
                <w:szCs w:val="20"/>
              </w:rPr>
              <w:t>will analyze</w:t>
            </w:r>
            <w:r w:rsidRPr="00A676F9">
              <w:rPr>
                <w:rFonts w:cstheme="minorHAnsi"/>
                <w:sz w:val="20"/>
                <w:szCs w:val="20"/>
              </w:rPr>
              <w:t xml:space="preserve"> three</w:t>
            </w:r>
            <w:r w:rsidR="00995EC3">
              <w:rPr>
                <w:rFonts w:cstheme="minorHAnsi"/>
                <w:sz w:val="20"/>
                <w:szCs w:val="20"/>
              </w:rPr>
              <w:t xml:space="preserve"> provided</w:t>
            </w:r>
            <w:r w:rsidRPr="00A676F9">
              <w:rPr>
                <w:rFonts w:cstheme="minorHAnsi"/>
                <w:sz w:val="20"/>
                <w:szCs w:val="20"/>
              </w:rPr>
              <w:t xml:space="preserve"> </w:t>
            </w:r>
            <w:r w:rsidR="00CA0D66" w:rsidRPr="00A676F9">
              <w:rPr>
                <w:rFonts w:cstheme="minorHAnsi"/>
                <w:sz w:val="20"/>
                <w:szCs w:val="20"/>
              </w:rPr>
              <w:t>a</w:t>
            </w:r>
            <w:r w:rsidRPr="00A676F9">
              <w:rPr>
                <w:rFonts w:cstheme="minorHAnsi"/>
                <w:sz w:val="20"/>
                <w:szCs w:val="20"/>
              </w:rPr>
              <w:t xml:space="preserve">ntisemitic case studies </w:t>
            </w:r>
            <w:r w:rsidR="00995EC3">
              <w:rPr>
                <w:rFonts w:cstheme="minorHAnsi"/>
                <w:sz w:val="20"/>
                <w:szCs w:val="20"/>
              </w:rPr>
              <w:tab/>
            </w:r>
            <w:r w:rsidRPr="00A676F9">
              <w:rPr>
                <w:rFonts w:cstheme="minorHAnsi"/>
                <w:sz w:val="20"/>
                <w:szCs w:val="20"/>
              </w:rPr>
              <w:t>from history</w:t>
            </w:r>
            <w:r w:rsidR="00995EC3">
              <w:rPr>
                <w:rFonts w:cstheme="minorHAnsi"/>
                <w:sz w:val="20"/>
                <w:szCs w:val="20"/>
              </w:rPr>
              <w:t xml:space="preserve"> </w:t>
            </w:r>
            <w:r w:rsidRPr="00A676F9">
              <w:rPr>
                <w:rFonts w:cstheme="minorHAnsi"/>
                <w:sz w:val="20"/>
                <w:szCs w:val="20"/>
              </w:rPr>
              <w:t>and</w:t>
            </w:r>
            <w:r w:rsidR="00CA0D66" w:rsidRPr="00A676F9">
              <w:rPr>
                <w:rFonts w:cstheme="minorHAnsi"/>
                <w:sz w:val="20"/>
                <w:szCs w:val="20"/>
              </w:rPr>
              <w:t xml:space="preserve"> </w:t>
            </w:r>
            <w:r w:rsidRPr="00A676F9">
              <w:rPr>
                <w:rFonts w:cstheme="minorHAnsi"/>
                <w:sz w:val="20"/>
                <w:szCs w:val="20"/>
              </w:rPr>
              <w:t xml:space="preserve">current times. Each </w:t>
            </w:r>
            <w:proofErr w:type="spellStart"/>
            <w:r w:rsidRPr="00A676F9">
              <w:rPr>
                <w:rFonts w:cstheme="minorHAnsi"/>
                <w:sz w:val="20"/>
                <w:szCs w:val="20"/>
              </w:rPr>
              <w:t>Chevruta</w:t>
            </w:r>
            <w:proofErr w:type="spellEnd"/>
            <w:r w:rsidRPr="00A676F9">
              <w:rPr>
                <w:rFonts w:cstheme="minorHAnsi"/>
                <w:sz w:val="20"/>
                <w:szCs w:val="20"/>
              </w:rPr>
              <w:t xml:space="preserve"> </w:t>
            </w:r>
            <w:r w:rsidR="00CA0D66" w:rsidRPr="00A676F9">
              <w:rPr>
                <w:rFonts w:cstheme="minorHAnsi"/>
                <w:sz w:val="20"/>
                <w:szCs w:val="20"/>
              </w:rPr>
              <w:t xml:space="preserve">will </w:t>
            </w:r>
            <w:r w:rsidRPr="00A676F9">
              <w:rPr>
                <w:rFonts w:cstheme="minorHAnsi"/>
                <w:sz w:val="20"/>
                <w:szCs w:val="20"/>
              </w:rPr>
              <w:t xml:space="preserve">present </w:t>
            </w:r>
            <w:r w:rsidR="00CA0D66" w:rsidRPr="00A676F9">
              <w:rPr>
                <w:rFonts w:cstheme="minorHAnsi"/>
                <w:sz w:val="20"/>
                <w:szCs w:val="20"/>
              </w:rPr>
              <w:t xml:space="preserve">in </w:t>
            </w:r>
            <w:r w:rsidRPr="00A676F9">
              <w:rPr>
                <w:rFonts w:cstheme="minorHAnsi"/>
                <w:sz w:val="20"/>
                <w:szCs w:val="20"/>
              </w:rPr>
              <w:t xml:space="preserve">class </w:t>
            </w:r>
            <w:r w:rsidR="00705F89" w:rsidRPr="00A676F9">
              <w:rPr>
                <w:rFonts w:cstheme="minorHAnsi"/>
                <w:sz w:val="20"/>
                <w:szCs w:val="20"/>
              </w:rPr>
              <w:t>their</w:t>
            </w:r>
            <w:r w:rsidRPr="00A676F9">
              <w:rPr>
                <w:rFonts w:cstheme="minorHAnsi"/>
                <w:sz w:val="20"/>
                <w:szCs w:val="20"/>
              </w:rPr>
              <w:t xml:space="preserve"> </w:t>
            </w:r>
            <w:r w:rsidR="00CA0D66" w:rsidRPr="00A676F9">
              <w:rPr>
                <w:rFonts w:cstheme="minorHAnsi"/>
                <w:sz w:val="20"/>
                <w:szCs w:val="20"/>
              </w:rPr>
              <w:t>analysis/</w:t>
            </w:r>
            <w:proofErr w:type="gramStart"/>
            <w:r w:rsidRPr="00A676F9">
              <w:rPr>
                <w:rFonts w:cstheme="minorHAnsi"/>
                <w:sz w:val="20"/>
                <w:szCs w:val="20"/>
              </w:rPr>
              <w:t>discussion</w:t>
            </w:r>
            <w:proofErr w:type="gramEnd"/>
            <w:r w:rsidRPr="00A676F9">
              <w:rPr>
                <w:rFonts w:cstheme="minorHAnsi"/>
                <w:sz w:val="20"/>
                <w:szCs w:val="20"/>
              </w:rPr>
              <w:t xml:space="preserve"> </w:t>
            </w:r>
          </w:p>
          <w:p w14:paraId="6614C590" w14:textId="6D3D0924" w:rsidR="00995EC3" w:rsidRDefault="00995EC3" w:rsidP="00995EC3">
            <w:pPr>
              <w:rPr>
                <w:rFonts w:cstheme="minorHAnsi"/>
                <w:sz w:val="20"/>
                <w:szCs w:val="20"/>
              </w:rPr>
            </w:pPr>
          </w:p>
          <w:p w14:paraId="0B96B699" w14:textId="01FB408E" w:rsidR="00995EC3" w:rsidRPr="00995EC3" w:rsidRDefault="00995EC3" w:rsidP="00995EC3">
            <w:pPr>
              <w:rPr>
                <w:rFonts w:cstheme="minorHAnsi"/>
                <w:b/>
                <w:bCs/>
                <w:sz w:val="20"/>
                <w:szCs w:val="20"/>
              </w:rPr>
            </w:pPr>
            <w:r>
              <w:rPr>
                <w:rFonts w:cstheme="minorHAnsi"/>
                <w:sz w:val="20"/>
                <w:szCs w:val="20"/>
              </w:rPr>
              <w:tab/>
            </w:r>
            <w:r w:rsidRPr="00995EC3">
              <w:rPr>
                <w:rFonts w:cstheme="minorHAnsi"/>
                <w:b/>
                <w:bCs/>
                <w:sz w:val="20"/>
                <w:szCs w:val="20"/>
              </w:rPr>
              <w:t xml:space="preserve">Graded workshop presentation </w:t>
            </w:r>
            <w:r w:rsidR="002C0304">
              <w:rPr>
                <w:rFonts w:cstheme="minorHAnsi"/>
                <w:b/>
                <w:bCs/>
                <w:sz w:val="20"/>
                <w:szCs w:val="20"/>
              </w:rPr>
              <w:t>(30 points)</w:t>
            </w:r>
          </w:p>
          <w:p w14:paraId="4DD16464" w14:textId="1ECC1384" w:rsidR="009E4591" w:rsidRPr="00995EC3" w:rsidRDefault="00995EC3" w:rsidP="00705F89">
            <w:pPr>
              <w:rPr>
                <w:rFonts w:cstheme="minorHAnsi"/>
                <w:b/>
                <w:bCs/>
                <w:sz w:val="20"/>
                <w:szCs w:val="20"/>
              </w:rPr>
            </w:pPr>
            <w:r w:rsidRPr="00995EC3">
              <w:rPr>
                <w:rFonts w:cstheme="minorHAnsi"/>
                <w:b/>
                <w:bCs/>
                <w:sz w:val="20"/>
                <w:szCs w:val="20"/>
              </w:rPr>
              <w:tab/>
            </w:r>
            <w:r w:rsidR="00370CF5" w:rsidRPr="005564A9">
              <w:rPr>
                <w:rFonts w:cstheme="minorHAnsi"/>
                <w:b/>
                <w:bCs/>
                <w:sz w:val="20"/>
                <w:szCs w:val="20"/>
              </w:rPr>
              <w:t>Introducing Essay #1</w:t>
            </w:r>
          </w:p>
          <w:p w14:paraId="4F25A769" w14:textId="1073FCF2" w:rsidR="00370CF5" w:rsidRPr="00A676F9" w:rsidRDefault="00370CF5" w:rsidP="00705F89">
            <w:pPr>
              <w:rPr>
                <w:rFonts w:cstheme="minorHAnsi"/>
                <w:sz w:val="20"/>
                <w:szCs w:val="20"/>
              </w:rPr>
            </w:pPr>
          </w:p>
        </w:tc>
      </w:tr>
      <w:tr w:rsidR="009F461A" w:rsidRPr="009F461A" w14:paraId="4BA18B1B" w14:textId="77777777" w:rsidTr="001F6B53">
        <w:trPr>
          <w:trHeight w:val="998"/>
        </w:trPr>
        <w:tc>
          <w:tcPr>
            <w:tcW w:w="540" w:type="dxa"/>
            <w:vMerge/>
            <w:textDirection w:val="tbRl"/>
          </w:tcPr>
          <w:p w14:paraId="6686828C" w14:textId="57F218B9" w:rsidR="009E4591" w:rsidRPr="00A676F9" w:rsidRDefault="009E4591" w:rsidP="00FF3C30">
            <w:pPr>
              <w:ind w:left="113" w:right="113"/>
              <w:rPr>
                <w:rFonts w:cstheme="minorHAnsi"/>
                <w:sz w:val="20"/>
                <w:szCs w:val="20"/>
              </w:rPr>
            </w:pPr>
          </w:p>
        </w:tc>
        <w:tc>
          <w:tcPr>
            <w:tcW w:w="9460" w:type="dxa"/>
          </w:tcPr>
          <w:p w14:paraId="78E3D067" w14:textId="79DE30A3" w:rsidR="00BA5AD6" w:rsidRPr="00AA1BC2" w:rsidRDefault="009E4591" w:rsidP="005B1B0F">
            <w:pPr>
              <w:rPr>
                <w:rFonts w:cstheme="minorHAnsi"/>
                <w:sz w:val="20"/>
                <w:szCs w:val="20"/>
              </w:rPr>
            </w:pPr>
            <w:r w:rsidRPr="00AA1BC2">
              <w:rPr>
                <w:rFonts w:cstheme="minorHAnsi"/>
                <w:sz w:val="20"/>
                <w:szCs w:val="20"/>
              </w:rPr>
              <w:t xml:space="preserve">Th: </w:t>
            </w:r>
            <w:r w:rsidR="001C78F7" w:rsidRPr="00AA1BC2">
              <w:rPr>
                <w:rFonts w:cstheme="minorHAnsi"/>
                <w:sz w:val="20"/>
                <w:szCs w:val="20"/>
              </w:rPr>
              <w:t>9</w:t>
            </w:r>
            <w:r w:rsidR="004D2BE1" w:rsidRPr="00AA1BC2">
              <w:rPr>
                <w:rFonts w:cstheme="minorHAnsi"/>
                <w:sz w:val="20"/>
                <w:szCs w:val="20"/>
              </w:rPr>
              <w:t>/</w:t>
            </w:r>
            <w:r w:rsidR="001C78F7" w:rsidRPr="00AA1BC2">
              <w:rPr>
                <w:rFonts w:cstheme="minorHAnsi"/>
                <w:sz w:val="20"/>
                <w:szCs w:val="20"/>
              </w:rPr>
              <w:t>14</w:t>
            </w:r>
            <w:r w:rsidRPr="00AA1BC2">
              <w:rPr>
                <w:rFonts w:cstheme="minorHAnsi"/>
                <w:sz w:val="20"/>
                <w:szCs w:val="20"/>
              </w:rPr>
              <w:t xml:space="preserve"> – </w:t>
            </w:r>
            <w:r w:rsidR="0000355C" w:rsidRPr="00AA1BC2">
              <w:rPr>
                <w:rFonts w:cstheme="minorHAnsi"/>
                <w:b/>
                <w:bCs/>
                <w:sz w:val="20"/>
                <w:szCs w:val="20"/>
              </w:rPr>
              <w:t>Who are the antisemites today? – from white nationalis</w:t>
            </w:r>
            <w:r w:rsidR="005220EE" w:rsidRPr="00AA1BC2">
              <w:rPr>
                <w:rFonts w:cstheme="minorHAnsi"/>
                <w:b/>
                <w:bCs/>
                <w:sz w:val="20"/>
                <w:szCs w:val="20"/>
              </w:rPr>
              <w:t>ts</w:t>
            </w:r>
            <w:r w:rsidR="0000355C" w:rsidRPr="00AA1BC2">
              <w:rPr>
                <w:rFonts w:cstheme="minorHAnsi"/>
                <w:b/>
                <w:bCs/>
                <w:sz w:val="20"/>
                <w:szCs w:val="20"/>
              </w:rPr>
              <w:t xml:space="preserve"> to antisemitic </w:t>
            </w:r>
            <w:proofErr w:type="gramStart"/>
            <w:r w:rsidR="0000355C" w:rsidRPr="00AA1BC2">
              <w:rPr>
                <w:rFonts w:cstheme="minorHAnsi"/>
                <w:b/>
                <w:bCs/>
                <w:sz w:val="20"/>
                <w:szCs w:val="20"/>
              </w:rPr>
              <w:t>enablers</w:t>
            </w:r>
            <w:proofErr w:type="gramEnd"/>
          </w:p>
          <w:p w14:paraId="7AEF46A8" w14:textId="41C17A94" w:rsidR="00BA5AD6" w:rsidRPr="00AA1BC2" w:rsidRDefault="00705F89" w:rsidP="005B1B0F">
            <w:pPr>
              <w:rPr>
                <w:rFonts w:cstheme="minorHAnsi"/>
                <w:sz w:val="20"/>
                <w:szCs w:val="20"/>
              </w:rPr>
            </w:pPr>
            <w:r w:rsidRPr="00AA1BC2">
              <w:rPr>
                <w:rFonts w:cstheme="minorHAnsi"/>
                <w:sz w:val="20"/>
                <w:szCs w:val="20"/>
              </w:rPr>
              <w:tab/>
            </w:r>
            <w:r w:rsidR="005220EE" w:rsidRPr="00AA1BC2">
              <w:rPr>
                <w:rFonts w:cstheme="minorHAnsi"/>
                <w:sz w:val="20"/>
                <w:szCs w:val="20"/>
              </w:rPr>
              <w:t xml:space="preserve">Class </w:t>
            </w:r>
            <w:r w:rsidRPr="00AA1BC2">
              <w:rPr>
                <w:rFonts w:cstheme="minorHAnsi"/>
                <w:sz w:val="20"/>
                <w:szCs w:val="20"/>
              </w:rPr>
              <w:t>might</w:t>
            </w:r>
            <w:r w:rsidR="005220EE" w:rsidRPr="00AA1BC2">
              <w:rPr>
                <w:rFonts w:cstheme="minorHAnsi"/>
                <w:sz w:val="20"/>
                <w:szCs w:val="20"/>
              </w:rPr>
              <w:t xml:space="preserve"> start with workshop p</w:t>
            </w:r>
            <w:r w:rsidR="0000355C" w:rsidRPr="00AA1BC2">
              <w:rPr>
                <w:rFonts w:cstheme="minorHAnsi"/>
                <w:sz w:val="20"/>
                <w:szCs w:val="20"/>
              </w:rPr>
              <w:t xml:space="preserve">resentations </w:t>
            </w:r>
            <w:r w:rsidRPr="00AA1BC2">
              <w:rPr>
                <w:rFonts w:cstheme="minorHAnsi"/>
                <w:sz w:val="20"/>
                <w:szCs w:val="20"/>
              </w:rPr>
              <w:t xml:space="preserve">from last </w:t>
            </w:r>
            <w:proofErr w:type="gramStart"/>
            <w:r w:rsidRPr="00AA1BC2">
              <w:rPr>
                <w:rFonts w:cstheme="minorHAnsi"/>
                <w:sz w:val="20"/>
                <w:szCs w:val="20"/>
              </w:rPr>
              <w:t>class</w:t>
            </w:r>
            <w:proofErr w:type="gramEnd"/>
            <w:r w:rsidRPr="00AA1BC2">
              <w:rPr>
                <w:rFonts w:cstheme="minorHAnsi"/>
                <w:sz w:val="20"/>
                <w:szCs w:val="20"/>
              </w:rPr>
              <w:t xml:space="preserve"> </w:t>
            </w:r>
          </w:p>
          <w:p w14:paraId="6DD4570F" w14:textId="7EDB299C" w:rsidR="009E4591" w:rsidRPr="00AA1BC2" w:rsidRDefault="005B1B0F" w:rsidP="00A323BC">
            <w:pPr>
              <w:rPr>
                <w:rFonts w:cstheme="minorHAnsi"/>
                <w:sz w:val="20"/>
                <w:szCs w:val="20"/>
              </w:rPr>
            </w:pPr>
            <w:r w:rsidRPr="00AA1BC2">
              <w:rPr>
                <w:rFonts w:cstheme="minorHAnsi"/>
                <w:sz w:val="20"/>
                <w:szCs w:val="20"/>
              </w:rPr>
              <w:br/>
            </w:r>
            <w:r w:rsidR="00A323BC" w:rsidRPr="00AA1BC2">
              <w:rPr>
                <w:rFonts w:cstheme="minorHAnsi"/>
                <w:b/>
                <w:bCs/>
                <w:sz w:val="20"/>
                <w:szCs w:val="20"/>
              </w:rPr>
              <w:tab/>
            </w:r>
            <w:r w:rsidR="0000355C" w:rsidRPr="00AA1BC2">
              <w:rPr>
                <w:rFonts w:cstheme="minorHAnsi"/>
                <w:b/>
                <w:bCs/>
                <w:sz w:val="20"/>
                <w:szCs w:val="20"/>
              </w:rPr>
              <w:t>Read</w:t>
            </w:r>
            <w:r w:rsidR="0000355C" w:rsidRPr="00AA1BC2">
              <w:rPr>
                <w:rFonts w:cstheme="minorHAnsi"/>
                <w:sz w:val="20"/>
                <w:szCs w:val="20"/>
              </w:rPr>
              <w:t xml:space="preserve">: </w:t>
            </w:r>
            <w:r w:rsidR="00A323BC" w:rsidRPr="00AA1BC2">
              <w:rPr>
                <w:rFonts w:cstheme="minorHAnsi"/>
                <w:sz w:val="20"/>
                <w:szCs w:val="20"/>
              </w:rPr>
              <w:t xml:space="preserve">Ward, E. (2017). </w:t>
            </w:r>
            <w:hyperlink r:id="rId39" w:history="1">
              <w:r w:rsidR="00A323BC" w:rsidRPr="00AA1BC2">
                <w:rPr>
                  <w:rStyle w:val="Hyperlink"/>
                  <w:rFonts w:cstheme="minorHAnsi"/>
                  <w:sz w:val="20"/>
                  <w:szCs w:val="20"/>
                </w:rPr>
                <w:t>Skin in the Game: How Antisemitism Animates White Nationalism</w:t>
              </w:r>
            </w:hyperlink>
            <w:r w:rsidR="00A323BC" w:rsidRPr="00AA1BC2">
              <w:rPr>
                <w:rFonts w:cstheme="minorHAnsi"/>
                <w:sz w:val="20"/>
                <w:szCs w:val="20"/>
              </w:rPr>
              <w:t xml:space="preserve">. </w:t>
            </w:r>
            <w:r w:rsidR="00A323BC" w:rsidRPr="00AA1BC2">
              <w:rPr>
                <w:rFonts w:cstheme="minorHAnsi"/>
                <w:i/>
                <w:iCs/>
                <w:sz w:val="20"/>
                <w:szCs w:val="20"/>
              </w:rPr>
              <w:t xml:space="preserve">Political </w:t>
            </w:r>
            <w:r w:rsidR="00A323BC" w:rsidRPr="00AA1BC2">
              <w:rPr>
                <w:rFonts w:cstheme="minorHAnsi"/>
                <w:i/>
                <w:iCs/>
                <w:sz w:val="20"/>
                <w:szCs w:val="20"/>
              </w:rPr>
              <w:tab/>
              <w:t>Research Associates</w:t>
            </w:r>
          </w:p>
          <w:p w14:paraId="415BB04B" w14:textId="2E728323" w:rsidR="001A2A48" w:rsidRPr="00AA1BC2" w:rsidRDefault="001A2A48" w:rsidP="001A2A48">
            <w:pPr>
              <w:rPr>
                <w:rFonts w:cstheme="minorHAnsi"/>
                <w:sz w:val="20"/>
                <w:szCs w:val="20"/>
              </w:rPr>
            </w:pPr>
            <w:r w:rsidRPr="00AA1BC2">
              <w:rPr>
                <w:rFonts w:cstheme="minorHAnsi"/>
                <w:b/>
                <w:bCs/>
                <w:sz w:val="20"/>
                <w:szCs w:val="20"/>
              </w:rPr>
              <w:tab/>
              <w:t>Read</w:t>
            </w:r>
            <w:r w:rsidRPr="00AA1BC2">
              <w:rPr>
                <w:rFonts w:cstheme="minorHAnsi"/>
                <w:sz w:val="20"/>
                <w:szCs w:val="20"/>
              </w:rPr>
              <w:t xml:space="preserve">: Lipstadt, D. (2018). </w:t>
            </w:r>
            <w:r w:rsidRPr="00AA1BC2">
              <w:rPr>
                <w:rFonts w:cstheme="minorHAnsi"/>
                <w:i/>
                <w:iCs/>
                <w:sz w:val="20"/>
                <w:szCs w:val="20"/>
              </w:rPr>
              <w:t>Antisemitism: Here and Now</w:t>
            </w:r>
            <w:r w:rsidRPr="00AA1BC2">
              <w:rPr>
                <w:rFonts w:cstheme="minorHAnsi"/>
                <w:sz w:val="20"/>
                <w:szCs w:val="20"/>
              </w:rPr>
              <w:t>, pp. 4</w:t>
            </w:r>
            <w:r w:rsidR="004875B0" w:rsidRPr="00AA1BC2">
              <w:rPr>
                <w:rFonts w:cstheme="minorHAnsi"/>
                <w:sz w:val="20"/>
                <w:szCs w:val="20"/>
              </w:rPr>
              <w:t>2</w:t>
            </w:r>
            <w:r w:rsidRPr="00AA1BC2">
              <w:rPr>
                <w:rFonts w:cstheme="minorHAnsi"/>
                <w:sz w:val="20"/>
                <w:szCs w:val="20"/>
              </w:rPr>
              <w:t>-</w:t>
            </w:r>
            <w:r w:rsidR="00F55C4B" w:rsidRPr="00AA1BC2">
              <w:rPr>
                <w:rFonts w:cstheme="minorHAnsi"/>
                <w:sz w:val="20"/>
                <w:szCs w:val="20"/>
              </w:rPr>
              <w:t>5</w:t>
            </w:r>
            <w:r w:rsidRPr="00AA1BC2">
              <w:rPr>
                <w:rFonts w:cstheme="minorHAnsi"/>
                <w:sz w:val="20"/>
                <w:szCs w:val="20"/>
              </w:rPr>
              <w:t>5</w:t>
            </w:r>
            <w:r w:rsidR="001D1E36" w:rsidRPr="00AA1BC2">
              <w:rPr>
                <w:rFonts w:cstheme="minorHAnsi"/>
                <w:sz w:val="20"/>
                <w:szCs w:val="20"/>
              </w:rPr>
              <w:t xml:space="preserve"> </w:t>
            </w:r>
          </w:p>
          <w:p w14:paraId="055CD481" w14:textId="4342D244" w:rsidR="00FF552F" w:rsidRPr="00AA1BC2" w:rsidRDefault="00A323BC" w:rsidP="00FF552F">
            <w:pPr>
              <w:rPr>
                <w:rFonts w:cstheme="minorHAnsi"/>
                <w:sz w:val="20"/>
                <w:szCs w:val="20"/>
              </w:rPr>
            </w:pPr>
            <w:r w:rsidRPr="00AA1BC2">
              <w:rPr>
                <w:rFonts w:cstheme="minorHAnsi"/>
                <w:sz w:val="20"/>
                <w:szCs w:val="20"/>
              </w:rPr>
              <w:tab/>
            </w:r>
            <w:r w:rsidR="00FF552F" w:rsidRPr="00AA1BC2">
              <w:rPr>
                <w:rFonts w:cstheme="minorHAnsi"/>
                <w:b/>
                <w:bCs/>
                <w:sz w:val="20"/>
                <w:szCs w:val="20"/>
              </w:rPr>
              <w:t>Read/Watch</w:t>
            </w:r>
            <w:r w:rsidR="00FF552F" w:rsidRPr="00AA1BC2">
              <w:rPr>
                <w:rFonts w:cstheme="minorHAnsi"/>
                <w:sz w:val="20"/>
                <w:szCs w:val="20"/>
              </w:rPr>
              <w:t xml:space="preserve">: PBS (2021). Exploring hate: </w:t>
            </w:r>
            <w:hyperlink r:id="rId40" w:history="1">
              <w:r w:rsidR="00FF552F" w:rsidRPr="00AA1BC2">
                <w:rPr>
                  <w:rStyle w:val="Hyperlink"/>
                  <w:rFonts w:cstheme="minorHAnsi"/>
                  <w:sz w:val="20"/>
                  <w:szCs w:val="20"/>
                </w:rPr>
                <w:t>How antisemitism fuels white nationalism</w:t>
              </w:r>
            </w:hyperlink>
            <w:r w:rsidR="00FF552F" w:rsidRPr="00AA1BC2">
              <w:rPr>
                <w:rFonts w:cstheme="minorHAnsi"/>
                <w:sz w:val="20"/>
                <w:szCs w:val="20"/>
              </w:rPr>
              <w:t xml:space="preserve"> </w:t>
            </w:r>
          </w:p>
          <w:p w14:paraId="1E5A0F0E" w14:textId="5199E4F5" w:rsidR="00995EC3" w:rsidRPr="00AA1BC2" w:rsidRDefault="00FF552F" w:rsidP="00995EC3">
            <w:pPr>
              <w:ind w:left="720"/>
              <w:rPr>
                <w:rFonts w:cstheme="minorHAnsi"/>
                <w:sz w:val="20"/>
                <w:szCs w:val="20"/>
              </w:rPr>
            </w:pPr>
            <w:r w:rsidRPr="00AA1BC2">
              <w:rPr>
                <w:rFonts w:cstheme="minorHAnsi"/>
                <w:b/>
                <w:bCs/>
                <w:sz w:val="20"/>
                <w:szCs w:val="20"/>
              </w:rPr>
              <w:t>Optional</w:t>
            </w:r>
            <w:r w:rsidRPr="00AA1BC2">
              <w:rPr>
                <w:rFonts w:cstheme="minorHAnsi"/>
                <w:sz w:val="20"/>
                <w:szCs w:val="20"/>
              </w:rPr>
              <w:t xml:space="preserve">: </w:t>
            </w:r>
            <w:hyperlink r:id="rId41" w:history="1">
              <w:r w:rsidRPr="00AA1BC2">
                <w:rPr>
                  <w:rStyle w:val="Hyperlink"/>
                  <w:rFonts w:cstheme="minorHAnsi"/>
                  <w:sz w:val="20"/>
                  <w:szCs w:val="20"/>
                </w:rPr>
                <w:t>Western States Center - Eric Ward on the Antisemitism at the Heart of White Nationalism | Facebook</w:t>
              </w:r>
            </w:hyperlink>
            <w:r w:rsidRPr="00AA1BC2">
              <w:rPr>
                <w:rFonts w:cstheme="minorHAnsi"/>
                <w:sz w:val="20"/>
                <w:szCs w:val="20"/>
              </w:rPr>
              <w:t xml:space="preserve"> (we will </w:t>
            </w:r>
            <w:r w:rsidR="00276852" w:rsidRPr="00AA1BC2">
              <w:rPr>
                <w:rFonts w:cstheme="minorHAnsi"/>
                <w:sz w:val="20"/>
                <w:szCs w:val="20"/>
              </w:rPr>
              <w:t xml:space="preserve">this </w:t>
            </w:r>
            <w:r w:rsidRPr="00AA1BC2">
              <w:rPr>
                <w:rFonts w:cstheme="minorHAnsi"/>
                <w:sz w:val="20"/>
                <w:szCs w:val="20"/>
              </w:rPr>
              <w:t>watch together in class)</w:t>
            </w:r>
          </w:p>
          <w:p w14:paraId="4AA5BC0E" w14:textId="5D847143" w:rsidR="001E2444" w:rsidRDefault="006F7521" w:rsidP="00B53471">
            <w:pPr>
              <w:ind w:left="720"/>
              <w:rPr>
                <w:rFonts w:cstheme="minorHAnsi"/>
                <w:sz w:val="20"/>
                <w:szCs w:val="20"/>
              </w:rPr>
            </w:pPr>
            <w:r w:rsidRPr="00AA1BC2">
              <w:rPr>
                <w:rFonts w:cstheme="minorHAnsi"/>
                <w:b/>
                <w:bCs/>
                <w:sz w:val="20"/>
                <w:szCs w:val="20"/>
              </w:rPr>
              <w:t>Optional</w:t>
            </w:r>
            <w:r w:rsidRPr="00AA1BC2">
              <w:rPr>
                <w:rFonts w:cstheme="minorHAnsi"/>
                <w:sz w:val="20"/>
                <w:szCs w:val="20"/>
              </w:rPr>
              <w:t xml:space="preserve">:  Schraub, D. (2022). The Epistemic Dimension of Antisemitism, </w:t>
            </w:r>
            <w:r w:rsidRPr="00AA1BC2">
              <w:rPr>
                <w:rFonts w:cstheme="minorHAnsi"/>
                <w:i/>
                <w:iCs/>
                <w:sz w:val="20"/>
                <w:szCs w:val="20"/>
              </w:rPr>
              <w:t>Journal of Jewish Identities</w:t>
            </w:r>
            <w:r w:rsidRPr="00AA1BC2">
              <w:rPr>
                <w:rFonts w:cstheme="minorHAnsi"/>
                <w:sz w:val="20"/>
                <w:szCs w:val="20"/>
              </w:rPr>
              <w:t>.</w:t>
            </w:r>
            <w:r>
              <w:rPr>
                <w:rFonts w:cstheme="minorHAnsi"/>
                <w:sz w:val="20"/>
                <w:szCs w:val="20"/>
              </w:rPr>
              <w:t xml:space="preserve"> </w:t>
            </w:r>
          </w:p>
          <w:p w14:paraId="514B2A45" w14:textId="268D3D76" w:rsidR="00BA760F" w:rsidRPr="00A676F9" w:rsidRDefault="00231F3A" w:rsidP="00B53471">
            <w:pPr>
              <w:ind w:left="720"/>
              <w:rPr>
                <w:rFonts w:cstheme="minorHAnsi"/>
                <w:sz w:val="20"/>
                <w:szCs w:val="20"/>
              </w:rPr>
            </w:pPr>
            <w:r>
              <w:rPr>
                <w:rFonts w:cstheme="minorHAnsi"/>
                <w:b/>
                <w:bCs/>
                <w:noProof/>
                <w:sz w:val="20"/>
                <w:szCs w:val="20"/>
              </w:rPr>
              <mc:AlternateContent>
                <mc:Choice Requires="wps">
                  <w:drawing>
                    <wp:anchor distT="0" distB="0" distL="114300" distR="114300" simplePos="0" relativeHeight="251658240" behindDoc="0" locked="0" layoutInCell="1" allowOverlap="1" wp14:anchorId="2B3F4271" wp14:editId="140A931C">
                      <wp:simplePos x="0" y="0"/>
                      <wp:positionH relativeFrom="column">
                        <wp:posOffset>5308812</wp:posOffset>
                      </wp:positionH>
                      <wp:positionV relativeFrom="paragraph">
                        <wp:posOffset>39582</wp:posOffset>
                      </wp:positionV>
                      <wp:extent cx="948267" cy="952500"/>
                      <wp:effectExtent l="0" t="0" r="23495" b="19050"/>
                      <wp:wrapNone/>
                      <wp:docPr id="16" name="Oval 16"/>
                      <wp:cNvGraphicFramePr/>
                      <a:graphic xmlns:a="http://schemas.openxmlformats.org/drawingml/2006/main">
                        <a:graphicData uri="http://schemas.microsoft.com/office/word/2010/wordprocessingShape">
                          <wps:wsp>
                            <wps:cNvSpPr/>
                            <wps:spPr>
                              <a:xfrm>
                                <a:off x="0" y="0"/>
                                <a:ext cx="948267"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E9563" w14:textId="746D0156" w:rsidR="00493B91" w:rsidRPr="00ED4469" w:rsidRDefault="00493B91" w:rsidP="005660B3">
                                  <w:pPr>
                                    <w:spacing w:after="0" w:line="240" w:lineRule="auto"/>
                                    <w:jc w:val="center"/>
                                    <w:rPr>
                                      <w:sz w:val="16"/>
                                      <w:szCs w:val="16"/>
                                    </w:rPr>
                                  </w:pPr>
                                  <w:r w:rsidRPr="00ED4469">
                                    <w:rPr>
                                      <w:sz w:val="16"/>
                                      <w:szCs w:val="16"/>
                                    </w:rPr>
                                    <w:t>Rosh Hashanah -</w:t>
                                  </w:r>
                                </w:p>
                                <w:p w14:paraId="045BB59D" w14:textId="7A890D31" w:rsidR="005660B3" w:rsidRDefault="005F1371" w:rsidP="005660B3">
                                  <w:pPr>
                                    <w:spacing w:after="0" w:line="240" w:lineRule="auto"/>
                                    <w:jc w:val="center"/>
                                    <w:rPr>
                                      <w:sz w:val="16"/>
                                      <w:szCs w:val="16"/>
                                    </w:rPr>
                                  </w:pPr>
                                  <w:r w:rsidRPr="00ED4469">
                                    <w:rPr>
                                      <w:sz w:val="16"/>
                                      <w:szCs w:val="16"/>
                                    </w:rPr>
                                    <w:t xml:space="preserve">Evening of </w:t>
                                  </w:r>
                                  <w:r w:rsidR="003D0BA2" w:rsidRPr="00ED4469">
                                    <w:rPr>
                                      <w:sz w:val="16"/>
                                      <w:szCs w:val="16"/>
                                    </w:rPr>
                                    <w:t xml:space="preserve">Sep </w:t>
                                  </w:r>
                                  <w:r w:rsidR="00493B91" w:rsidRPr="00ED4469">
                                    <w:rPr>
                                      <w:sz w:val="16"/>
                                      <w:szCs w:val="16"/>
                                    </w:rPr>
                                    <w:t>15</w:t>
                                  </w:r>
                                  <w:r w:rsidRPr="00ED4469">
                                    <w:rPr>
                                      <w:sz w:val="16"/>
                                      <w:szCs w:val="16"/>
                                    </w:rPr>
                                    <w:t>–</w:t>
                                  </w:r>
                                  <w:r w:rsidR="00493B91" w:rsidRPr="00ED4469">
                                    <w:rPr>
                                      <w:sz w:val="16"/>
                                      <w:szCs w:val="16"/>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F4271" id="Oval 16" o:spid="_x0000_s1026" style="position:absolute;left:0;text-align:left;margin-left:418pt;margin-top:3.1pt;width:74.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" fillcolor="#4472c4 [3204]" strokecolor="#1f3763 [1604]" strokeweight="1pt">
                      <v:stroke joinstyle="miter"/>
                      <v:textbox>
                        <w:txbxContent>
                          <w:p w14:paraId="769E9563" w14:textId="746D0156" w:rsidR="00493B91" w:rsidRPr="00ED4469" w:rsidRDefault="00493B91" w:rsidP="005660B3">
                            <w:pPr>
                              <w:spacing w:after="0" w:line="240" w:lineRule="auto"/>
                              <w:jc w:val="center"/>
                              <w:rPr>
                                <w:sz w:val="16"/>
                                <w:szCs w:val="16"/>
                              </w:rPr>
                            </w:pPr>
                            <w:r w:rsidRPr="00ED4469">
                              <w:rPr>
                                <w:sz w:val="16"/>
                                <w:szCs w:val="16"/>
                              </w:rPr>
                              <w:t>Rosh Hashanah -</w:t>
                            </w:r>
                          </w:p>
                          <w:p w14:paraId="045BB59D" w14:textId="7A890D31" w:rsidR="005660B3" w:rsidRDefault="005F1371" w:rsidP="005660B3">
                            <w:pPr>
                              <w:spacing w:after="0" w:line="240" w:lineRule="auto"/>
                              <w:jc w:val="center"/>
                              <w:rPr>
                                <w:sz w:val="16"/>
                                <w:szCs w:val="16"/>
                              </w:rPr>
                            </w:pPr>
                            <w:r w:rsidRPr="00ED4469">
                              <w:rPr>
                                <w:sz w:val="16"/>
                                <w:szCs w:val="16"/>
                              </w:rPr>
                              <w:t xml:space="preserve">Evening of </w:t>
                            </w:r>
                            <w:r w:rsidR="003D0BA2" w:rsidRPr="00ED4469">
                              <w:rPr>
                                <w:sz w:val="16"/>
                                <w:szCs w:val="16"/>
                              </w:rPr>
                              <w:t xml:space="preserve">Sep </w:t>
                            </w:r>
                            <w:r w:rsidR="00493B91" w:rsidRPr="00ED4469">
                              <w:rPr>
                                <w:sz w:val="16"/>
                                <w:szCs w:val="16"/>
                              </w:rPr>
                              <w:t>15</w:t>
                            </w:r>
                            <w:r w:rsidRPr="00ED4469">
                              <w:rPr>
                                <w:sz w:val="16"/>
                                <w:szCs w:val="16"/>
                              </w:rPr>
                              <w:t>–</w:t>
                            </w:r>
                            <w:r w:rsidR="00493B91" w:rsidRPr="00ED4469">
                              <w:rPr>
                                <w:sz w:val="16"/>
                                <w:szCs w:val="16"/>
                              </w:rPr>
                              <w:t>17</w:t>
                            </w:r>
                          </w:p>
                        </w:txbxContent>
                      </v:textbox>
                    </v:oval>
                  </w:pict>
                </mc:Fallback>
              </mc:AlternateContent>
            </w:r>
          </w:p>
        </w:tc>
      </w:tr>
      <w:tr w:rsidR="009F461A" w:rsidRPr="009F461A" w14:paraId="011DF81C" w14:textId="77777777" w:rsidTr="00B51D5E">
        <w:trPr>
          <w:trHeight w:val="250"/>
        </w:trPr>
        <w:tc>
          <w:tcPr>
            <w:tcW w:w="10000" w:type="dxa"/>
            <w:gridSpan w:val="2"/>
            <w:shd w:val="clear" w:color="auto" w:fill="1F3864" w:themeFill="accent1" w:themeFillShade="80"/>
          </w:tcPr>
          <w:p w14:paraId="3D010C85" w14:textId="6B1F304F" w:rsidR="00B850AA" w:rsidRDefault="00B850AA" w:rsidP="00B850AA">
            <w:pPr>
              <w:jc w:val="center"/>
              <w:rPr>
                <w:rFonts w:cstheme="minorHAnsi"/>
                <w:b/>
              </w:rPr>
            </w:pPr>
            <w:r w:rsidRPr="009F461A">
              <w:rPr>
                <w:rFonts w:cstheme="minorHAnsi"/>
                <w:b/>
              </w:rPr>
              <w:t xml:space="preserve">UNIT 2: </w:t>
            </w:r>
            <w:r w:rsidR="00BA5AD6" w:rsidRPr="009F461A">
              <w:t xml:space="preserve"> </w:t>
            </w:r>
            <w:r w:rsidR="00FF2C8A" w:rsidRPr="009F461A">
              <w:rPr>
                <w:rFonts w:cstheme="minorHAnsi"/>
                <w:b/>
              </w:rPr>
              <w:t>HISTORICAL AND THEORETICAL CONTEXTS OF ANTISEMITISM</w:t>
            </w:r>
          </w:p>
          <w:p w14:paraId="62F58C8D" w14:textId="24450C47" w:rsidR="00B51D5E" w:rsidRPr="009F461A" w:rsidRDefault="00B51D5E" w:rsidP="00B850AA">
            <w:pPr>
              <w:jc w:val="center"/>
              <w:rPr>
                <w:rFonts w:cstheme="minorHAnsi"/>
                <w:b/>
              </w:rPr>
            </w:pPr>
          </w:p>
        </w:tc>
      </w:tr>
      <w:tr w:rsidR="009F461A" w:rsidRPr="00BE5FBF" w14:paraId="7E584E12" w14:textId="77777777" w:rsidTr="001F6B53">
        <w:tc>
          <w:tcPr>
            <w:tcW w:w="540" w:type="dxa"/>
            <w:vMerge w:val="restart"/>
            <w:textDirection w:val="tbRl"/>
          </w:tcPr>
          <w:p w14:paraId="4E8F39BB" w14:textId="704FB55F" w:rsidR="009925B4" w:rsidRPr="009F461A" w:rsidRDefault="009925B4" w:rsidP="00FF3C30">
            <w:pPr>
              <w:ind w:left="113" w:right="113"/>
              <w:rPr>
                <w:rFonts w:cstheme="minorHAnsi"/>
                <w:sz w:val="20"/>
                <w:szCs w:val="20"/>
              </w:rPr>
            </w:pPr>
            <w:r w:rsidRPr="009F461A">
              <w:rPr>
                <w:rFonts w:cstheme="minorHAnsi"/>
                <w:sz w:val="20"/>
                <w:szCs w:val="20"/>
              </w:rPr>
              <w:t>Week 5</w:t>
            </w:r>
          </w:p>
        </w:tc>
        <w:tc>
          <w:tcPr>
            <w:tcW w:w="9460" w:type="dxa"/>
          </w:tcPr>
          <w:p w14:paraId="654E08F0" w14:textId="6D0AEE42" w:rsidR="00F93698" w:rsidRDefault="00F93698" w:rsidP="003B23BA">
            <w:pPr>
              <w:autoSpaceDE w:val="0"/>
              <w:autoSpaceDN w:val="0"/>
              <w:adjustRightInd w:val="0"/>
              <w:rPr>
                <w:rFonts w:cstheme="minorHAnsi"/>
                <w:sz w:val="20"/>
                <w:szCs w:val="20"/>
              </w:rPr>
            </w:pPr>
          </w:p>
          <w:p w14:paraId="33654A6D" w14:textId="77777777" w:rsidR="002B01CF" w:rsidRDefault="009925B4" w:rsidP="003B23BA">
            <w:pPr>
              <w:autoSpaceDE w:val="0"/>
              <w:autoSpaceDN w:val="0"/>
              <w:adjustRightInd w:val="0"/>
              <w:rPr>
                <w:rFonts w:cstheme="minorHAnsi"/>
                <w:b/>
                <w:bCs/>
                <w:sz w:val="20"/>
                <w:szCs w:val="20"/>
              </w:rPr>
            </w:pPr>
            <w:r w:rsidRPr="00C61FE9">
              <w:rPr>
                <w:rFonts w:cstheme="minorHAnsi"/>
                <w:sz w:val="20"/>
                <w:szCs w:val="20"/>
              </w:rPr>
              <w:t xml:space="preserve">T: </w:t>
            </w:r>
            <w:r w:rsidR="001C78F7" w:rsidRPr="00C61FE9">
              <w:rPr>
                <w:rFonts w:cstheme="minorHAnsi"/>
                <w:sz w:val="20"/>
                <w:szCs w:val="20"/>
              </w:rPr>
              <w:t>9</w:t>
            </w:r>
            <w:r w:rsidR="004D2BE1" w:rsidRPr="00C61FE9">
              <w:rPr>
                <w:rFonts w:cstheme="minorHAnsi"/>
                <w:sz w:val="20"/>
                <w:szCs w:val="20"/>
              </w:rPr>
              <w:t>/</w:t>
            </w:r>
            <w:r w:rsidR="00B83C49" w:rsidRPr="00C61FE9">
              <w:rPr>
                <w:rFonts w:cstheme="minorHAnsi"/>
                <w:sz w:val="20"/>
                <w:szCs w:val="20"/>
              </w:rPr>
              <w:t>1</w:t>
            </w:r>
            <w:r w:rsidR="001C78F7" w:rsidRPr="00C61FE9">
              <w:rPr>
                <w:rFonts w:cstheme="minorHAnsi"/>
                <w:sz w:val="20"/>
                <w:szCs w:val="20"/>
              </w:rPr>
              <w:t>9</w:t>
            </w:r>
            <w:r w:rsidRPr="00C61FE9">
              <w:rPr>
                <w:rFonts w:cstheme="minorHAnsi"/>
                <w:sz w:val="20"/>
                <w:szCs w:val="20"/>
              </w:rPr>
              <w:t xml:space="preserve"> – </w:t>
            </w:r>
            <w:r w:rsidR="009523A8" w:rsidRPr="00C61FE9">
              <w:rPr>
                <w:rFonts w:cstheme="minorHAnsi"/>
                <w:b/>
                <w:bCs/>
                <w:sz w:val="20"/>
                <w:szCs w:val="20"/>
              </w:rPr>
              <w:t>Jews in the Arab world</w:t>
            </w:r>
          </w:p>
          <w:p w14:paraId="4C10A7A9" w14:textId="35BD20CD" w:rsidR="008E7B13" w:rsidRPr="00D72289" w:rsidRDefault="002B01CF" w:rsidP="00D72289">
            <w:pPr>
              <w:autoSpaceDE w:val="0"/>
              <w:autoSpaceDN w:val="0"/>
              <w:adjustRightInd w:val="0"/>
              <w:rPr>
                <w:rFonts w:cstheme="minorHAnsi"/>
                <w:sz w:val="20"/>
                <w:szCs w:val="20"/>
              </w:rPr>
            </w:pPr>
            <w:r>
              <w:rPr>
                <w:rFonts w:cstheme="minorHAnsi"/>
                <w:b/>
                <w:bCs/>
                <w:sz w:val="20"/>
                <w:szCs w:val="20"/>
              </w:rPr>
              <w:t xml:space="preserve"> </w:t>
            </w:r>
            <w:r w:rsidR="009523A8" w:rsidRPr="00CA68F3">
              <w:rPr>
                <w:rFonts w:cstheme="minorHAnsi"/>
                <w:sz w:val="20"/>
                <w:szCs w:val="20"/>
              </w:rPr>
              <w:t xml:space="preserve"> </w:t>
            </w:r>
          </w:p>
          <w:p w14:paraId="3675D5B7" w14:textId="1A802872" w:rsidR="009925B4" w:rsidRPr="00CA68F3" w:rsidRDefault="008E7B13" w:rsidP="005D75E3">
            <w:pPr>
              <w:rPr>
                <w:rFonts w:cstheme="minorHAnsi"/>
                <w:sz w:val="20"/>
                <w:szCs w:val="20"/>
              </w:rPr>
            </w:pPr>
            <w:r>
              <w:rPr>
                <w:rFonts w:cstheme="minorHAnsi"/>
                <w:b/>
                <w:bCs/>
                <w:sz w:val="20"/>
                <w:szCs w:val="20"/>
              </w:rPr>
              <w:tab/>
            </w:r>
            <w:r w:rsidR="00FD69A0" w:rsidRPr="00CA68F3">
              <w:rPr>
                <w:rFonts w:cstheme="minorHAnsi"/>
                <w:b/>
                <w:bCs/>
                <w:sz w:val="20"/>
                <w:szCs w:val="20"/>
              </w:rPr>
              <w:t xml:space="preserve">Read: </w:t>
            </w:r>
            <w:r w:rsidR="00FD69A0" w:rsidRPr="00CA68F3">
              <w:rPr>
                <w:rFonts w:cstheme="minorHAnsi"/>
                <w:sz w:val="20"/>
                <w:szCs w:val="20"/>
              </w:rPr>
              <w:t xml:space="preserve">Memmi, A. (1967/2020).  What is an Arab </w:t>
            </w:r>
            <w:proofErr w:type="gramStart"/>
            <w:r w:rsidR="00FD69A0" w:rsidRPr="00CA68F3">
              <w:rPr>
                <w:rFonts w:cstheme="minorHAnsi"/>
                <w:sz w:val="20"/>
                <w:szCs w:val="20"/>
              </w:rPr>
              <w:t>Jew?.</w:t>
            </w:r>
            <w:proofErr w:type="gramEnd"/>
            <w:r w:rsidR="00FD69A0" w:rsidRPr="00CA68F3">
              <w:rPr>
                <w:rFonts w:cstheme="minorHAnsi"/>
                <w:sz w:val="20"/>
                <w:szCs w:val="20"/>
              </w:rPr>
              <w:t xml:space="preserve"> </w:t>
            </w:r>
            <w:r w:rsidR="00FD69A0" w:rsidRPr="00CA68F3">
              <w:rPr>
                <w:rFonts w:cstheme="minorHAnsi"/>
                <w:i/>
                <w:iCs/>
                <w:sz w:val="20"/>
                <w:szCs w:val="20"/>
              </w:rPr>
              <w:t>The Albert Memmi Reader</w:t>
            </w:r>
            <w:r w:rsidR="00FD69A0" w:rsidRPr="00CA68F3">
              <w:rPr>
                <w:rFonts w:cstheme="minorHAnsi"/>
                <w:sz w:val="20"/>
                <w:szCs w:val="20"/>
              </w:rPr>
              <w:t>, pp. 185-189</w:t>
            </w:r>
          </w:p>
          <w:p w14:paraId="2F2679CE" w14:textId="7DBA408F" w:rsidR="00263896" w:rsidRDefault="0090273B" w:rsidP="00325D4D">
            <w:pPr>
              <w:rPr>
                <w:rFonts w:cstheme="minorHAnsi"/>
                <w:sz w:val="20"/>
                <w:szCs w:val="20"/>
              </w:rPr>
            </w:pPr>
            <w:r w:rsidRPr="00CA68F3">
              <w:rPr>
                <w:rFonts w:cstheme="minorHAnsi"/>
                <w:b/>
                <w:bCs/>
                <w:sz w:val="20"/>
                <w:szCs w:val="20"/>
              </w:rPr>
              <w:tab/>
              <w:t>Read</w:t>
            </w:r>
            <w:r w:rsidRPr="00CA68F3">
              <w:rPr>
                <w:rFonts w:cstheme="minorHAnsi"/>
                <w:sz w:val="20"/>
                <w:szCs w:val="20"/>
              </w:rPr>
              <w:t xml:space="preserve">: </w:t>
            </w:r>
            <w:proofErr w:type="spellStart"/>
            <w:r w:rsidRPr="00CA68F3">
              <w:rPr>
                <w:rFonts w:cstheme="minorHAnsi"/>
                <w:sz w:val="20"/>
                <w:szCs w:val="20"/>
              </w:rPr>
              <w:t>Laskier</w:t>
            </w:r>
            <w:proofErr w:type="spellEnd"/>
            <w:r w:rsidRPr="00CA68F3">
              <w:rPr>
                <w:rFonts w:cstheme="minorHAnsi"/>
                <w:sz w:val="20"/>
                <w:szCs w:val="20"/>
              </w:rPr>
              <w:t>, M. M. (2014). The Emigration of the Jews from the Arab World (From A History of Jewish-</w:t>
            </w:r>
            <w:r w:rsidR="00504CBA" w:rsidRPr="00CA68F3">
              <w:rPr>
                <w:rFonts w:cstheme="minorHAnsi"/>
                <w:sz w:val="20"/>
                <w:szCs w:val="20"/>
              </w:rPr>
              <w:tab/>
            </w:r>
            <w:r w:rsidRPr="00CA68F3">
              <w:rPr>
                <w:rFonts w:cstheme="minorHAnsi"/>
                <w:sz w:val="20"/>
                <w:szCs w:val="20"/>
              </w:rPr>
              <w:t>Muslim Relations)</w:t>
            </w:r>
          </w:p>
          <w:p w14:paraId="1E964F2D" w14:textId="74D755C5" w:rsidR="00535FB0" w:rsidRDefault="00535FB0" w:rsidP="00F60865">
            <w:pPr>
              <w:rPr>
                <w:rFonts w:cstheme="minorHAnsi"/>
                <w:sz w:val="20"/>
                <w:szCs w:val="20"/>
              </w:rPr>
            </w:pPr>
            <w:r>
              <w:rPr>
                <w:rFonts w:cstheme="minorHAnsi"/>
                <w:sz w:val="20"/>
                <w:szCs w:val="20"/>
              </w:rPr>
              <w:tab/>
            </w:r>
            <w:r w:rsidRPr="00535FB0">
              <w:rPr>
                <w:rFonts w:cstheme="minorHAnsi"/>
                <w:b/>
                <w:bCs/>
                <w:sz w:val="20"/>
                <w:szCs w:val="20"/>
              </w:rPr>
              <w:t>Watch</w:t>
            </w:r>
            <w:r>
              <w:rPr>
                <w:rFonts w:cstheme="minorHAnsi"/>
                <w:sz w:val="20"/>
                <w:szCs w:val="20"/>
              </w:rPr>
              <w:t xml:space="preserve">: </w:t>
            </w:r>
            <w:proofErr w:type="spellStart"/>
            <w:r w:rsidR="00F60865" w:rsidRPr="00F60865">
              <w:rPr>
                <w:rFonts w:cstheme="minorHAnsi"/>
                <w:sz w:val="20"/>
                <w:szCs w:val="20"/>
              </w:rPr>
              <w:t>Boukhobza</w:t>
            </w:r>
            <w:proofErr w:type="spellEnd"/>
            <w:r w:rsidR="00F60865" w:rsidRPr="00F60865">
              <w:rPr>
                <w:rFonts w:cstheme="minorHAnsi"/>
                <w:sz w:val="20"/>
                <w:szCs w:val="20"/>
              </w:rPr>
              <w:t>,</w:t>
            </w:r>
            <w:r w:rsidR="00F60865">
              <w:rPr>
                <w:rFonts w:cstheme="minorHAnsi"/>
                <w:sz w:val="20"/>
                <w:szCs w:val="20"/>
              </w:rPr>
              <w:t xml:space="preserve"> G., </w:t>
            </w:r>
            <w:r w:rsidR="00F60865" w:rsidRPr="00F60865">
              <w:rPr>
                <w:rFonts w:cstheme="minorHAnsi"/>
                <w:sz w:val="20"/>
                <w:szCs w:val="20"/>
              </w:rPr>
              <w:t>“The Forgotten Refugees of the Arab-Israeli Conflict: The Story of a</w:t>
            </w:r>
            <w:r w:rsidR="00F60865">
              <w:rPr>
                <w:rFonts w:cstheme="minorHAnsi"/>
                <w:sz w:val="20"/>
                <w:szCs w:val="20"/>
              </w:rPr>
              <w:t xml:space="preserve"> </w:t>
            </w:r>
            <w:r w:rsidR="00F60865" w:rsidRPr="00F60865">
              <w:rPr>
                <w:rFonts w:cstheme="minorHAnsi"/>
                <w:sz w:val="20"/>
                <w:szCs w:val="20"/>
              </w:rPr>
              <w:t xml:space="preserve">Jew from </w:t>
            </w:r>
            <w:r w:rsidR="00F60865">
              <w:rPr>
                <w:rFonts w:cstheme="minorHAnsi"/>
                <w:sz w:val="20"/>
                <w:szCs w:val="20"/>
              </w:rPr>
              <w:tab/>
            </w:r>
            <w:r w:rsidR="00F60865" w:rsidRPr="00F60865">
              <w:rPr>
                <w:rFonts w:cstheme="minorHAnsi"/>
                <w:sz w:val="20"/>
                <w:szCs w:val="20"/>
              </w:rPr>
              <w:t>Libya</w:t>
            </w:r>
            <w:r w:rsidR="00210C72">
              <w:rPr>
                <w:rFonts w:cstheme="minorHAnsi"/>
                <w:sz w:val="20"/>
                <w:szCs w:val="20"/>
              </w:rPr>
              <w:t>”</w:t>
            </w:r>
          </w:p>
          <w:p w14:paraId="247A6FF1" w14:textId="17D204F4" w:rsidR="00D72289" w:rsidRDefault="00D72289" w:rsidP="00325D4D">
            <w:pPr>
              <w:rPr>
                <w:rFonts w:cstheme="minorHAnsi"/>
                <w:sz w:val="20"/>
                <w:szCs w:val="20"/>
              </w:rPr>
            </w:pPr>
            <w:r>
              <w:rPr>
                <w:rFonts w:cstheme="minorHAnsi"/>
                <w:b/>
                <w:bCs/>
                <w:sz w:val="20"/>
                <w:szCs w:val="20"/>
              </w:rPr>
              <w:tab/>
              <w:t xml:space="preserve">Read: </w:t>
            </w:r>
            <w:proofErr w:type="spellStart"/>
            <w:r w:rsidRPr="00EE3B48">
              <w:rPr>
                <w:rFonts w:cstheme="minorHAnsi"/>
                <w:sz w:val="20"/>
                <w:szCs w:val="20"/>
              </w:rPr>
              <w:t>Tibbi</w:t>
            </w:r>
            <w:proofErr w:type="spellEnd"/>
            <w:r w:rsidRPr="00EE3B48">
              <w:rPr>
                <w:rFonts w:cstheme="minorHAnsi"/>
                <w:sz w:val="20"/>
                <w:szCs w:val="20"/>
              </w:rPr>
              <w:t xml:space="preserve">, B. (2012). Islamism and Antisemitism. </w:t>
            </w:r>
            <w:r w:rsidRPr="00EE3B48">
              <w:rPr>
                <w:rFonts w:cstheme="minorHAnsi"/>
                <w:i/>
                <w:iCs/>
                <w:sz w:val="20"/>
                <w:szCs w:val="20"/>
              </w:rPr>
              <w:t>Islamism and Islam</w:t>
            </w:r>
            <w:r>
              <w:rPr>
                <w:rFonts w:cstheme="minorHAnsi"/>
                <w:sz w:val="20"/>
                <w:szCs w:val="20"/>
              </w:rPr>
              <w:t>.</w:t>
            </w:r>
            <w:r w:rsidRPr="00EE3B48">
              <w:rPr>
                <w:rFonts w:cstheme="minorHAnsi"/>
                <w:sz w:val="20"/>
                <w:szCs w:val="20"/>
              </w:rPr>
              <w:t xml:space="preserve"> Yale University</w:t>
            </w:r>
          </w:p>
          <w:p w14:paraId="757819C6" w14:textId="3DD79C9C" w:rsidR="00ED560C" w:rsidRDefault="0034144B" w:rsidP="00D93FCC">
            <w:pPr>
              <w:rPr>
                <w:rFonts w:cstheme="minorHAnsi"/>
                <w:sz w:val="20"/>
                <w:szCs w:val="20"/>
              </w:rPr>
            </w:pPr>
            <w:r w:rsidRPr="0034144B">
              <w:rPr>
                <w:noProof/>
                <w:sz w:val="18"/>
                <w:szCs w:val="18"/>
              </w:rPr>
              <w:drawing>
                <wp:anchor distT="0" distB="0" distL="114300" distR="114300" simplePos="0" relativeHeight="251658246" behindDoc="0" locked="0" layoutInCell="1" allowOverlap="1" wp14:anchorId="0069C1C7" wp14:editId="5AF6ECBE">
                  <wp:simplePos x="0" y="0"/>
                  <wp:positionH relativeFrom="column">
                    <wp:posOffset>5382447</wp:posOffset>
                  </wp:positionH>
                  <wp:positionV relativeFrom="paragraph">
                    <wp:posOffset>533477</wp:posOffset>
                  </wp:positionV>
                  <wp:extent cx="1125822" cy="1047145"/>
                  <wp:effectExtent l="0" t="0" r="0" b="635"/>
                  <wp:wrapNone/>
                  <wp:docPr id="1761556878" name="Picture 1761556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25822" cy="104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FCC">
              <w:rPr>
                <w:rFonts w:cstheme="minorHAnsi"/>
                <w:sz w:val="20"/>
                <w:szCs w:val="20"/>
              </w:rPr>
              <w:tab/>
              <w:t>*</w:t>
            </w:r>
            <w:r w:rsidR="00ED560C" w:rsidRPr="00963559">
              <w:rPr>
                <w:rFonts w:cstheme="minorHAnsi"/>
                <w:sz w:val="20"/>
                <w:szCs w:val="20"/>
                <w:u w:val="single"/>
              </w:rPr>
              <w:t>Other/additional readings might be assigned from</w:t>
            </w:r>
            <w:r w:rsidR="00ED560C" w:rsidRPr="00D93FCC">
              <w:rPr>
                <w:rFonts w:cstheme="minorHAnsi"/>
                <w:sz w:val="20"/>
                <w:szCs w:val="20"/>
              </w:rPr>
              <w:t xml:space="preserve">: </w:t>
            </w:r>
            <w:r w:rsidR="0063414B" w:rsidRPr="00325D4D">
              <w:rPr>
                <w:rFonts w:cstheme="minorHAnsi"/>
                <w:i/>
                <w:iCs/>
                <w:sz w:val="20"/>
                <w:szCs w:val="20"/>
              </w:rPr>
              <w:t>A History of Jewish Muslim Relations</w:t>
            </w:r>
            <w:r w:rsidR="00D93FCC" w:rsidRPr="00325D4D">
              <w:rPr>
                <w:rFonts w:cstheme="minorHAnsi"/>
                <w:i/>
                <w:iCs/>
                <w:sz w:val="20"/>
                <w:szCs w:val="20"/>
              </w:rPr>
              <w:t xml:space="preserve">: From Origins </w:t>
            </w:r>
            <w:r w:rsidR="00D93FCC" w:rsidRPr="00325D4D">
              <w:rPr>
                <w:rFonts w:cstheme="minorHAnsi"/>
                <w:i/>
                <w:iCs/>
                <w:sz w:val="20"/>
                <w:szCs w:val="20"/>
              </w:rPr>
              <w:tab/>
              <w:t>to Present Days</w:t>
            </w:r>
            <w:r w:rsidR="00D93FCC" w:rsidRPr="00D93FCC">
              <w:rPr>
                <w:rFonts w:cstheme="minorHAnsi"/>
                <w:sz w:val="20"/>
                <w:szCs w:val="20"/>
              </w:rPr>
              <w:t xml:space="preserve"> (2013)</w:t>
            </w:r>
            <w:r w:rsidR="00014E03">
              <w:rPr>
                <w:rFonts w:cstheme="minorHAnsi"/>
                <w:sz w:val="20"/>
                <w:szCs w:val="20"/>
              </w:rPr>
              <w:t xml:space="preserve">; </w:t>
            </w:r>
            <w:r w:rsidR="006F54C3" w:rsidRPr="00325D4D">
              <w:rPr>
                <w:rFonts w:cstheme="minorHAnsi"/>
                <w:i/>
                <w:iCs/>
                <w:sz w:val="20"/>
                <w:szCs w:val="20"/>
              </w:rPr>
              <w:t xml:space="preserve">When </w:t>
            </w:r>
            <w:r w:rsidR="00963559" w:rsidRPr="00325D4D">
              <w:rPr>
                <w:rFonts w:cstheme="minorHAnsi"/>
                <w:i/>
                <w:iCs/>
                <w:sz w:val="20"/>
                <w:szCs w:val="20"/>
              </w:rPr>
              <w:t>W</w:t>
            </w:r>
            <w:r w:rsidR="006F54C3" w:rsidRPr="00325D4D">
              <w:rPr>
                <w:rFonts w:cstheme="minorHAnsi"/>
                <w:i/>
                <w:iCs/>
                <w:sz w:val="20"/>
                <w:szCs w:val="20"/>
              </w:rPr>
              <w:t>e were Arabs: A Jewish Family Forgotten History</w:t>
            </w:r>
            <w:r w:rsidR="006F54C3">
              <w:rPr>
                <w:rFonts w:cstheme="minorHAnsi"/>
                <w:sz w:val="20"/>
                <w:szCs w:val="20"/>
              </w:rPr>
              <w:t xml:space="preserve"> (</w:t>
            </w:r>
            <w:r w:rsidR="00223764">
              <w:rPr>
                <w:rFonts w:cstheme="minorHAnsi"/>
                <w:sz w:val="20"/>
                <w:szCs w:val="20"/>
              </w:rPr>
              <w:t xml:space="preserve">2019); </w:t>
            </w:r>
            <w:r w:rsidR="00223764" w:rsidRPr="00325D4D">
              <w:rPr>
                <w:rFonts w:cstheme="minorHAnsi"/>
                <w:i/>
                <w:iCs/>
                <w:sz w:val="20"/>
                <w:szCs w:val="20"/>
              </w:rPr>
              <w:t xml:space="preserve">Memories of </w:t>
            </w:r>
            <w:r w:rsidR="009847EF" w:rsidRPr="00325D4D">
              <w:rPr>
                <w:rFonts w:cstheme="minorHAnsi"/>
                <w:i/>
                <w:iCs/>
                <w:sz w:val="20"/>
                <w:szCs w:val="20"/>
              </w:rPr>
              <w:tab/>
            </w:r>
            <w:r w:rsidR="00223764" w:rsidRPr="00325D4D">
              <w:rPr>
                <w:rFonts w:cstheme="minorHAnsi"/>
                <w:i/>
                <w:iCs/>
                <w:sz w:val="20"/>
                <w:szCs w:val="20"/>
              </w:rPr>
              <w:t xml:space="preserve">Absence: How Muslims </w:t>
            </w:r>
            <w:r w:rsidR="009847EF" w:rsidRPr="00325D4D">
              <w:rPr>
                <w:rFonts w:cstheme="minorHAnsi"/>
                <w:i/>
                <w:iCs/>
                <w:sz w:val="20"/>
                <w:szCs w:val="20"/>
              </w:rPr>
              <w:t>Remember</w:t>
            </w:r>
            <w:r w:rsidR="00223764" w:rsidRPr="00325D4D">
              <w:rPr>
                <w:rFonts w:cstheme="minorHAnsi"/>
                <w:i/>
                <w:iCs/>
                <w:sz w:val="20"/>
                <w:szCs w:val="20"/>
              </w:rPr>
              <w:t xml:space="preserve"> Jewish </w:t>
            </w:r>
            <w:proofErr w:type="spellStart"/>
            <w:r w:rsidR="00223764" w:rsidRPr="00325D4D">
              <w:rPr>
                <w:rFonts w:cstheme="minorHAnsi"/>
                <w:i/>
                <w:iCs/>
                <w:sz w:val="20"/>
                <w:szCs w:val="20"/>
              </w:rPr>
              <w:t>Moroco</w:t>
            </w:r>
            <w:proofErr w:type="spellEnd"/>
            <w:r w:rsidR="00223764">
              <w:rPr>
                <w:rFonts w:cstheme="minorHAnsi"/>
                <w:sz w:val="20"/>
                <w:szCs w:val="20"/>
              </w:rPr>
              <w:t xml:space="preserve"> (</w:t>
            </w:r>
            <w:r w:rsidR="009847EF">
              <w:rPr>
                <w:rFonts w:cstheme="minorHAnsi"/>
                <w:sz w:val="20"/>
                <w:szCs w:val="20"/>
              </w:rPr>
              <w:t xml:space="preserve">2013); and </w:t>
            </w:r>
            <w:r w:rsidR="009847EF" w:rsidRPr="00325D4D">
              <w:rPr>
                <w:rFonts w:cstheme="minorHAnsi"/>
                <w:i/>
                <w:iCs/>
                <w:sz w:val="20"/>
                <w:szCs w:val="20"/>
              </w:rPr>
              <w:t xml:space="preserve">In Ishmael’s House: A History of Jews in </w:t>
            </w:r>
            <w:r w:rsidR="009847EF" w:rsidRPr="00325D4D">
              <w:rPr>
                <w:rFonts w:cstheme="minorHAnsi"/>
                <w:i/>
                <w:iCs/>
                <w:sz w:val="20"/>
                <w:szCs w:val="20"/>
              </w:rPr>
              <w:tab/>
              <w:t>Muslim Lands</w:t>
            </w:r>
          </w:p>
          <w:p w14:paraId="54F4FB7F" w14:textId="4CAF53E0" w:rsidR="009523A8" w:rsidRDefault="00CC435E" w:rsidP="00ED4469">
            <w:pPr>
              <w:rPr>
                <w:rFonts w:cstheme="minorHAnsi"/>
                <w:sz w:val="20"/>
                <w:szCs w:val="20"/>
              </w:rPr>
            </w:pPr>
            <w:r>
              <w:rPr>
                <w:rFonts w:cstheme="minorHAnsi"/>
                <w:sz w:val="20"/>
                <w:szCs w:val="20"/>
              </w:rPr>
              <w:tab/>
            </w:r>
            <w:r w:rsidRPr="00CC435E">
              <w:rPr>
                <w:rFonts w:cstheme="minorHAnsi"/>
                <w:b/>
                <w:bCs/>
                <w:sz w:val="20"/>
                <w:szCs w:val="20"/>
              </w:rPr>
              <w:t>Optional reading</w:t>
            </w:r>
            <w:r>
              <w:rPr>
                <w:rFonts w:cstheme="minorHAnsi"/>
                <w:sz w:val="20"/>
                <w:szCs w:val="20"/>
              </w:rPr>
              <w:t xml:space="preserve">: </w:t>
            </w:r>
            <w:proofErr w:type="spellStart"/>
            <w:r w:rsidR="00CC779E" w:rsidRPr="00EE3B48">
              <w:rPr>
                <w:rFonts w:cstheme="minorHAnsi"/>
                <w:sz w:val="20"/>
                <w:szCs w:val="20"/>
              </w:rPr>
              <w:t>Tibbi</w:t>
            </w:r>
            <w:proofErr w:type="spellEnd"/>
            <w:r w:rsidR="00CC779E" w:rsidRPr="00EE3B48">
              <w:rPr>
                <w:rFonts w:cstheme="minorHAnsi"/>
                <w:sz w:val="20"/>
                <w:szCs w:val="20"/>
              </w:rPr>
              <w:t xml:space="preserve">, B. (2012). </w:t>
            </w:r>
            <w:r w:rsidR="008C2B32">
              <w:rPr>
                <w:rFonts w:cstheme="minorHAnsi"/>
                <w:sz w:val="20"/>
                <w:szCs w:val="20"/>
              </w:rPr>
              <w:t>Why Islamism is not Islam</w:t>
            </w:r>
            <w:r w:rsidR="00CC779E" w:rsidRPr="00EE3B48">
              <w:rPr>
                <w:rFonts w:cstheme="minorHAnsi"/>
                <w:sz w:val="20"/>
                <w:szCs w:val="20"/>
              </w:rPr>
              <w:t xml:space="preserve">. </w:t>
            </w:r>
            <w:r w:rsidR="00CC779E" w:rsidRPr="00EE3B48">
              <w:rPr>
                <w:rFonts w:cstheme="minorHAnsi"/>
                <w:i/>
                <w:iCs/>
                <w:sz w:val="20"/>
                <w:szCs w:val="20"/>
              </w:rPr>
              <w:t>Islamism and Islam</w:t>
            </w:r>
            <w:r w:rsidR="00CC779E">
              <w:rPr>
                <w:rFonts w:cstheme="minorHAnsi"/>
                <w:sz w:val="20"/>
                <w:szCs w:val="20"/>
              </w:rPr>
              <w:t>.</w:t>
            </w:r>
            <w:r w:rsidR="00CC779E" w:rsidRPr="00EE3B48">
              <w:rPr>
                <w:rFonts w:cstheme="minorHAnsi"/>
                <w:sz w:val="20"/>
                <w:szCs w:val="20"/>
              </w:rPr>
              <w:t xml:space="preserve"> Yale University</w:t>
            </w:r>
            <w:r w:rsidR="009523A8" w:rsidRPr="00CA68F3">
              <w:rPr>
                <w:rFonts w:cstheme="minorHAnsi"/>
                <w:sz w:val="20"/>
                <w:szCs w:val="20"/>
              </w:rPr>
              <w:tab/>
            </w:r>
          </w:p>
          <w:p w14:paraId="67A6A016" w14:textId="57AF624B" w:rsidR="00C54D65" w:rsidRPr="00CA68F3" w:rsidRDefault="00C54D65" w:rsidP="005564A9">
            <w:pPr>
              <w:rPr>
                <w:rFonts w:cstheme="minorHAnsi"/>
                <w:sz w:val="20"/>
                <w:szCs w:val="20"/>
              </w:rPr>
            </w:pPr>
          </w:p>
        </w:tc>
      </w:tr>
      <w:tr w:rsidR="009F461A" w:rsidRPr="00BE5FBF" w14:paraId="2F2F2704" w14:textId="77777777" w:rsidTr="001F6B53">
        <w:tc>
          <w:tcPr>
            <w:tcW w:w="540" w:type="dxa"/>
            <w:vMerge/>
            <w:textDirection w:val="tbRl"/>
          </w:tcPr>
          <w:p w14:paraId="21F7CF3A" w14:textId="77777777" w:rsidR="009925B4" w:rsidRPr="009F461A" w:rsidRDefault="009925B4" w:rsidP="00FF3C30">
            <w:pPr>
              <w:ind w:left="113" w:right="113"/>
              <w:rPr>
                <w:rFonts w:cstheme="minorHAnsi"/>
                <w:sz w:val="20"/>
                <w:szCs w:val="20"/>
              </w:rPr>
            </w:pPr>
          </w:p>
        </w:tc>
        <w:tc>
          <w:tcPr>
            <w:tcW w:w="9460" w:type="dxa"/>
          </w:tcPr>
          <w:p w14:paraId="15240594" w14:textId="5BD60DAD" w:rsidR="009925B4" w:rsidRPr="00AC496C" w:rsidRDefault="009925B4" w:rsidP="00BF3B9D">
            <w:pPr>
              <w:rPr>
                <w:rFonts w:cstheme="minorHAnsi"/>
                <w:sz w:val="20"/>
                <w:szCs w:val="20"/>
              </w:rPr>
            </w:pPr>
            <w:r w:rsidRPr="00CA68F3">
              <w:rPr>
                <w:rFonts w:cstheme="minorHAnsi"/>
                <w:sz w:val="20"/>
                <w:szCs w:val="20"/>
              </w:rPr>
              <w:t xml:space="preserve">Th: </w:t>
            </w:r>
            <w:r w:rsidR="001C78F7">
              <w:rPr>
                <w:rFonts w:cstheme="minorHAnsi"/>
                <w:sz w:val="20"/>
                <w:szCs w:val="20"/>
              </w:rPr>
              <w:t>9</w:t>
            </w:r>
            <w:r w:rsidR="004D2BE1" w:rsidRPr="00CA68F3">
              <w:rPr>
                <w:rFonts w:cstheme="minorHAnsi"/>
                <w:sz w:val="20"/>
                <w:szCs w:val="20"/>
              </w:rPr>
              <w:t>/</w:t>
            </w:r>
            <w:r w:rsidR="001C78F7">
              <w:rPr>
                <w:rFonts w:cstheme="minorHAnsi"/>
                <w:sz w:val="20"/>
                <w:szCs w:val="20"/>
              </w:rPr>
              <w:t>21</w:t>
            </w:r>
            <w:r w:rsidRPr="00CA68F3">
              <w:rPr>
                <w:rFonts w:cstheme="minorHAnsi"/>
                <w:sz w:val="20"/>
                <w:szCs w:val="20"/>
              </w:rPr>
              <w:t xml:space="preserve"> </w:t>
            </w:r>
            <w:r w:rsidRPr="00AC496C">
              <w:rPr>
                <w:rFonts w:cstheme="minorHAnsi"/>
                <w:sz w:val="20"/>
                <w:szCs w:val="20"/>
              </w:rPr>
              <w:t>-</w:t>
            </w:r>
            <w:r w:rsidR="006347B9" w:rsidRPr="00AC496C">
              <w:rPr>
                <w:rFonts w:cstheme="minorHAnsi"/>
                <w:b/>
                <w:bCs/>
                <w:sz w:val="20"/>
                <w:szCs w:val="20"/>
              </w:rPr>
              <w:t xml:space="preserve"> Antisemitism as religious racism or anti-Judaism</w:t>
            </w:r>
            <w:r w:rsidR="00263896" w:rsidRPr="00AC496C">
              <w:rPr>
                <w:rFonts w:cstheme="minorHAnsi"/>
                <w:b/>
                <w:bCs/>
                <w:sz w:val="20"/>
                <w:szCs w:val="20"/>
              </w:rPr>
              <w:t xml:space="preserve"> </w:t>
            </w:r>
            <w:r w:rsidR="003F777E" w:rsidRPr="00AC496C">
              <w:rPr>
                <w:rFonts w:cstheme="minorHAnsi"/>
                <w:b/>
                <w:bCs/>
                <w:sz w:val="20"/>
                <w:szCs w:val="20"/>
              </w:rPr>
              <w:t>in the Christian world</w:t>
            </w:r>
          </w:p>
          <w:p w14:paraId="1273CB6E" w14:textId="77777777" w:rsidR="009C333A" w:rsidRPr="00AC496C" w:rsidRDefault="009C333A" w:rsidP="003B23BA">
            <w:pPr>
              <w:rPr>
                <w:rFonts w:cstheme="minorHAnsi"/>
                <w:sz w:val="20"/>
                <w:szCs w:val="20"/>
              </w:rPr>
            </w:pPr>
          </w:p>
          <w:p w14:paraId="2951DB14" w14:textId="5E45284E" w:rsidR="00004174" w:rsidRPr="00AC496C" w:rsidRDefault="00BE5FBF" w:rsidP="00BF3B9D">
            <w:pPr>
              <w:rPr>
                <w:rFonts w:cstheme="minorHAnsi"/>
                <w:sz w:val="20"/>
                <w:szCs w:val="20"/>
              </w:rPr>
            </w:pPr>
            <w:r w:rsidRPr="00AC496C">
              <w:rPr>
                <w:rFonts w:cstheme="minorHAnsi"/>
                <w:sz w:val="20"/>
                <w:szCs w:val="20"/>
              </w:rPr>
              <w:tab/>
            </w:r>
            <w:r w:rsidR="00CA68F3" w:rsidRPr="00AC496C">
              <w:rPr>
                <w:rFonts w:cstheme="minorHAnsi"/>
                <w:b/>
                <w:bCs/>
                <w:sz w:val="20"/>
                <w:szCs w:val="20"/>
              </w:rPr>
              <w:t>Read</w:t>
            </w:r>
            <w:r w:rsidR="00CA68F3" w:rsidRPr="00AC496C">
              <w:rPr>
                <w:rFonts w:cstheme="minorHAnsi"/>
                <w:sz w:val="20"/>
                <w:szCs w:val="20"/>
              </w:rPr>
              <w:t xml:space="preserve">: </w:t>
            </w:r>
            <w:r w:rsidR="00004174" w:rsidRPr="00AC496C">
              <w:rPr>
                <w:rFonts w:cstheme="minorHAnsi"/>
                <w:sz w:val="20"/>
                <w:szCs w:val="20"/>
              </w:rPr>
              <w:t xml:space="preserve">Nirenberg, D. (2013). </w:t>
            </w:r>
            <w:r w:rsidR="00004174" w:rsidRPr="00AC496C">
              <w:rPr>
                <w:rFonts w:cstheme="minorHAnsi"/>
                <w:i/>
                <w:iCs/>
                <w:sz w:val="20"/>
                <w:szCs w:val="20"/>
              </w:rPr>
              <w:t>Anti-Judaism</w:t>
            </w:r>
            <w:r w:rsidR="00004174" w:rsidRPr="00AC496C">
              <w:rPr>
                <w:rFonts w:cstheme="minorHAnsi"/>
                <w:sz w:val="20"/>
                <w:szCs w:val="20"/>
              </w:rPr>
              <w:t xml:space="preserve"> (</w:t>
            </w:r>
            <w:r w:rsidR="00085CC0" w:rsidRPr="00AC496C">
              <w:rPr>
                <w:rFonts w:cstheme="minorHAnsi"/>
                <w:sz w:val="20"/>
                <w:szCs w:val="20"/>
              </w:rPr>
              <w:t>T</w:t>
            </w:r>
            <w:r w:rsidR="00004174" w:rsidRPr="00AC496C">
              <w:rPr>
                <w:rFonts w:cstheme="minorHAnsi"/>
                <w:sz w:val="20"/>
                <w:szCs w:val="20"/>
              </w:rPr>
              <w:t xml:space="preserve">he extinction of Spain’s Jews </w:t>
            </w:r>
            <w:r w:rsidR="00085CC0" w:rsidRPr="00AC496C">
              <w:rPr>
                <w:rFonts w:cstheme="minorHAnsi"/>
                <w:sz w:val="20"/>
                <w:szCs w:val="20"/>
              </w:rPr>
              <w:t>and</w:t>
            </w:r>
            <w:r w:rsidR="00004174" w:rsidRPr="00AC496C">
              <w:rPr>
                <w:rFonts w:cstheme="minorHAnsi"/>
                <w:sz w:val="20"/>
                <w:szCs w:val="20"/>
              </w:rPr>
              <w:t xml:space="preserve"> the birth of its </w:t>
            </w:r>
            <w:r w:rsidR="0034144B">
              <w:rPr>
                <w:rFonts w:cstheme="minorHAnsi"/>
                <w:sz w:val="20"/>
                <w:szCs w:val="20"/>
              </w:rPr>
              <w:br/>
            </w:r>
            <w:r w:rsidR="0034144B">
              <w:rPr>
                <w:rFonts w:cstheme="minorHAnsi"/>
                <w:sz w:val="20"/>
                <w:szCs w:val="20"/>
              </w:rPr>
              <w:tab/>
            </w:r>
            <w:r w:rsidR="00004174" w:rsidRPr="00AC496C">
              <w:rPr>
                <w:rFonts w:cstheme="minorHAnsi"/>
                <w:sz w:val="20"/>
                <w:szCs w:val="20"/>
              </w:rPr>
              <w:t>inquisition), pp. 217-</w:t>
            </w:r>
            <w:r w:rsidR="00093AD6" w:rsidRPr="00AC496C">
              <w:rPr>
                <w:rFonts w:cstheme="minorHAnsi"/>
                <w:sz w:val="20"/>
                <w:szCs w:val="20"/>
              </w:rPr>
              <w:t>245.</w:t>
            </w:r>
          </w:p>
          <w:p w14:paraId="4760A973" w14:textId="6CC6ACD2" w:rsidR="00BF3B9D" w:rsidRPr="00AC496C" w:rsidRDefault="008327F2" w:rsidP="008327F2">
            <w:pPr>
              <w:rPr>
                <w:rFonts w:cstheme="minorHAnsi"/>
                <w:sz w:val="20"/>
                <w:szCs w:val="20"/>
              </w:rPr>
            </w:pPr>
            <w:r w:rsidRPr="00AC496C">
              <w:rPr>
                <w:rFonts w:cstheme="minorHAnsi"/>
                <w:sz w:val="20"/>
                <w:szCs w:val="20"/>
              </w:rPr>
              <w:tab/>
            </w:r>
            <w:r w:rsidR="00BF3B9D" w:rsidRPr="00AC496C">
              <w:rPr>
                <w:rFonts w:cstheme="minorHAnsi"/>
                <w:b/>
                <w:bCs/>
                <w:sz w:val="20"/>
                <w:szCs w:val="20"/>
              </w:rPr>
              <w:t>Optional</w:t>
            </w:r>
            <w:r w:rsidR="00BF3B9D" w:rsidRPr="00AC496C">
              <w:rPr>
                <w:rFonts w:cstheme="minorHAnsi"/>
                <w:sz w:val="20"/>
                <w:szCs w:val="20"/>
              </w:rPr>
              <w:t xml:space="preserve"> </w:t>
            </w:r>
            <w:r w:rsidR="00BF3B9D" w:rsidRPr="00AC496C">
              <w:rPr>
                <w:rFonts w:cstheme="minorHAnsi"/>
                <w:b/>
                <w:bCs/>
                <w:sz w:val="20"/>
                <w:szCs w:val="20"/>
              </w:rPr>
              <w:t>Read</w:t>
            </w:r>
            <w:r w:rsidR="00BF3B9D" w:rsidRPr="00AC496C">
              <w:rPr>
                <w:rFonts w:cstheme="minorHAnsi"/>
                <w:sz w:val="20"/>
                <w:szCs w:val="20"/>
              </w:rPr>
              <w:t xml:space="preserve">: Fredrickson, G. M. (2015). Religion and the Invention of Racism (pp. 17-47). In </w:t>
            </w:r>
            <w:r w:rsidR="00BF3B9D" w:rsidRPr="00AC496C">
              <w:rPr>
                <w:rFonts w:cstheme="minorHAnsi"/>
                <w:i/>
                <w:iCs/>
                <w:sz w:val="20"/>
                <w:szCs w:val="20"/>
              </w:rPr>
              <w:t xml:space="preserve">Racism: A </w:t>
            </w:r>
            <w:r w:rsidR="00BF3B9D" w:rsidRPr="00AC496C">
              <w:rPr>
                <w:rFonts w:cstheme="minorHAnsi"/>
                <w:i/>
                <w:iCs/>
                <w:sz w:val="20"/>
                <w:szCs w:val="20"/>
              </w:rPr>
              <w:tab/>
              <w:t>short History</w:t>
            </w:r>
            <w:r w:rsidR="00BF3B9D" w:rsidRPr="00AC496C">
              <w:rPr>
                <w:rFonts w:cstheme="minorHAnsi"/>
                <w:sz w:val="20"/>
                <w:szCs w:val="20"/>
              </w:rPr>
              <w:t>. Princeton University Press.</w:t>
            </w:r>
          </w:p>
          <w:p w14:paraId="438BFD30" w14:textId="58A5DC58" w:rsidR="00E143AA" w:rsidRPr="00AC496C" w:rsidRDefault="00CA68F3" w:rsidP="00E143AA">
            <w:pPr>
              <w:pStyle w:val="Default"/>
              <w:rPr>
                <w:rFonts w:asciiTheme="minorHAnsi" w:hAnsiTheme="minorHAnsi" w:cstheme="minorHAnsi"/>
                <w:color w:val="auto"/>
                <w:sz w:val="20"/>
                <w:szCs w:val="20"/>
              </w:rPr>
            </w:pPr>
            <w:r w:rsidRPr="00AC496C">
              <w:rPr>
                <w:rFonts w:asciiTheme="minorHAnsi" w:hAnsiTheme="minorHAnsi" w:cstheme="minorHAnsi"/>
                <w:b/>
                <w:bCs/>
                <w:color w:val="auto"/>
                <w:sz w:val="20"/>
                <w:szCs w:val="20"/>
              </w:rPr>
              <w:tab/>
            </w:r>
            <w:r w:rsidR="00E143AA" w:rsidRPr="00AC496C">
              <w:rPr>
                <w:rFonts w:asciiTheme="minorHAnsi" w:hAnsiTheme="minorHAnsi" w:cstheme="minorHAnsi"/>
                <w:b/>
                <w:bCs/>
                <w:color w:val="auto"/>
                <w:sz w:val="20"/>
                <w:szCs w:val="20"/>
              </w:rPr>
              <w:t xml:space="preserve">Optional reading </w:t>
            </w:r>
            <w:r w:rsidRPr="00AC496C">
              <w:rPr>
                <w:rFonts w:asciiTheme="minorHAnsi" w:hAnsiTheme="minorHAnsi" w:cstheme="minorHAnsi"/>
                <w:b/>
                <w:bCs/>
                <w:color w:val="auto"/>
                <w:sz w:val="20"/>
                <w:szCs w:val="20"/>
              </w:rPr>
              <w:t xml:space="preserve">if interested further in </w:t>
            </w:r>
            <w:r w:rsidR="00E143AA" w:rsidRPr="00AC496C">
              <w:rPr>
                <w:rFonts w:asciiTheme="minorHAnsi" w:hAnsiTheme="minorHAnsi" w:cstheme="minorHAnsi"/>
                <w:b/>
                <w:bCs/>
                <w:color w:val="auto"/>
                <w:sz w:val="20"/>
                <w:szCs w:val="20"/>
              </w:rPr>
              <w:t>Early Christian Anti-Judaism</w:t>
            </w:r>
            <w:r w:rsidR="00E143AA" w:rsidRPr="00AC496C">
              <w:rPr>
                <w:rFonts w:asciiTheme="minorHAnsi" w:hAnsiTheme="minorHAnsi" w:cstheme="minorHAnsi"/>
                <w:color w:val="auto"/>
                <w:sz w:val="20"/>
                <w:szCs w:val="20"/>
              </w:rPr>
              <w:t xml:space="preserve">: </w:t>
            </w:r>
            <w:proofErr w:type="spellStart"/>
            <w:r w:rsidR="00E143AA" w:rsidRPr="00AC496C">
              <w:rPr>
                <w:rFonts w:asciiTheme="minorHAnsi" w:hAnsiTheme="minorHAnsi" w:cstheme="minorHAnsi"/>
                <w:color w:val="auto"/>
                <w:sz w:val="20"/>
                <w:szCs w:val="20"/>
              </w:rPr>
              <w:t>Laqueur</w:t>
            </w:r>
            <w:proofErr w:type="spellEnd"/>
            <w:r w:rsidR="00E143AA" w:rsidRPr="00AC496C">
              <w:rPr>
                <w:rFonts w:asciiTheme="minorHAnsi" w:hAnsiTheme="minorHAnsi" w:cstheme="minorHAnsi"/>
                <w:color w:val="auto"/>
                <w:sz w:val="20"/>
                <w:szCs w:val="20"/>
              </w:rPr>
              <w:t xml:space="preserve">, W. (2006). </w:t>
            </w:r>
            <w:r w:rsidR="00E143AA" w:rsidRPr="00AC496C">
              <w:rPr>
                <w:rFonts w:asciiTheme="minorHAnsi" w:hAnsiTheme="minorHAnsi" w:cstheme="minorHAnsi"/>
                <w:i/>
                <w:iCs/>
                <w:color w:val="auto"/>
                <w:sz w:val="20"/>
                <w:szCs w:val="20"/>
              </w:rPr>
              <w:t xml:space="preserve">The Changing </w:t>
            </w:r>
            <w:r w:rsidRPr="00AC496C">
              <w:rPr>
                <w:rFonts w:asciiTheme="minorHAnsi" w:hAnsiTheme="minorHAnsi" w:cstheme="minorHAnsi"/>
                <w:i/>
                <w:iCs/>
                <w:color w:val="auto"/>
                <w:sz w:val="20"/>
                <w:szCs w:val="20"/>
              </w:rPr>
              <w:tab/>
            </w:r>
            <w:r w:rsidR="00E143AA" w:rsidRPr="00AC496C">
              <w:rPr>
                <w:rFonts w:asciiTheme="minorHAnsi" w:hAnsiTheme="minorHAnsi" w:cstheme="minorHAnsi"/>
                <w:i/>
                <w:iCs/>
                <w:color w:val="auto"/>
                <w:sz w:val="20"/>
                <w:szCs w:val="20"/>
              </w:rPr>
              <w:t>Face of Antisemitism</w:t>
            </w:r>
            <w:r w:rsidR="00E143AA" w:rsidRPr="00AC496C">
              <w:rPr>
                <w:rFonts w:asciiTheme="minorHAnsi" w:hAnsiTheme="minorHAnsi" w:cstheme="minorHAnsi"/>
                <w:color w:val="auto"/>
                <w:sz w:val="20"/>
                <w:szCs w:val="20"/>
              </w:rPr>
              <w:t xml:space="preserve"> </w:t>
            </w:r>
            <w:r w:rsidR="00BE5FBF" w:rsidRPr="00AC496C">
              <w:rPr>
                <w:rFonts w:asciiTheme="minorHAnsi" w:hAnsiTheme="minorHAnsi" w:cstheme="minorHAnsi"/>
                <w:color w:val="auto"/>
                <w:sz w:val="20"/>
                <w:szCs w:val="20"/>
              </w:rPr>
              <w:t>(</w:t>
            </w:r>
            <w:r w:rsidR="00E143AA" w:rsidRPr="00AC496C">
              <w:rPr>
                <w:rFonts w:asciiTheme="minorHAnsi" w:hAnsiTheme="minorHAnsi" w:cstheme="minorHAnsi"/>
                <w:color w:val="auto"/>
                <w:sz w:val="20"/>
                <w:szCs w:val="20"/>
              </w:rPr>
              <w:t xml:space="preserve">Ancient and </w:t>
            </w:r>
            <w:r w:rsidR="00BE5FBF" w:rsidRPr="00AC496C">
              <w:rPr>
                <w:rFonts w:asciiTheme="minorHAnsi" w:hAnsiTheme="minorHAnsi" w:cstheme="minorHAnsi"/>
                <w:color w:val="auto"/>
                <w:sz w:val="20"/>
                <w:szCs w:val="20"/>
              </w:rPr>
              <w:t>Medieval</w:t>
            </w:r>
            <w:r w:rsidR="00E143AA" w:rsidRPr="00AC496C">
              <w:rPr>
                <w:rFonts w:asciiTheme="minorHAnsi" w:hAnsiTheme="minorHAnsi" w:cstheme="minorHAnsi"/>
                <w:color w:val="auto"/>
                <w:sz w:val="20"/>
                <w:szCs w:val="20"/>
              </w:rPr>
              <w:t xml:space="preserve"> anti-Judaism</w:t>
            </w:r>
            <w:r w:rsidR="00BE5FBF" w:rsidRPr="00AC496C">
              <w:rPr>
                <w:rFonts w:asciiTheme="minorHAnsi" w:hAnsiTheme="minorHAnsi" w:cstheme="minorHAnsi"/>
                <w:color w:val="auto"/>
                <w:sz w:val="20"/>
                <w:szCs w:val="20"/>
              </w:rPr>
              <w:t>),</w:t>
            </w:r>
            <w:r w:rsidR="00E143AA" w:rsidRPr="00AC496C">
              <w:rPr>
                <w:rFonts w:asciiTheme="minorHAnsi" w:hAnsiTheme="minorHAnsi" w:cstheme="minorHAnsi"/>
                <w:color w:val="auto"/>
                <w:sz w:val="20"/>
                <w:szCs w:val="20"/>
              </w:rPr>
              <w:t xml:space="preserve"> </w:t>
            </w:r>
            <w:r w:rsidR="00BE5FBF" w:rsidRPr="00AC496C">
              <w:rPr>
                <w:rFonts w:asciiTheme="minorHAnsi" w:hAnsiTheme="minorHAnsi" w:cstheme="minorHAnsi"/>
                <w:color w:val="auto"/>
                <w:sz w:val="20"/>
                <w:szCs w:val="20"/>
              </w:rPr>
              <w:t xml:space="preserve">pp. </w:t>
            </w:r>
            <w:r w:rsidR="00E143AA" w:rsidRPr="00AC496C">
              <w:rPr>
                <w:rFonts w:asciiTheme="minorHAnsi" w:hAnsiTheme="minorHAnsi" w:cstheme="minorHAnsi"/>
                <w:color w:val="auto"/>
                <w:sz w:val="20"/>
                <w:szCs w:val="20"/>
              </w:rPr>
              <w:t>39</w:t>
            </w:r>
            <w:r w:rsidR="00BE5FBF" w:rsidRPr="00AC496C">
              <w:rPr>
                <w:rFonts w:asciiTheme="minorHAnsi" w:hAnsiTheme="minorHAnsi" w:cstheme="minorHAnsi"/>
                <w:color w:val="auto"/>
                <w:sz w:val="20"/>
                <w:szCs w:val="20"/>
              </w:rPr>
              <w:t>-</w:t>
            </w:r>
            <w:r w:rsidR="00E143AA" w:rsidRPr="00AC496C">
              <w:rPr>
                <w:rFonts w:asciiTheme="minorHAnsi" w:hAnsiTheme="minorHAnsi" w:cstheme="minorHAnsi"/>
                <w:color w:val="auto"/>
                <w:sz w:val="20"/>
                <w:szCs w:val="20"/>
              </w:rPr>
              <w:t>70</w:t>
            </w:r>
            <w:r w:rsidR="00BE5FBF" w:rsidRPr="00AC496C">
              <w:rPr>
                <w:rFonts w:asciiTheme="minorHAnsi" w:hAnsiTheme="minorHAnsi" w:cstheme="minorHAnsi"/>
                <w:color w:val="auto"/>
                <w:sz w:val="20"/>
                <w:szCs w:val="20"/>
              </w:rPr>
              <w:t>.</w:t>
            </w:r>
          </w:p>
          <w:p w14:paraId="74342172" w14:textId="6E02F32F" w:rsidR="005564A9" w:rsidRPr="00DB50D8" w:rsidRDefault="0034144B" w:rsidP="00DB50D8">
            <w:pPr>
              <w:rPr>
                <w:rFonts w:cstheme="minorHAnsi"/>
                <w:b/>
                <w:bCs/>
                <w:sz w:val="20"/>
                <w:szCs w:val="20"/>
              </w:rPr>
            </w:pPr>
            <w:r w:rsidRPr="00AC496C">
              <w:rPr>
                <w:rFonts w:cstheme="minorHAnsi"/>
                <w:b/>
                <w:bCs/>
                <w:noProof/>
                <w:sz w:val="20"/>
                <w:szCs w:val="20"/>
              </w:rPr>
              <mc:AlternateContent>
                <mc:Choice Requires="wps">
                  <w:drawing>
                    <wp:anchor distT="0" distB="0" distL="114300" distR="114300" simplePos="0" relativeHeight="251658242" behindDoc="0" locked="0" layoutInCell="1" allowOverlap="1" wp14:anchorId="1E8D92BD" wp14:editId="71EF2409">
                      <wp:simplePos x="0" y="0"/>
                      <wp:positionH relativeFrom="column">
                        <wp:posOffset>5243195</wp:posOffset>
                      </wp:positionH>
                      <wp:positionV relativeFrom="paragraph">
                        <wp:posOffset>42452</wp:posOffset>
                      </wp:positionV>
                      <wp:extent cx="869803" cy="822417"/>
                      <wp:effectExtent l="0" t="0" r="26035" b="15875"/>
                      <wp:wrapNone/>
                      <wp:docPr id="35" name="Oval 35"/>
                      <wp:cNvGraphicFramePr/>
                      <a:graphic xmlns:a="http://schemas.openxmlformats.org/drawingml/2006/main">
                        <a:graphicData uri="http://schemas.microsoft.com/office/word/2010/wordprocessingShape">
                          <wps:wsp>
                            <wps:cNvSpPr/>
                            <wps:spPr>
                              <a:xfrm>
                                <a:off x="0" y="0"/>
                                <a:ext cx="869803" cy="8224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56B14" w14:textId="67FBB949" w:rsidR="00D5059E" w:rsidRPr="0034144B" w:rsidRDefault="00D5059E" w:rsidP="00D91E20">
                                  <w:pPr>
                                    <w:spacing w:after="0" w:line="240" w:lineRule="auto"/>
                                    <w:jc w:val="center"/>
                                    <w:rPr>
                                      <w:sz w:val="16"/>
                                      <w:szCs w:val="16"/>
                                    </w:rPr>
                                  </w:pPr>
                                  <w:r w:rsidRPr="0034144B">
                                    <w:rPr>
                                      <w:sz w:val="16"/>
                                      <w:szCs w:val="16"/>
                                    </w:rPr>
                                    <w:t xml:space="preserve">Yom Kippur – </w:t>
                                  </w:r>
                                </w:p>
                                <w:p w14:paraId="595C1DF4" w14:textId="2CAA477E" w:rsidR="00D91E20" w:rsidRPr="0034144B" w:rsidRDefault="00D5059E" w:rsidP="00D91E20">
                                  <w:pPr>
                                    <w:spacing w:after="0" w:line="240" w:lineRule="auto"/>
                                    <w:jc w:val="center"/>
                                    <w:rPr>
                                      <w:sz w:val="16"/>
                                      <w:szCs w:val="16"/>
                                    </w:rPr>
                                  </w:pPr>
                                  <w:r w:rsidRPr="0034144B">
                                    <w:rPr>
                                      <w:sz w:val="16"/>
                                      <w:szCs w:val="16"/>
                                    </w:rPr>
                                    <w:t>Sep 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D92BD" id="Oval 35" o:spid="_x0000_s1027" style="position:absolute;margin-left:412.85pt;margin-top:3.35pt;width:68.5pt;height:6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" fillcolor="#4472c4 [3204]" strokecolor="#1f3763 [1604]" strokeweight="1pt">
                      <v:stroke joinstyle="miter"/>
                      <v:textbox>
                        <w:txbxContent>
                          <w:p w14:paraId="0C056B14" w14:textId="67FBB949" w:rsidR="00D5059E" w:rsidRPr="0034144B" w:rsidRDefault="00D5059E" w:rsidP="00D91E20">
                            <w:pPr>
                              <w:spacing w:after="0" w:line="240" w:lineRule="auto"/>
                              <w:jc w:val="center"/>
                              <w:rPr>
                                <w:sz w:val="16"/>
                                <w:szCs w:val="16"/>
                              </w:rPr>
                            </w:pPr>
                            <w:r w:rsidRPr="0034144B">
                              <w:rPr>
                                <w:sz w:val="16"/>
                                <w:szCs w:val="16"/>
                              </w:rPr>
                              <w:t xml:space="preserve">Yom Kippur – </w:t>
                            </w:r>
                          </w:p>
                          <w:p w14:paraId="595C1DF4" w14:textId="2CAA477E" w:rsidR="00D91E20" w:rsidRPr="0034144B" w:rsidRDefault="00D5059E" w:rsidP="00D91E20">
                            <w:pPr>
                              <w:spacing w:after="0" w:line="240" w:lineRule="auto"/>
                              <w:jc w:val="center"/>
                              <w:rPr>
                                <w:sz w:val="16"/>
                                <w:szCs w:val="16"/>
                              </w:rPr>
                            </w:pPr>
                            <w:r w:rsidRPr="0034144B">
                              <w:rPr>
                                <w:sz w:val="16"/>
                                <w:szCs w:val="16"/>
                              </w:rPr>
                              <w:t>Sep 24-25</w:t>
                            </w:r>
                          </w:p>
                        </w:txbxContent>
                      </v:textbox>
                    </v:oval>
                  </w:pict>
                </mc:Fallback>
              </mc:AlternateContent>
            </w:r>
            <w:r w:rsidR="00DB50D8" w:rsidRPr="00AC496C">
              <w:rPr>
                <w:rFonts w:cstheme="minorHAnsi"/>
                <w:b/>
                <w:bCs/>
                <w:sz w:val="20"/>
                <w:szCs w:val="20"/>
              </w:rPr>
              <w:tab/>
            </w:r>
            <w:r w:rsidR="005564A9" w:rsidRPr="00AC496C">
              <w:rPr>
                <w:rFonts w:cstheme="minorHAnsi"/>
                <w:b/>
                <w:bCs/>
                <w:sz w:val="20"/>
                <w:szCs w:val="20"/>
              </w:rPr>
              <w:t>Submission of Essay #1 by Sunday</w:t>
            </w:r>
            <w:r w:rsidR="00DB50D8" w:rsidRPr="00AC496C">
              <w:rPr>
                <w:rFonts w:cstheme="minorHAnsi"/>
                <w:b/>
                <w:bCs/>
                <w:sz w:val="20"/>
                <w:szCs w:val="20"/>
              </w:rPr>
              <w:t xml:space="preserve"> 2/19</w:t>
            </w:r>
            <w:r w:rsidR="005564A9" w:rsidRPr="00CA68F3">
              <w:rPr>
                <w:rFonts w:cstheme="minorHAnsi"/>
                <w:b/>
                <w:bCs/>
                <w:sz w:val="20"/>
                <w:szCs w:val="20"/>
              </w:rPr>
              <w:tab/>
            </w:r>
          </w:p>
          <w:p w14:paraId="3AD597D9" w14:textId="591B0097" w:rsidR="009C333A" w:rsidRPr="00CA68F3" w:rsidRDefault="00E143AA" w:rsidP="00CA68F3">
            <w:pPr>
              <w:pStyle w:val="Default"/>
              <w:rPr>
                <w:rFonts w:asciiTheme="minorHAnsi" w:hAnsiTheme="minorHAnsi" w:cstheme="minorHAnsi"/>
                <w:color w:val="auto"/>
                <w:sz w:val="20"/>
                <w:szCs w:val="20"/>
              </w:rPr>
            </w:pPr>
            <w:r w:rsidRPr="00CA68F3">
              <w:rPr>
                <w:rFonts w:asciiTheme="minorHAnsi" w:hAnsiTheme="minorHAnsi" w:cstheme="minorHAnsi"/>
                <w:b/>
                <w:bCs/>
                <w:sz w:val="20"/>
                <w:szCs w:val="20"/>
              </w:rPr>
              <w:t xml:space="preserve"> </w:t>
            </w:r>
          </w:p>
        </w:tc>
      </w:tr>
      <w:tr w:rsidR="009F461A" w:rsidRPr="009F461A" w14:paraId="2DDF9589" w14:textId="77777777" w:rsidTr="001F6B53">
        <w:tc>
          <w:tcPr>
            <w:tcW w:w="540" w:type="dxa"/>
            <w:vMerge w:val="restart"/>
            <w:textDirection w:val="tbRl"/>
          </w:tcPr>
          <w:p w14:paraId="0AB1B979" w14:textId="39E62D73" w:rsidR="004F2693" w:rsidRPr="009F461A" w:rsidRDefault="004F2693" w:rsidP="00FF3C30">
            <w:pPr>
              <w:ind w:left="113" w:right="113"/>
              <w:rPr>
                <w:rFonts w:cstheme="minorHAnsi"/>
                <w:sz w:val="20"/>
                <w:szCs w:val="20"/>
              </w:rPr>
            </w:pPr>
            <w:r w:rsidRPr="009F461A">
              <w:rPr>
                <w:rFonts w:cstheme="minorHAnsi"/>
                <w:sz w:val="20"/>
                <w:szCs w:val="20"/>
              </w:rPr>
              <w:t xml:space="preserve">Week 6 </w:t>
            </w:r>
          </w:p>
        </w:tc>
        <w:tc>
          <w:tcPr>
            <w:tcW w:w="9460" w:type="dxa"/>
          </w:tcPr>
          <w:p w14:paraId="400E10DE" w14:textId="6A1C0FA3" w:rsidR="00224DA2" w:rsidRPr="00CA68F3" w:rsidRDefault="004F2693" w:rsidP="00CA68F3">
            <w:pPr>
              <w:rPr>
                <w:rFonts w:cstheme="minorHAnsi"/>
                <w:sz w:val="20"/>
                <w:szCs w:val="20"/>
              </w:rPr>
            </w:pPr>
            <w:r w:rsidRPr="00CA68F3">
              <w:rPr>
                <w:rFonts w:cstheme="minorHAnsi"/>
                <w:sz w:val="20"/>
                <w:szCs w:val="20"/>
              </w:rPr>
              <w:t xml:space="preserve">T: </w:t>
            </w:r>
            <w:r w:rsidR="00617E10">
              <w:rPr>
                <w:rFonts w:cstheme="minorHAnsi"/>
                <w:sz w:val="20"/>
                <w:szCs w:val="20"/>
              </w:rPr>
              <w:t>9</w:t>
            </w:r>
            <w:r w:rsidR="004D2BE1" w:rsidRPr="00CA68F3">
              <w:rPr>
                <w:rFonts w:cstheme="minorHAnsi"/>
                <w:sz w:val="20"/>
                <w:szCs w:val="20"/>
              </w:rPr>
              <w:t>/2</w:t>
            </w:r>
            <w:r w:rsidR="00617E10">
              <w:rPr>
                <w:rFonts w:cstheme="minorHAnsi"/>
                <w:sz w:val="20"/>
                <w:szCs w:val="20"/>
              </w:rPr>
              <w:t>6</w:t>
            </w:r>
            <w:r w:rsidRPr="00CA68F3">
              <w:rPr>
                <w:rFonts w:cstheme="minorHAnsi"/>
                <w:sz w:val="20"/>
                <w:szCs w:val="20"/>
              </w:rPr>
              <w:t xml:space="preserve"> –</w:t>
            </w:r>
            <w:r w:rsidR="00E07728" w:rsidRPr="00CA68F3">
              <w:rPr>
                <w:rFonts w:cstheme="minorHAnsi"/>
                <w:sz w:val="20"/>
                <w:szCs w:val="20"/>
              </w:rPr>
              <w:t xml:space="preserve"> </w:t>
            </w:r>
            <w:r w:rsidR="006347B9" w:rsidRPr="00CA68F3">
              <w:rPr>
                <w:rFonts w:cstheme="minorHAnsi"/>
                <w:b/>
                <w:bCs/>
                <w:sz w:val="20"/>
                <w:szCs w:val="20"/>
              </w:rPr>
              <w:t>Antisemitism as racism</w:t>
            </w:r>
            <w:r w:rsidR="00CA68F3" w:rsidRPr="00CA68F3">
              <w:rPr>
                <w:rFonts w:cstheme="minorHAnsi"/>
                <w:sz w:val="20"/>
                <w:szCs w:val="20"/>
              </w:rPr>
              <w:br/>
            </w:r>
            <w:r w:rsidR="00CA68F3" w:rsidRPr="00CA68F3">
              <w:rPr>
                <w:rFonts w:cstheme="minorHAnsi"/>
                <w:sz w:val="20"/>
                <w:szCs w:val="20"/>
              </w:rPr>
              <w:tab/>
              <w:t>H</w:t>
            </w:r>
            <w:r w:rsidR="006347B9" w:rsidRPr="00CA68F3">
              <w:rPr>
                <w:rFonts w:cstheme="minorHAnsi"/>
                <w:sz w:val="20"/>
                <w:szCs w:val="20"/>
              </w:rPr>
              <w:t xml:space="preserve">ow antisemitism functioned as racism and how race is a social construct </w:t>
            </w:r>
          </w:p>
          <w:p w14:paraId="6D85C1BB" w14:textId="77777777" w:rsidR="00224DA2" w:rsidRPr="00CA68F3" w:rsidRDefault="00224DA2" w:rsidP="001F6B53">
            <w:pPr>
              <w:rPr>
                <w:rFonts w:cstheme="minorHAnsi"/>
                <w:sz w:val="20"/>
                <w:szCs w:val="20"/>
              </w:rPr>
            </w:pPr>
          </w:p>
          <w:p w14:paraId="3F660E02" w14:textId="37231286" w:rsidR="00224DA2" w:rsidRPr="00542414" w:rsidRDefault="00180EE8" w:rsidP="00224DA2">
            <w:pPr>
              <w:rPr>
                <w:rFonts w:cstheme="minorHAnsi"/>
                <w:sz w:val="20"/>
                <w:szCs w:val="20"/>
              </w:rPr>
            </w:pPr>
            <w:r w:rsidRPr="00542414">
              <w:rPr>
                <w:rFonts w:cstheme="minorHAnsi"/>
                <w:b/>
                <w:bCs/>
                <w:sz w:val="20"/>
                <w:szCs w:val="20"/>
              </w:rPr>
              <w:tab/>
            </w:r>
            <w:r w:rsidR="00224DA2" w:rsidRPr="00542414">
              <w:rPr>
                <w:rFonts w:cstheme="minorHAnsi"/>
                <w:b/>
                <w:bCs/>
                <w:sz w:val="20"/>
                <w:szCs w:val="20"/>
              </w:rPr>
              <w:t>Read</w:t>
            </w:r>
            <w:r w:rsidR="00224DA2" w:rsidRPr="00542414">
              <w:rPr>
                <w:rFonts w:cstheme="minorHAnsi"/>
                <w:sz w:val="20"/>
                <w:szCs w:val="20"/>
              </w:rPr>
              <w:t xml:space="preserve">: Memmi, A. (Racism) An Attempt at a Definition. (pp. 221-225) </w:t>
            </w:r>
          </w:p>
          <w:p w14:paraId="31CA91CD" w14:textId="44E83A92" w:rsidR="00F26B54" w:rsidRPr="00542414" w:rsidRDefault="00F26B54" w:rsidP="00224DA2">
            <w:pPr>
              <w:rPr>
                <w:rFonts w:cstheme="minorHAnsi"/>
                <w:sz w:val="20"/>
                <w:szCs w:val="20"/>
              </w:rPr>
            </w:pPr>
            <w:r w:rsidRPr="00542414">
              <w:rPr>
                <w:rFonts w:cstheme="minorHAnsi"/>
                <w:sz w:val="20"/>
                <w:szCs w:val="20"/>
              </w:rPr>
              <w:tab/>
            </w:r>
            <w:r w:rsidRPr="00542414">
              <w:rPr>
                <w:rFonts w:cstheme="minorHAnsi"/>
                <w:b/>
                <w:bCs/>
                <w:sz w:val="20"/>
                <w:szCs w:val="20"/>
              </w:rPr>
              <w:t>Read</w:t>
            </w:r>
            <w:r w:rsidRPr="00542414">
              <w:rPr>
                <w:rFonts w:cstheme="minorHAnsi"/>
                <w:sz w:val="20"/>
                <w:szCs w:val="20"/>
              </w:rPr>
              <w:t>: Duering, K. E. (1881). The question of the Jew is a question of race.</w:t>
            </w:r>
            <w:r w:rsidRPr="00542414">
              <w:rPr>
                <w:rFonts w:cstheme="minorHAnsi"/>
                <w:i/>
                <w:iCs/>
                <w:sz w:val="20"/>
                <w:szCs w:val="20"/>
              </w:rPr>
              <w:t xml:space="preserve"> The Jew in the Modern World.</w:t>
            </w:r>
            <w:r w:rsidR="00542414">
              <w:rPr>
                <w:rFonts w:cstheme="minorHAnsi"/>
                <w:sz w:val="20"/>
                <w:szCs w:val="20"/>
              </w:rPr>
              <w:t xml:space="preserve"> </w:t>
            </w:r>
            <w:r w:rsidR="00542414">
              <w:rPr>
                <w:rFonts w:cstheme="minorHAnsi"/>
                <w:sz w:val="20"/>
                <w:szCs w:val="20"/>
              </w:rPr>
              <w:tab/>
              <w:t>(p. 308)</w:t>
            </w:r>
          </w:p>
          <w:p w14:paraId="14618177" w14:textId="61FF45B4" w:rsidR="00F26B54" w:rsidRPr="00542414" w:rsidRDefault="00F26B54" w:rsidP="00F26B54">
            <w:pPr>
              <w:rPr>
                <w:rFonts w:cstheme="minorHAnsi"/>
                <w:i/>
                <w:iCs/>
                <w:sz w:val="20"/>
                <w:szCs w:val="20"/>
              </w:rPr>
            </w:pPr>
            <w:r w:rsidRPr="00542414">
              <w:rPr>
                <w:rFonts w:cstheme="minorHAnsi"/>
                <w:b/>
                <w:bCs/>
                <w:sz w:val="20"/>
                <w:szCs w:val="20"/>
              </w:rPr>
              <w:tab/>
              <w:t>Read</w:t>
            </w:r>
            <w:r w:rsidRPr="00542414">
              <w:rPr>
                <w:rFonts w:cstheme="minorHAnsi"/>
                <w:sz w:val="20"/>
                <w:szCs w:val="20"/>
              </w:rPr>
              <w:t>: Renan, E. (1883). Judaism: Race or Religion</w:t>
            </w:r>
            <w:r w:rsidR="003F777E">
              <w:rPr>
                <w:rFonts w:cstheme="minorHAnsi"/>
                <w:sz w:val="20"/>
                <w:szCs w:val="20"/>
              </w:rPr>
              <w:t>?</w:t>
            </w:r>
            <w:r w:rsidRPr="00542414">
              <w:rPr>
                <w:rFonts w:cstheme="minorHAnsi"/>
                <w:sz w:val="20"/>
                <w:szCs w:val="20"/>
              </w:rPr>
              <w:t xml:space="preserve"> </w:t>
            </w:r>
            <w:r w:rsidRPr="00542414">
              <w:rPr>
                <w:rFonts w:cstheme="minorHAnsi"/>
                <w:i/>
                <w:iCs/>
                <w:sz w:val="20"/>
                <w:szCs w:val="20"/>
              </w:rPr>
              <w:t>The Jew in the Modern World</w:t>
            </w:r>
            <w:r w:rsidRPr="00542414">
              <w:rPr>
                <w:rFonts w:cstheme="minorHAnsi"/>
                <w:sz w:val="20"/>
                <w:szCs w:val="20"/>
              </w:rPr>
              <w:t>.</w:t>
            </w:r>
            <w:r w:rsidR="00542414">
              <w:rPr>
                <w:rFonts w:cstheme="minorHAnsi"/>
                <w:sz w:val="20"/>
                <w:szCs w:val="20"/>
              </w:rPr>
              <w:t xml:space="preserve"> </w:t>
            </w:r>
            <w:r w:rsidR="00542414" w:rsidRPr="00542414">
              <w:rPr>
                <w:rFonts w:cstheme="minorHAnsi"/>
                <w:sz w:val="20"/>
                <w:szCs w:val="20"/>
              </w:rPr>
              <w:t>(</w:t>
            </w:r>
            <w:r w:rsidR="00542414">
              <w:rPr>
                <w:rFonts w:cstheme="minorHAnsi"/>
                <w:sz w:val="20"/>
                <w:szCs w:val="20"/>
              </w:rPr>
              <w:t xml:space="preserve">pp. </w:t>
            </w:r>
            <w:r w:rsidR="00542414" w:rsidRPr="00542414">
              <w:rPr>
                <w:rFonts w:cstheme="minorHAnsi"/>
                <w:sz w:val="20"/>
                <w:szCs w:val="20"/>
              </w:rPr>
              <w:t>309-311)</w:t>
            </w:r>
          </w:p>
          <w:p w14:paraId="304C1CD4" w14:textId="3465520B" w:rsidR="00224DA2" w:rsidRPr="00542414" w:rsidRDefault="00180EE8" w:rsidP="00224DA2">
            <w:pPr>
              <w:rPr>
                <w:rFonts w:cstheme="minorHAnsi"/>
                <w:sz w:val="20"/>
                <w:szCs w:val="20"/>
              </w:rPr>
            </w:pPr>
            <w:r w:rsidRPr="00542414">
              <w:rPr>
                <w:rFonts w:cstheme="minorHAnsi"/>
                <w:b/>
                <w:bCs/>
                <w:sz w:val="20"/>
                <w:szCs w:val="20"/>
              </w:rPr>
              <w:tab/>
            </w:r>
            <w:r w:rsidR="00F26B54" w:rsidRPr="00542414">
              <w:rPr>
                <w:rFonts w:cstheme="minorHAnsi"/>
                <w:b/>
                <w:bCs/>
                <w:sz w:val="20"/>
                <w:szCs w:val="20"/>
              </w:rPr>
              <w:t>Optional</w:t>
            </w:r>
            <w:r w:rsidR="00224DA2" w:rsidRPr="00542414">
              <w:rPr>
                <w:rFonts w:cstheme="minorHAnsi"/>
                <w:b/>
                <w:bCs/>
                <w:sz w:val="20"/>
                <w:szCs w:val="20"/>
              </w:rPr>
              <w:t xml:space="preserve"> reading:</w:t>
            </w:r>
            <w:r w:rsidR="00224DA2" w:rsidRPr="00542414">
              <w:rPr>
                <w:rFonts w:cstheme="minorHAnsi"/>
                <w:sz w:val="20"/>
                <w:szCs w:val="20"/>
              </w:rPr>
              <w:t xml:space="preserve"> Fredrickson, G. M. (2015). The Concept of Racism in Historical Discourse. In </w:t>
            </w:r>
            <w:r w:rsidR="00224DA2" w:rsidRPr="00542414">
              <w:rPr>
                <w:rFonts w:cstheme="minorHAnsi"/>
                <w:i/>
                <w:iCs/>
                <w:sz w:val="20"/>
                <w:szCs w:val="20"/>
              </w:rPr>
              <w:t xml:space="preserve">Racism: </w:t>
            </w:r>
            <w:r w:rsidRPr="00542414">
              <w:rPr>
                <w:rFonts w:cstheme="minorHAnsi"/>
                <w:i/>
                <w:iCs/>
                <w:sz w:val="20"/>
                <w:szCs w:val="20"/>
              </w:rPr>
              <w:tab/>
            </w:r>
            <w:r w:rsidR="00224DA2" w:rsidRPr="00542414">
              <w:rPr>
                <w:rFonts w:cstheme="minorHAnsi"/>
                <w:i/>
                <w:iCs/>
                <w:sz w:val="20"/>
                <w:szCs w:val="20"/>
              </w:rPr>
              <w:t>A short History</w:t>
            </w:r>
            <w:r w:rsidR="00224DA2" w:rsidRPr="00542414">
              <w:rPr>
                <w:rFonts w:cstheme="minorHAnsi"/>
                <w:sz w:val="20"/>
                <w:szCs w:val="20"/>
              </w:rPr>
              <w:t>. Princeton University Press.</w:t>
            </w:r>
          </w:p>
          <w:p w14:paraId="1738F1B0" w14:textId="5DCD40A2" w:rsidR="00705F89" w:rsidRPr="00542414" w:rsidRDefault="00F26B54" w:rsidP="00542414">
            <w:pPr>
              <w:rPr>
                <w:rFonts w:cstheme="minorHAnsi"/>
                <w:sz w:val="20"/>
                <w:szCs w:val="20"/>
              </w:rPr>
            </w:pPr>
            <w:r w:rsidRPr="00542414">
              <w:rPr>
                <w:rFonts w:cstheme="minorHAnsi"/>
                <w:sz w:val="20"/>
                <w:szCs w:val="20"/>
              </w:rPr>
              <w:tab/>
            </w:r>
            <w:r w:rsidRPr="00542414">
              <w:rPr>
                <w:rFonts w:cstheme="minorHAnsi"/>
                <w:b/>
                <w:bCs/>
                <w:sz w:val="20"/>
                <w:szCs w:val="20"/>
              </w:rPr>
              <w:t>Optional</w:t>
            </w:r>
            <w:r w:rsidRPr="00542414">
              <w:rPr>
                <w:rFonts w:cstheme="minorHAnsi"/>
                <w:sz w:val="20"/>
                <w:szCs w:val="20"/>
              </w:rPr>
              <w:t xml:space="preserve"> </w:t>
            </w:r>
            <w:r w:rsidRPr="00542414">
              <w:rPr>
                <w:rFonts w:cstheme="minorHAnsi"/>
                <w:b/>
                <w:bCs/>
                <w:sz w:val="20"/>
                <w:szCs w:val="20"/>
              </w:rPr>
              <w:t>r</w:t>
            </w:r>
            <w:r w:rsidR="00180EE8" w:rsidRPr="00542414">
              <w:rPr>
                <w:rFonts w:cstheme="minorHAnsi"/>
                <w:b/>
                <w:bCs/>
                <w:sz w:val="20"/>
                <w:szCs w:val="20"/>
              </w:rPr>
              <w:t>ead</w:t>
            </w:r>
            <w:r w:rsidRPr="00542414">
              <w:rPr>
                <w:rFonts w:cstheme="minorHAnsi"/>
                <w:b/>
                <w:bCs/>
                <w:sz w:val="20"/>
                <w:szCs w:val="20"/>
              </w:rPr>
              <w:t>ing</w:t>
            </w:r>
            <w:r w:rsidR="00180EE8" w:rsidRPr="00542414">
              <w:rPr>
                <w:rFonts w:cstheme="minorHAnsi"/>
                <w:sz w:val="20"/>
                <w:szCs w:val="20"/>
              </w:rPr>
              <w:t xml:space="preserve">: </w:t>
            </w:r>
            <w:r w:rsidR="00705F89" w:rsidRPr="00542414">
              <w:rPr>
                <w:rFonts w:cstheme="minorHAnsi"/>
                <w:sz w:val="20"/>
                <w:szCs w:val="20"/>
              </w:rPr>
              <w:t>Coates, R., et. al. The Operation of Racism. (pp. 31-43)</w:t>
            </w:r>
          </w:p>
          <w:p w14:paraId="5F251D3D" w14:textId="26357CCA" w:rsidR="00705F89" w:rsidRPr="00CA68F3" w:rsidRDefault="00705F89" w:rsidP="00180EE8">
            <w:pPr>
              <w:rPr>
                <w:rFonts w:cstheme="minorHAnsi"/>
                <w:sz w:val="20"/>
                <w:szCs w:val="20"/>
              </w:rPr>
            </w:pPr>
          </w:p>
        </w:tc>
      </w:tr>
      <w:tr w:rsidR="009F461A" w:rsidRPr="009F461A" w14:paraId="64661146" w14:textId="77777777" w:rsidTr="001F6B53">
        <w:tc>
          <w:tcPr>
            <w:tcW w:w="540" w:type="dxa"/>
            <w:vMerge/>
            <w:textDirection w:val="tbRl"/>
          </w:tcPr>
          <w:p w14:paraId="61E8DFD9" w14:textId="77777777" w:rsidR="004F2693" w:rsidRPr="009F461A" w:rsidRDefault="004F2693" w:rsidP="00FF3C30">
            <w:pPr>
              <w:ind w:left="113" w:right="113"/>
              <w:rPr>
                <w:rFonts w:cstheme="minorHAnsi"/>
                <w:sz w:val="20"/>
                <w:szCs w:val="20"/>
              </w:rPr>
            </w:pPr>
          </w:p>
        </w:tc>
        <w:tc>
          <w:tcPr>
            <w:tcW w:w="9460" w:type="dxa"/>
          </w:tcPr>
          <w:p w14:paraId="3EF3E875" w14:textId="21E50A41" w:rsidR="009F4A62" w:rsidRPr="00923C41" w:rsidRDefault="004F2693" w:rsidP="006347B9">
            <w:pPr>
              <w:autoSpaceDE w:val="0"/>
              <w:autoSpaceDN w:val="0"/>
              <w:adjustRightInd w:val="0"/>
              <w:rPr>
                <w:rFonts w:cstheme="minorHAnsi"/>
                <w:sz w:val="20"/>
                <w:szCs w:val="20"/>
              </w:rPr>
            </w:pPr>
            <w:r w:rsidRPr="00923C41">
              <w:rPr>
                <w:rFonts w:cstheme="minorHAnsi"/>
                <w:sz w:val="20"/>
                <w:szCs w:val="20"/>
              </w:rPr>
              <w:t xml:space="preserve">Th: </w:t>
            </w:r>
            <w:r w:rsidR="00617E10" w:rsidRPr="00923C41">
              <w:rPr>
                <w:rFonts w:cstheme="minorHAnsi"/>
                <w:sz w:val="20"/>
                <w:szCs w:val="20"/>
              </w:rPr>
              <w:t>9</w:t>
            </w:r>
            <w:r w:rsidR="004D2BE1" w:rsidRPr="00923C41">
              <w:rPr>
                <w:rFonts w:cstheme="minorHAnsi"/>
                <w:sz w:val="20"/>
                <w:szCs w:val="20"/>
              </w:rPr>
              <w:t>/2</w:t>
            </w:r>
            <w:r w:rsidR="00617E10" w:rsidRPr="00923C41">
              <w:rPr>
                <w:rFonts w:cstheme="minorHAnsi"/>
                <w:sz w:val="20"/>
                <w:szCs w:val="20"/>
              </w:rPr>
              <w:t>8</w:t>
            </w:r>
            <w:r w:rsidRPr="00923C41">
              <w:rPr>
                <w:rFonts w:cstheme="minorHAnsi"/>
                <w:sz w:val="20"/>
                <w:szCs w:val="20"/>
              </w:rPr>
              <w:tab/>
            </w:r>
            <w:r w:rsidR="00C8397F" w:rsidRPr="00923C41">
              <w:rPr>
                <w:rFonts w:cstheme="minorHAnsi"/>
                <w:sz w:val="20"/>
                <w:szCs w:val="20"/>
              </w:rPr>
              <w:t>-</w:t>
            </w:r>
            <w:r w:rsidR="009F4A62" w:rsidRPr="00923C41">
              <w:rPr>
                <w:rFonts w:cstheme="minorHAnsi"/>
                <w:sz w:val="20"/>
                <w:szCs w:val="20"/>
              </w:rPr>
              <w:t xml:space="preserve"> </w:t>
            </w:r>
            <w:r w:rsidR="009F4A62" w:rsidRPr="00923C41">
              <w:rPr>
                <w:rFonts w:cstheme="minorHAnsi"/>
                <w:b/>
                <w:bCs/>
                <w:sz w:val="20"/>
                <w:szCs w:val="20"/>
              </w:rPr>
              <w:t xml:space="preserve">Pogroms in Russia and other places, </w:t>
            </w:r>
            <w:r w:rsidR="007519A0" w:rsidRPr="00923C41">
              <w:rPr>
                <w:rFonts w:cstheme="minorHAnsi"/>
                <w:b/>
                <w:bCs/>
                <w:sz w:val="20"/>
                <w:szCs w:val="20"/>
              </w:rPr>
              <w:t xml:space="preserve">the Dreyfus Affair, </w:t>
            </w:r>
            <w:r w:rsidR="009F4A62" w:rsidRPr="00923C41">
              <w:rPr>
                <w:rFonts w:cstheme="minorHAnsi"/>
                <w:b/>
                <w:bCs/>
                <w:sz w:val="20"/>
                <w:szCs w:val="20"/>
              </w:rPr>
              <w:t>immigration</w:t>
            </w:r>
            <w:r w:rsidR="007519A0" w:rsidRPr="00923C41">
              <w:rPr>
                <w:rFonts w:cstheme="minorHAnsi"/>
                <w:b/>
                <w:bCs/>
                <w:sz w:val="20"/>
                <w:szCs w:val="20"/>
              </w:rPr>
              <w:t>,</w:t>
            </w:r>
            <w:r w:rsidR="009F4A62" w:rsidRPr="00923C41">
              <w:rPr>
                <w:rFonts w:cstheme="minorHAnsi"/>
                <w:b/>
                <w:bCs/>
                <w:sz w:val="20"/>
                <w:szCs w:val="20"/>
              </w:rPr>
              <w:t xml:space="preserve"> and the Zionist movement</w:t>
            </w:r>
          </w:p>
          <w:p w14:paraId="109836B6" w14:textId="77777777" w:rsidR="009F4A62" w:rsidRPr="00923C41" w:rsidRDefault="009F4A62" w:rsidP="006347B9">
            <w:pPr>
              <w:autoSpaceDE w:val="0"/>
              <w:autoSpaceDN w:val="0"/>
              <w:adjustRightInd w:val="0"/>
              <w:rPr>
                <w:rFonts w:cstheme="minorHAnsi"/>
                <w:sz w:val="20"/>
                <w:szCs w:val="20"/>
              </w:rPr>
            </w:pPr>
          </w:p>
          <w:p w14:paraId="2907E0DF" w14:textId="0C4F1787" w:rsidR="009F4A62" w:rsidRPr="00923C41" w:rsidRDefault="00333009" w:rsidP="006347B9">
            <w:pPr>
              <w:autoSpaceDE w:val="0"/>
              <w:autoSpaceDN w:val="0"/>
              <w:adjustRightInd w:val="0"/>
              <w:rPr>
                <w:rFonts w:cstheme="minorHAnsi"/>
                <w:sz w:val="20"/>
                <w:szCs w:val="20"/>
              </w:rPr>
            </w:pPr>
            <w:r w:rsidRPr="00923C41">
              <w:rPr>
                <w:rFonts w:cstheme="minorHAnsi"/>
                <w:b/>
                <w:bCs/>
                <w:sz w:val="20"/>
                <w:szCs w:val="20"/>
              </w:rPr>
              <w:tab/>
            </w:r>
            <w:r w:rsidR="009F4A62" w:rsidRPr="00923C41">
              <w:rPr>
                <w:rFonts w:cstheme="minorHAnsi"/>
                <w:b/>
                <w:bCs/>
                <w:sz w:val="20"/>
                <w:szCs w:val="20"/>
              </w:rPr>
              <w:t>Read</w:t>
            </w:r>
            <w:r w:rsidR="009F4A62" w:rsidRPr="00923C41">
              <w:rPr>
                <w:rFonts w:cstheme="minorHAnsi"/>
                <w:sz w:val="20"/>
                <w:szCs w:val="20"/>
              </w:rPr>
              <w:t xml:space="preserve">: </w:t>
            </w:r>
            <w:hyperlink r:id="rId43" w:history="1">
              <w:r w:rsidR="009F4A62" w:rsidRPr="00923C41">
                <w:rPr>
                  <w:rStyle w:val="Hyperlink"/>
                  <w:rFonts w:cstheme="minorHAnsi"/>
                  <w:sz w:val="20"/>
                  <w:szCs w:val="20"/>
                </w:rPr>
                <w:t>Modern Jewish History: Pogroms</w:t>
              </w:r>
            </w:hyperlink>
          </w:p>
          <w:p w14:paraId="2644F3C7" w14:textId="11933893" w:rsidR="009F4A62" w:rsidRPr="00923C41" w:rsidRDefault="00333009" w:rsidP="006347B9">
            <w:pPr>
              <w:autoSpaceDE w:val="0"/>
              <w:autoSpaceDN w:val="0"/>
              <w:adjustRightInd w:val="0"/>
              <w:rPr>
                <w:rFonts w:cstheme="minorHAnsi"/>
                <w:sz w:val="20"/>
                <w:szCs w:val="20"/>
              </w:rPr>
            </w:pPr>
            <w:r w:rsidRPr="00923C41">
              <w:rPr>
                <w:rFonts w:cstheme="minorHAnsi"/>
                <w:b/>
                <w:bCs/>
                <w:sz w:val="20"/>
                <w:szCs w:val="20"/>
              </w:rPr>
              <w:tab/>
            </w:r>
            <w:r w:rsidR="007519A0" w:rsidRPr="00923C41">
              <w:rPr>
                <w:rFonts w:cstheme="minorHAnsi"/>
                <w:b/>
                <w:bCs/>
                <w:sz w:val="20"/>
                <w:szCs w:val="20"/>
              </w:rPr>
              <w:t>Read</w:t>
            </w:r>
            <w:r w:rsidR="007519A0" w:rsidRPr="00923C41">
              <w:rPr>
                <w:rFonts w:cstheme="minorHAnsi"/>
                <w:sz w:val="20"/>
                <w:szCs w:val="20"/>
              </w:rPr>
              <w:t xml:space="preserve">: </w:t>
            </w:r>
            <w:hyperlink r:id="rId44" w:history="1">
              <w:r w:rsidR="007519A0" w:rsidRPr="00923C41">
                <w:rPr>
                  <w:rStyle w:val="Hyperlink"/>
                  <w:rFonts w:cstheme="minorHAnsi"/>
                  <w:sz w:val="20"/>
                  <w:szCs w:val="20"/>
                </w:rPr>
                <w:t>Anti-Semitism: Alfred Dreyfus &amp; “The Affair”</w:t>
              </w:r>
            </w:hyperlink>
          </w:p>
          <w:p w14:paraId="08584DB5" w14:textId="6739A6A9" w:rsidR="009F4A62" w:rsidRPr="00923C41" w:rsidRDefault="00333009" w:rsidP="006D4698">
            <w:pPr>
              <w:autoSpaceDE w:val="0"/>
              <w:autoSpaceDN w:val="0"/>
              <w:adjustRightInd w:val="0"/>
              <w:rPr>
                <w:rFonts w:cstheme="minorHAnsi"/>
                <w:b/>
                <w:bCs/>
                <w:sz w:val="20"/>
                <w:szCs w:val="20"/>
              </w:rPr>
            </w:pPr>
            <w:r w:rsidRPr="00923C41">
              <w:rPr>
                <w:rFonts w:cstheme="minorHAnsi"/>
                <w:b/>
                <w:bCs/>
                <w:sz w:val="20"/>
                <w:szCs w:val="20"/>
              </w:rPr>
              <w:tab/>
            </w:r>
            <w:r w:rsidR="006D4698" w:rsidRPr="00923C41">
              <w:rPr>
                <w:rFonts w:cstheme="minorHAnsi"/>
                <w:b/>
                <w:bCs/>
                <w:sz w:val="20"/>
                <w:szCs w:val="20"/>
              </w:rPr>
              <w:t>Read</w:t>
            </w:r>
            <w:r w:rsidR="006D4698" w:rsidRPr="00923C41">
              <w:rPr>
                <w:rFonts w:cstheme="minorHAnsi"/>
                <w:sz w:val="20"/>
                <w:szCs w:val="20"/>
              </w:rPr>
              <w:t xml:space="preserve">: </w:t>
            </w:r>
            <w:hyperlink r:id="rId45" w:history="1">
              <w:r w:rsidR="006D4698" w:rsidRPr="00923C41">
                <w:rPr>
                  <w:rStyle w:val="Hyperlink"/>
                  <w:rFonts w:cstheme="minorHAnsi"/>
                  <w:sz w:val="20"/>
                  <w:szCs w:val="20"/>
                </w:rPr>
                <w:t>Excerpts from “The Jewish State” by Theodor Herzl (1896)</w:t>
              </w:r>
              <w:r w:rsidR="009F4A62" w:rsidRPr="00923C41">
                <w:rPr>
                  <w:rStyle w:val="Hyperlink"/>
                  <w:rFonts w:cstheme="minorHAnsi"/>
                  <w:sz w:val="20"/>
                  <w:szCs w:val="20"/>
                </w:rPr>
                <w:t xml:space="preserve"> </w:t>
              </w:r>
              <w:r w:rsidR="00C8397F" w:rsidRPr="00923C41">
                <w:rPr>
                  <w:rStyle w:val="Hyperlink"/>
                  <w:rFonts w:cstheme="minorHAnsi"/>
                  <w:sz w:val="20"/>
                  <w:szCs w:val="20"/>
                </w:rPr>
                <w:t xml:space="preserve"> </w:t>
              </w:r>
            </w:hyperlink>
            <w:r w:rsidR="001F6B53" w:rsidRPr="00923C41">
              <w:rPr>
                <w:rFonts w:cstheme="minorHAnsi"/>
                <w:b/>
                <w:bCs/>
                <w:sz w:val="20"/>
                <w:szCs w:val="20"/>
              </w:rPr>
              <w:t xml:space="preserve"> </w:t>
            </w:r>
          </w:p>
          <w:p w14:paraId="5E24C106" w14:textId="77777777" w:rsidR="00A60DB5" w:rsidRPr="00923C41" w:rsidRDefault="00333009" w:rsidP="00333009">
            <w:pPr>
              <w:autoSpaceDE w:val="0"/>
              <w:autoSpaceDN w:val="0"/>
              <w:adjustRightInd w:val="0"/>
              <w:rPr>
                <w:rFonts w:cstheme="minorHAnsi"/>
                <w:b/>
                <w:bCs/>
                <w:sz w:val="20"/>
                <w:szCs w:val="20"/>
              </w:rPr>
            </w:pPr>
            <w:r w:rsidRPr="00923C41">
              <w:rPr>
                <w:rFonts w:cstheme="minorHAnsi"/>
                <w:b/>
                <w:bCs/>
                <w:sz w:val="20"/>
                <w:szCs w:val="20"/>
              </w:rPr>
              <w:tab/>
            </w:r>
          </w:p>
          <w:p w14:paraId="6CCB8920" w14:textId="33AEA91C" w:rsidR="00A60DB5" w:rsidRPr="00923C41" w:rsidRDefault="007C627D" w:rsidP="00333009">
            <w:pPr>
              <w:autoSpaceDE w:val="0"/>
              <w:autoSpaceDN w:val="0"/>
              <w:adjustRightInd w:val="0"/>
              <w:rPr>
                <w:rFonts w:cstheme="minorHAnsi"/>
                <w:sz w:val="20"/>
                <w:szCs w:val="20"/>
              </w:rPr>
            </w:pPr>
            <w:r w:rsidRPr="00923C41">
              <w:rPr>
                <w:rFonts w:cstheme="minorHAnsi"/>
                <w:b/>
                <w:bCs/>
                <w:sz w:val="20"/>
                <w:szCs w:val="20"/>
              </w:rPr>
              <w:lastRenderedPageBreak/>
              <w:tab/>
            </w:r>
            <w:r w:rsidR="00333009" w:rsidRPr="00923C41">
              <w:rPr>
                <w:rFonts w:cstheme="minorHAnsi"/>
                <w:b/>
                <w:bCs/>
                <w:sz w:val="20"/>
                <w:szCs w:val="20"/>
              </w:rPr>
              <w:t>Optional reading</w:t>
            </w:r>
            <w:r w:rsidR="00A60DB5" w:rsidRPr="00923C41">
              <w:rPr>
                <w:rFonts w:cstheme="minorHAnsi"/>
                <w:b/>
                <w:bCs/>
                <w:sz w:val="20"/>
                <w:szCs w:val="20"/>
              </w:rPr>
              <w:t>s for background/enrichment</w:t>
            </w:r>
            <w:r w:rsidR="00333009" w:rsidRPr="00923C41">
              <w:rPr>
                <w:rFonts w:cstheme="minorHAnsi"/>
                <w:sz w:val="20"/>
                <w:szCs w:val="20"/>
              </w:rPr>
              <w:t xml:space="preserve">: </w:t>
            </w:r>
          </w:p>
          <w:p w14:paraId="28479B60" w14:textId="4E9A6B9E" w:rsidR="00A60DB5" w:rsidRPr="00923C41" w:rsidRDefault="007C627D" w:rsidP="00A60DB5">
            <w:pPr>
              <w:autoSpaceDE w:val="0"/>
              <w:autoSpaceDN w:val="0"/>
              <w:adjustRightInd w:val="0"/>
              <w:rPr>
                <w:rFonts w:cstheme="minorHAnsi"/>
                <w:b/>
                <w:bCs/>
                <w:sz w:val="20"/>
                <w:szCs w:val="20"/>
              </w:rPr>
            </w:pPr>
            <w:r w:rsidRPr="00923C41">
              <w:rPr>
                <w:rFonts w:cstheme="minorHAnsi"/>
                <w:sz w:val="20"/>
                <w:szCs w:val="20"/>
              </w:rPr>
              <w:tab/>
            </w:r>
            <w:r w:rsidR="00A60DB5" w:rsidRPr="00923C41">
              <w:rPr>
                <w:rFonts w:cstheme="minorHAnsi"/>
                <w:sz w:val="20"/>
                <w:szCs w:val="20"/>
              </w:rPr>
              <w:t xml:space="preserve">Holocaust Encyclopedia. </w:t>
            </w:r>
            <w:hyperlink r:id="rId46" w:history="1">
              <w:r w:rsidR="00A60DB5" w:rsidRPr="00923C41">
                <w:rPr>
                  <w:rStyle w:val="Hyperlink"/>
                  <w:rFonts w:cstheme="minorHAnsi"/>
                  <w:sz w:val="20"/>
                  <w:szCs w:val="20"/>
                </w:rPr>
                <w:t>Pogroms</w:t>
              </w:r>
            </w:hyperlink>
          </w:p>
          <w:p w14:paraId="26CBBBB1" w14:textId="348AED95" w:rsidR="00333009" w:rsidRPr="00923C41" w:rsidRDefault="007C627D" w:rsidP="00333009">
            <w:pPr>
              <w:autoSpaceDE w:val="0"/>
              <w:autoSpaceDN w:val="0"/>
              <w:adjustRightInd w:val="0"/>
              <w:rPr>
                <w:rFonts w:cstheme="minorHAnsi"/>
                <w:sz w:val="20"/>
                <w:szCs w:val="20"/>
              </w:rPr>
            </w:pPr>
            <w:r w:rsidRPr="00923C41">
              <w:rPr>
                <w:rFonts w:cstheme="minorHAnsi"/>
                <w:sz w:val="20"/>
                <w:szCs w:val="20"/>
              </w:rPr>
              <w:tab/>
            </w:r>
            <w:r w:rsidR="00333009" w:rsidRPr="00923C41">
              <w:rPr>
                <w:rFonts w:cstheme="minorHAnsi"/>
                <w:sz w:val="20"/>
                <w:szCs w:val="20"/>
              </w:rPr>
              <w:t>Mendes-</w:t>
            </w:r>
            <w:proofErr w:type="gramStart"/>
            <w:r w:rsidR="00333009" w:rsidRPr="00923C41">
              <w:rPr>
                <w:rFonts w:cstheme="minorHAnsi"/>
                <w:sz w:val="20"/>
                <w:szCs w:val="20"/>
              </w:rPr>
              <w:t>Flohr ,</w:t>
            </w:r>
            <w:proofErr w:type="gramEnd"/>
            <w:r w:rsidR="00333009" w:rsidRPr="00923C41">
              <w:rPr>
                <w:rFonts w:cstheme="minorHAnsi"/>
                <w:sz w:val="20"/>
                <w:szCs w:val="20"/>
              </w:rPr>
              <w:t xml:space="preserve"> P. &amp; </w:t>
            </w:r>
            <w:proofErr w:type="spellStart"/>
            <w:r w:rsidR="00333009" w:rsidRPr="00923C41">
              <w:rPr>
                <w:rFonts w:cstheme="minorHAnsi"/>
                <w:sz w:val="20"/>
                <w:szCs w:val="20"/>
              </w:rPr>
              <w:t>Reinharz</w:t>
            </w:r>
            <w:proofErr w:type="spellEnd"/>
            <w:r w:rsidR="00333009" w:rsidRPr="00923C41">
              <w:rPr>
                <w:rFonts w:cstheme="minorHAnsi"/>
                <w:sz w:val="20"/>
                <w:szCs w:val="20"/>
              </w:rPr>
              <w:t xml:space="preserve">, J. (2011). </w:t>
            </w:r>
            <w:r w:rsidR="00A60DB5" w:rsidRPr="00923C41">
              <w:rPr>
                <w:rFonts w:cstheme="minorHAnsi"/>
                <w:sz w:val="20"/>
                <w:szCs w:val="20"/>
              </w:rPr>
              <w:t xml:space="preserve">Zionism. </w:t>
            </w:r>
            <w:r w:rsidR="00333009" w:rsidRPr="00923C41">
              <w:rPr>
                <w:rFonts w:cstheme="minorHAnsi"/>
                <w:i/>
                <w:iCs/>
                <w:sz w:val="20"/>
                <w:szCs w:val="20"/>
              </w:rPr>
              <w:t>The Jew in the Modern World</w:t>
            </w:r>
            <w:r w:rsidR="00333009" w:rsidRPr="00923C41">
              <w:rPr>
                <w:rFonts w:cstheme="minorHAnsi"/>
                <w:sz w:val="20"/>
                <w:szCs w:val="20"/>
              </w:rPr>
              <w:t xml:space="preserve">. </w:t>
            </w:r>
            <w:r w:rsidR="00A60DB5" w:rsidRPr="00923C41">
              <w:rPr>
                <w:rFonts w:cstheme="minorHAnsi"/>
                <w:sz w:val="20"/>
                <w:szCs w:val="20"/>
              </w:rPr>
              <w:t xml:space="preserve">Pp. </w:t>
            </w:r>
            <w:r w:rsidR="00333009" w:rsidRPr="00923C41">
              <w:rPr>
                <w:rFonts w:cstheme="minorHAnsi"/>
                <w:sz w:val="20"/>
                <w:szCs w:val="20"/>
              </w:rPr>
              <w:t>585-587.</w:t>
            </w:r>
          </w:p>
          <w:p w14:paraId="0EE97D1B" w14:textId="1420CA93" w:rsidR="00AC5693" w:rsidRPr="00923C41" w:rsidRDefault="00891E70" w:rsidP="00A60DB5">
            <w:pPr>
              <w:autoSpaceDE w:val="0"/>
              <w:autoSpaceDN w:val="0"/>
              <w:adjustRightInd w:val="0"/>
              <w:rPr>
                <w:rFonts w:cstheme="minorHAnsi"/>
                <w:color w:val="0563C1" w:themeColor="hyperlink"/>
                <w:sz w:val="20"/>
                <w:szCs w:val="20"/>
                <w:u w:val="single"/>
              </w:rPr>
            </w:pPr>
            <w:r w:rsidRPr="00923C41">
              <w:rPr>
                <w:rFonts w:cstheme="minorHAnsi"/>
                <w:b/>
                <w:bCs/>
                <w:noProof/>
                <w:sz w:val="20"/>
                <w:szCs w:val="20"/>
              </w:rPr>
              <mc:AlternateContent>
                <mc:Choice Requires="wps">
                  <w:drawing>
                    <wp:anchor distT="0" distB="0" distL="114300" distR="114300" simplePos="0" relativeHeight="251658241" behindDoc="0" locked="0" layoutInCell="1" allowOverlap="1" wp14:anchorId="49A8A65E" wp14:editId="7FA3664E">
                      <wp:simplePos x="0" y="0"/>
                      <wp:positionH relativeFrom="column">
                        <wp:posOffset>5263515</wp:posOffset>
                      </wp:positionH>
                      <wp:positionV relativeFrom="paragraph">
                        <wp:posOffset>154305</wp:posOffset>
                      </wp:positionV>
                      <wp:extent cx="861060" cy="814070"/>
                      <wp:effectExtent l="0" t="0" r="15240" b="24130"/>
                      <wp:wrapNone/>
                      <wp:docPr id="1446524694" name="Oval 1446524694"/>
                      <wp:cNvGraphicFramePr/>
                      <a:graphic xmlns:a="http://schemas.openxmlformats.org/drawingml/2006/main">
                        <a:graphicData uri="http://schemas.microsoft.com/office/word/2010/wordprocessingShape">
                          <wps:wsp>
                            <wps:cNvSpPr/>
                            <wps:spPr>
                              <a:xfrm>
                                <a:off x="0" y="0"/>
                                <a:ext cx="861060" cy="8140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536ADB" w14:textId="4CC1A312" w:rsidR="00613BD9" w:rsidRPr="0085759B" w:rsidRDefault="00FB2A6A" w:rsidP="002307D2">
                                  <w:pPr>
                                    <w:spacing w:after="0" w:line="240" w:lineRule="auto"/>
                                    <w:jc w:val="center"/>
                                    <w:rPr>
                                      <w:sz w:val="18"/>
                                      <w:szCs w:val="18"/>
                                    </w:rPr>
                                  </w:pPr>
                                  <w:r w:rsidRPr="0085759B">
                                    <w:rPr>
                                      <w:sz w:val="18"/>
                                      <w:szCs w:val="18"/>
                                    </w:rPr>
                                    <w:t xml:space="preserve">Sukkot </w:t>
                                  </w:r>
                                  <w:r w:rsidR="002307D2" w:rsidRPr="0085759B">
                                    <w:rPr>
                                      <w:sz w:val="18"/>
                                      <w:szCs w:val="18"/>
                                    </w:rPr>
                                    <w:t xml:space="preserve">- </w:t>
                                  </w:r>
                                  <w:r w:rsidRPr="0085759B">
                                    <w:rPr>
                                      <w:sz w:val="18"/>
                                      <w:szCs w:val="18"/>
                                    </w:rPr>
                                    <w:t>Sep 29–Oct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8A65E" id="Oval 1446524694" o:spid="_x0000_s1028" style="position:absolute;margin-left:414.45pt;margin-top:12.15pt;width:67.8pt;height:6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" fillcolor="#4472c4 [3204]" strokecolor="#1f3763 [1604]" strokeweight="1pt">
                      <v:stroke joinstyle="miter"/>
                      <v:textbox>
                        <w:txbxContent>
                          <w:p w14:paraId="12536ADB" w14:textId="4CC1A312" w:rsidR="00613BD9" w:rsidRPr="0085759B" w:rsidRDefault="00FB2A6A" w:rsidP="002307D2">
                            <w:pPr>
                              <w:spacing w:after="0" w:line="240" w:lineRule="auto"/>
                              <w:jc w:val="center"/>
                              <w:rPr>
                                <w:sz w:val="18"/>
                                <w:szCs w:val="18"/>
                              </w:rPr>
                            </w:pPr>
                            <w:r w:rsidRPr="0085759B">
                              <w:rPr>
                                <w:sz w:val="18"/>
                                <w:szCs w:val="18"/>
                              </w:rPr>
                              <w:t xml:space="preserve">Sukkot </w:t>
                            </w:r>
                            <w:r w:rsidR="002307D2" w:rsidRPr="0085759B">
                              <w:rPr>
                                <w:sz w:val="18"/>
                                <w:szCs w:val="18"/>
                              </w:rPr>
                              <w:t xml:space="preserve">- </w:t>
                            </w:r>
                            <w:r w:rsidRPr="0085759B">
                              <w:rPr>
                                <w:sz w:val="18"/>
                                <w:szCs w:val="18"/>
                              </w:rPr>
                              <w:t>Sep 29–Oct 6</w:t>
                            </w:r>
                          </w:p>
                        </w:txbxContent>
                      </v:textbox>
                    </v:oval>
                  </w:pict>
                </mc:Fallback>
              </mc:AlternateContent>
            </w:r>
            <w:r w:rsidR="007C627D" w:rsidRPr="00923C41">
              <w:rPr>
                <w:rFonts w:cstheme="minorHAnsi"/>
                <w:sz w:val="20"/>
                <w:szCs w:val="20"/>
              </w:rPr>
              <w:tab/>
            </w:r>
            <w:hyperlink r:id="rId47" w:history="1">
              <w:r w:rsidR="00AC5693" w:rsidRPr="00923C41">
                <w:rPr>
                  <w:rStyle w:val="Hyperlink"/>
                  <w:rFonts w:cstheme="minorHAnsi"/>
                  <w:sz w:val="20"/>
                  <w:szCs w:val="20"/>
                </w:rPr>
                <w:t>Address by Max Nordau at the First Zionist Congress</w:t>
              </w:r>
              <w:r w:rsidR="00A60DB5" w:rsidRPr="00923C41">
                <w:rPr>
                  <w:rStyle w:val="Hyperlink"/>
                  <w:rFonts w:cstheme="minorHAnsi"/>
                  <w:sz w:val="20"/>
                  <w:szCs w:val="20"/>
                </w:rPr>
                <w:t xml:space="preserve"> </w:t>
              </w:r>
              <w:r w:rsidR="00AC5693" w:rsidRPr="00923C41">
                <w:rPr>
                  <w:rStyle w:val="Hyperlink"/>
                  <w:rFonts w:cstheme="minorHAnsi"/>
                  <w:sz w:val="20"/>
                  <w:szCs w:val="20"/>
                </w:rPr>
                <w:t>(August 29, 1897)</w:t>
              </w:r>
            </w:hyperlink>
          </w:p>
          <w:p w14:paraId="3DE063EB" w14:textId="5CCBDE6C" w:rsidR="00B42D3D" w:rsidRPr="00923C41" w:rsidRDefault="007C627D" w:rsidP="001C166F">
            <w:pPr>
              <w:autoSpaceDE w:val="0"/>
              <w:autoSpaceDN w:val="0"/>
              <w:adjustRightInd w:val="0"/>
              <w:rPr>
                <w:rFonts w:cstheme="minorHAnsi"/>
                <w:sz w:val="20"/>
                <w:szCs w:val="20"/>
              </w:rPr>
            </w:pPr>
            <w:r w:rsidRPr="00923C41">
              <w:rPr>
                <w:rFonts w:cstheme="minorHAnsi"/>
                <w:sz w:val="20"/>
                <w:szCs w:val="20"/>
              </w:rPr>
              <w:tab/>
            </w:r>
            <w:r w:rsidR="00C21527" w:rsidRPr="00923C41">
              <w:rPr>
                <w:rFonts w:cstheme="minorHAnsi"/>
                <w:sz w:val="20"/>
                <w:szCs w:val="20"/>
              </w:rPr>
              <w:t>The First Zionist Congress (August 1897) by Ahad Haam</w:t>
            </w:r>
            <w:r w:rsidR="00DD73CB" w:rsidRPr="00923C41">
              <w:rPr>
                <w:rFonts w:cstheme="minorHAnsi"/>
                <w:sz w:val="20"/>
                <w:szCs w:val="20"/>
              </w:rPr>
              <w:br/>
            </w:r>
            <w:r w:rsidR="00DD73CB" w:rsidRPr="00923C41">
              <w:rPr>
                <w:rFonts w:cstheme="minorHAnsi"/>
                <w:sz w:val="20"/>
                <w:szCs w:val="20"/>
              </w:rPr>
              <w:tab/>
            </w:r>
          </w:p>
        </w:tc>
      </w:tr>
      <w:tr w:rsidR="009F461A" w:rsidRPr="009F461A" w14:paraId="3A1440FA" w14:textId="77777777" w:rsidTr="001F6B53">
        <w:tc>
          <w:tcPr>
            <w:tcW w:w="540" w:type="dxa"/>
            <w:vMerge w:val="restart"/>
            <w:textDirection w:val="tbRl"/>
          </w:tcPr>
          <w:p w14:paraId="1C72E2E5" w14:textId="4A6294D4" w:rsidR="003828D6" w:rsidRPr="009F461A" w:rsidRDefault="003828D6" w:rsidP="00FF3C30">
            <w:pPr>
              <w:ind w:left="113" w:right="113"/>
              <w:rPr>
                <w:rFonts w:cstheme="minorHAnsi"/>
                <w:sz w:val="20"/>
                <w:szCs w:val="20"/>
              </w:rPr>
            </w:pPr>
            <w:r w:rsidRPr="009F461A">
              <w:rPr>
                <w:rFonts w:cstheme="minorHAnsi"/>
                <w:sz w:val="20"/>
                <w:szCs w:val="20"/>
              </w:rPr>
              <w:lastRenderedPageBreak/>
              <w:t>Week 7</w:t>
            </w:r>
          </w:p>
        </w:tc>
        <w:tc>
          <w:tcPr>
            <w:tcW w:w="9460" w:type="dxa"/>
          </w:tcPr>
          <w:p w14:paraId="196E26C6" w14:textId="62011D25" w:rsidR="00BD02B6" w:rsidRPr="00923C41" w:rsidRDefault="003828D6" w:rsidP="00A60DB5">
            <w:pPr>
              <w:rPr>
                <w:rFonts w:cstheme="minorHAnsi"/>
                <w:sz w:val="20"/>
                <w:szCs w:val="20"/>
              </w:rPr>
            </w:pPr>
            <w:r w:rsidRPr="00923C41">
              <w:rPr>
                <w:rFonts w:cstheme="minorHAnsi"/>
                <w:sz w:val="20"/>
                <w:szCs w:val="20"/>
              </w:rPr>
              <w:t xml:space="preserve">T: </w:t>
            </w:r>
            <w:r w:rsidR="00617E10" w:rsidRPr="00923C41">
              <w:rPr>
                <w:rFonts w:cstheme="minorHAnsi"/>
                <w:sz w:val="20"/>
                <w:szCs w:val="20"/>
              </w:rPr>
              <w:t>10</w:t>
            </w:r>
            <w:r w:rsidRPr="00923C41">
              <w:rPr>
                <w:rFonts w:cstheme="minorHAnsi"/>
                <w:sz w:val="20"/>
                <w:szCs w:val="20"/>
              </w:rPr>
              <w:t>/</w:t>
            </w:r>
            <w:r w:rsidR="00E13CCC" w:rsidRPr="00923C41">
              <w:rPr>
                <w:rFonts w:cstheme="minorHAnsi"/>
                <w:sz w:val="20"/>
                <w:szCs w:val="20"/>
              </w:rPr>
              <w:t>3</w:t>
            </w:r>
            <w:r w:rsidRPr="00923C41">
              <w:rPr>
                <w:rFonts w:cstheme="minorHAnsi"/>
                <w:sz w:val="20"/>
                <w:szCs w:val="20"/>
              </w:rPr>
              <w:t xml:space="preserve"> </w:t>
            </w:r>
            <w:proofErr w:type="gramStart"/>
            <w:r w:rsidR="00725579" w:rsidRPr="00923C41">
              <w:rPr>
                <w:rFonts w:cstheme="minorHAnsi"/>
                <w:sz w:val="20"/>
                <w:szCs w:val="20"/>
              </w:rPr>
              <w:t>–</w:t>
            </w:r>
            <w:r w:rsidR="00E07728" w:rsidRPr="00923C41">
              <w:rPr>
                <w:rFonts w:cstheme="minorHAnsi"/>
                <w:sz w:val="20"/>
                <w:szCs w:val="20"/>
              </w:rPr>
              <w:t xml:space="preserve"> </w:t>
            </w:r>
            <w:r w:rsidR="006347B9" w:rsidRPr="00923C41">
              <w:rPr>
                <w:rFonts w:cstheme="minorHAnsi"/>
                <w:b/>
                <w:bCs/>
                <w:sz w:val="20"/>
                <w:szCs w:val="20"/>
              </w:rPr>
              <w:t xml:space="preserve"> Antisemitism</w:t>
            </w:r>
            <w:proofErr w:type="gramEnd"/>
            <w:r w:rsidR="006347B9" w:rsidRPr="00923C41">
              <w:rPr>
                <w:rFonts w:cstheme="minorHAnsi"/>
                <w:b/>
                <w:bCs/>
                <w:sz w:val="20"/>
                <w:szCs w:val="20"/>
              </w:rPr>
              <w:t xml:space="preserve"> as scientific/biological racism </w:t>
            </w:r>
          </w:p>
          <w:p w14:paraId="20440754" w14:textId="58939246" w:rsidR="00544170" w:rsidRPr="00923C41" w:rsidRDefault="00544170" w:rsidP="003B23BA">
            <w:pPr>
              <w:rPr>
                <w:rFonts w:cstheme="minorHAnsi"/>
                <w:sz w:val="20"/>
                <w:szCs w:val="20"/>
              </w:rPr>
            </w:pPr>
          </w:p>
          <w:p w14:paraId="0B913382" w14:textId="00D9C2D1" w:rsidR="00544170" w:rsidRPr="00923C41" w:rsidRDefault="00544170" w:rsidP="00544170">
            <w:pPr>
              <w:pBdr>
                <w:top w:val="nil"/>
                <w:left w:val="nil"/>
                <w:bottom w:val="nil"/>
                <w:right w:val="nil"/>
                <w:between w:val="nil"/>
              </w:pBdr>
              <w:ind w:left="720"/>
              <w:rPr>
                <w:color w:val="000000"/>
                <w:sz w:val="20"/>
                <w:szCs w:val="20"/>
              </w:rPr>
            </w:pPr>
            <w:r w:rsidRPr="00923C41">
              <w:rPr>
                <w:b/>
                <w:bCs/>
                <w:color w:val="000000"/>
                <w:sz w:val="20"/>
                <w:szCs w:val="20"/>
              </w:rPr>
              <w:t>Read</w:t>
            </w:r>
            <w:r w:rsidRPr="00923C41">
              <w:rPr>
                <w:color w:val="000000"/>
                <w:sz w:val="20"/>
                <w:szCs w:val="20"/>
              </w:rPr>
              <w:t>: Golash-Boza, “The Rise of Scientific Racism” (p 27-38)</w:t>
            </w:r>
          </w:p>
          <w:p w14:paraId="7499D524" w14:textId="4CF862EA" w:rsidR="00544170" w:rsidRPr="00923C41" w:rsidRDefault="00544170" w:rsidP="00544170">
            <w:pPr>
              <w:pBdr>
                <w:top w:val="nil"/>
                <w:left w:val="nil"/>
                <w:bottom w:val="nil"/>
                <w:right w:val="nil"/>
                <w:between w:val="nil"/>
              </w:pBdr>
              <w:ind w:left="720"/>
              <w:rPr>
                <w:sz w:val="20"/>
                <w:szCs w:val="20"/>
              </w:rPr>
            </w:pPr>
            <w:r w:rsidRPr="00923C41">
              <w:rPr>
                <w:b/>
                <w:bCs/>
                <w:sz w:val="20"/>
                <w:szCs w:val="20"/>
              </w:rPr>
              <w:t>Read</w:t>
            </w:r>
            <w:r w:rsidRPr="00923C41">
              <w:rPr>
                <w:sz w:val="20"/>
                <w:szCs w:val="20"/>
              </w:rPr>
              <w:t xml:space="preserve">: </w:t>
            </w:r>
            <w:hyperlink r:id="rId48">
              <w:r w:rsidRPr="00923C41">
                <w:rPr>
                  <w:color w:val="1155CC"/>
                  <w:sz w:val="20"/>
                  <w:szCs w:val="20"/>
                  <w:u w:val="single"/>
                </w:rPr>
                <w:t>Eugenics | Holocaust Encyclopedia (ushmm.org)</w:t>
              </w:r>
            </w:hyperlink>
          </w:p>
          <w:p w14:paraId="785B1106" w14:textId="3EE96CE3" w:rsidR="00544170" w:rsidRPr="00923C41" w:rsidRDefault="00544170" w:rsidP="00544170">
            <w:pPr>
              <w:pStyle w:val="ListParagraph"/>
              <w:rPr>
                <w:rFonts w:eastAsia="Arial"/>
                <w:color w:val="000000"/>
                <w:sz w:val="20"/>
                <w:szCs w:val="20"/>
              </w:rPr>
            </w:pPr>
            <w:r w:rsidRPr="00923C41">
              <w:rPr>
                <w:b/>
                <w:bCs/>
                <w:sz w:val="20"/>
                <w:szCs w:val="20"/>
              </w:rPr>
              <w:t>Read</w:t>
            </w:r>
            <w:r w:rsidRPr="00923C41">
              <w:rPr>
                <w:sz w:val="20"/>
                <w:szCs w:val="20"/>
              </w:rPr>
              <w:t xml:space="preserve">: </w:t>
            </w:r>
            <w:hyperlink r:id="rId49" w:history="1">
              <w:r w:rsidRPr="00923C41">
                <w:rPr>
                  <w:rStyle w:val="Hyperlink"/>
                  <w:rFonts w:eastAsia="Arial"/>
                  <w:sz w:val="20"/>
                  <w:szCs w:val="20"/>
                </w:rPr>
                <w:t>Nuremberg Laws | Holocaust Encyclopedia (ushmm.org)</w:t>
              </w:r>
            </w:hyperlink>
            <w:r w:rsidRPr="00923C41">
              <w:rPr>
                <w:rFonts w:eastAsia="Arial"/>
                <w:color w:val="000000"/>
                <w:sz w:val="20"/>
                <w:szCs w:val="20"/>
              </w:rPr>
              <w:t xml:space="preserve"> </w:t>
            </w:r>
          </w:p>
          <w:p w14:paraId="14DC0C7A" w14:textId="0721DC58" w:rsidR="00DB67EC" w:rsidRPr="00923C41" w:rsidRDefault="00DB67EC" w:rsidP="00C620A1">
            <w:pPr>
              <w:pStyle w:val="ListParagraph"/>
              <w:rPr>
                <w:rFonts w:eastAsia="Arial"/>
                <w:color w:val="000000"/>
                <w:sz w:val="20"/>
                <w:szCs w:val="20"/>
              </w:rPr>
            </w:pPr>
            <w:r w:rsidRPr="00923C41">
              <w:rPr>
                <w:rFonts w:eastAsia="Arial"/>
                <w:b/>
                <w:bCs/>
                <w:color w:val="000000"/>
                <w:sz w:val="20"/>
                <w:szCs w:val="20"/>
              </w:rPr>
              <w:t>Optional</w:t>
            </w:r>
            <w:r w:rsidR="00F865AF" w:rsidRPr="00923C41">
              <w:rPr>
                <w:rFonts w:eastAsia="Arial"/>
                <w:b/>
                <w:bCs/>
                <w:color w:val="000000"/>
                <w:sz w:val="20"/>
                <w:szCs w:val="20"/>
              </w:rPr>
              <w:t xml:space="preserve"> Reading</w:t>
            </w:r>
            <w:r w:rsidRPr="00923C41">
              <w:rPr>
                <w:rFonts w:eastAsia="Arial"/>
                <w:b/>
                <w:bCs/>
                <w:color w:val="000000"/>
                <w:sz w:val="20"/>
                <w:szCs w:val="20"/>
              </w:rPr>
              <w:t>:</w:t>
            </w:r>
            <w:r w:rsidRPr="00923C41">
              <w:rPr>
                <w:rFonts w:eastAsia="Arial"/>
                <w:color w:val="000000"/>
                <w:sz w:val="20"/>
                <w:szCs w:val="20"/>
              </w:rPr>
              <w:t xml:space="preserve"> </w:t>
            </w:r>
            <w:r w:rsidR="00C620A1" w:rsidRPr="00923C41">
              <w:t xml:space="preserve"> </w:t>
            </w:r>
            <w:r w:rsidR="00C620A1" w:rsidRPr="00923C41">
              <w:rPr>
                <w:rFonts w:eastAsia="Arial"/>
                <w:color w:val="000000"/>
                <w:sz w:val="20"/>
                <w:szCs w:val="20"/>
              </w:rPr>
              <w:t xml:space="preserve">Weikart, Richard. </w:t>
            </w:r>
            <w:r w:rsidR="00C620A1" w:rsidRPr="00923C41">
              <w:rPr>
                <w:rFonts w:eastAsia="Arial"/>
                <w:i/>
                <w:iCs/>
                <w:color w:val="000000"/>
                <w:sz w:val="20"/>
                <w:szCs w:val="20"/>
              </w:rPr>
              <w:t>Darwinian Racism: How Darwinism Influenced Hitler, Nazism, and White Nationalism</w:t>
            </w:r>
            <w:r w:rsidR="00C620A1" w:rsidRPr="00923C41">
              <w:rPr>
                <w:rFonts w:eastAsia="Arial"/>
                <w:color w:val="000000"/>
                <w:sz w:val="20"/>
                <w:szCs w:val="20"/>
              </w:rPr>
              <w:t>. Seattle, WA: Discovery Institute Press, 2021.</w:t>
            </w:r>
          </w:p>
          <w:p w14:paraId="42AF015A" w14:textId="14780089" w:rsidR="00F865AF" w:rsidRPr="00923C41" w:rsidRDefault="00F865AF" w:rsidP="00F865AF">
            <w:pPr>
              <w:pStyle w:val="ListParagraph"/>
              <w:rPr>
                <w:color w:val="000000"/>
                <w:sz w:val="20"/>
                <w:szCs w:val="20"/>
              </w:rPr>
            </w:pPr>
            <w:r w:rsidRPr="00923C41">
              <w:rPr>
                <w:b/>
                <w:bCs/>
                <w:sz w:val="20"/>
                <w:szCs w:val="20"/>
              </w:rPr>
              <w:t>Optional Reading:</w:t>
            </w:r>
            <w:r w:rsidRPr="00923C41">
              <w:rPr>
                <w:color w:val="000000"/>
                <w:sz w:val="20"/>
                <w:szCs w:val="20"/>
              </w:rPr>
              <w:t xml:space="preserve"> Whitman, J. Q. (2017). </w:t>
            </w:r>
            <w:r w:rsidRPr="00923C41">
              <w:rPr>
                <w:i/>
                <w:iCs/>
                <w:color w:val="000000"/>
                <w:sz w:val="20"/>
                <w:szCs w:val="20"/>
              </w:rPr>
              <w:t>Hitler's American model: The United States and the making of Nazi race law</w:t>
            </w:r>
            <w:r w:rsidRPr="00923C41">
              <w:rPr>
                <w:color w:val="000000"/>
                <w:sz w:val="20"/>
                <w:szCs w:val="20"/>
              </w:rPr>
              <w:t xml:space="preserve"> - Introduction</w:t>
            </w:r>
          </w:p>
          <w:p w14:paraId="08D22A43" w14:textId="6CAB884C" w:rsidR="000E25A6" w:rsidRPr="00923C41" w:rsidRDefault="00544170" w:rsidP="000E25A6">
            <w:pPr>
              <w:pBdr>
                <w:top w:val="nil"/>
                <w:left w:val="nil"/>
                <w:bottom w:val="nil"/>
                <w:right w:val="nil"/>
                <w:between w:val="nil"/>
              </w:pBdr>
              <w:ind w:left="720"/>
              <w:rPr>
                <w:color w:val="000000"/>
                <w:sz w:val="20"/>
                <w:szCs w:val="20"/>
              </w:rPr>
            </w:pPr>
            <w:r w:rsidRPr="00923C41">
              <w:rPr>
                <w:b/>
                <w:bCs/>
                <w:color w:val="000000"/>
                <w:sz w:val="20"/>
                <w:szCs w:val="20"/>
              </w:rPr>
              <w:t xml:space="preserve">We will watch </w:t>
            </w:r>
            <w:r w:rsidR="00717476" w:rsidRPr="00923C41">
              <w:rPr>
                <w:b/>
                <w:bCs/>
                <w:color w:val="000000"/>
                <w:sz w:val="20"/>
                <w:szCs w:val="20"/>
              </w:rPr>
              <w:t xml:space="preserve">together </w:t>
            </w:r>
            <w:r w:rsidRPr="00923C41">
              <w:rPr>
                <w:b/>
                <w:bCs/>
                <w:color w:val="000000"/>
                <w:sz w:val="20"/>
                <w:szCs w:val="20"/>
              </w:rPr>
              <w:t>in class</w:t>
            </w:r>
            <w:r w:rsidRPr="00923C41">
              <w:rPr>
                <w:color w:val="000000"/>
                <w:sz w:val="20"/>
                <w:szCs w:val="20"/>
              </w:rPr>
              <w:t xml:space="preserve">: </w:t>
            </w:r>
            <w:hyperlink r:id="rId50" w:history="1">
              <w:r w:rsidR="000E25A6" w:rsidRPr="00923C41">
                <w:rPr>
                  <w:rStyle w:val="Hyperlink"/>
                  <w:sz w:val="20"/>
                  <w:szCs w:val="20"/>
                </w:rPr>
                <w:t>European Antisemitism from Its Origins to the Holocaust</w:t>
              </w:r>
            </w:hyperlink>
          </w:p>
          <w:p w14:paraId="7E771958" w14:textId="53BB679D" w:rsidR="009F4A62" w:rsidRPr="00923C41" w:rsidRDefault="009F4A62" w:rsidP="000E25A6">
            <w:pPr>
              <w:rPr>
                <w:rFonts w:cstheme="minorHAnsi"/>
                <w:sz w:val="20"/>
                <w:szCs w:val="20"/>
              </w:rPr>
            </w:pPr>
          </w:p>
        </w:tc>
      </w:tr>
      <w:tr w:rsidR="009F461A" w:rsidRPr="009F461A" w14:paraId="1775D400" w14:textId="77777777" w:rsidTr="001F6B53">
        <w:tc>
          <w:tcPr>
            <w:tcW w:w="540" w:type="dxa"/>
            <w:vMerge/>
            <w:textDirection w:val="tbRl"/>
          </w:tcPr>
          <w:p w14:paraId="360D81F9" w14:textId="77777777" w:rsidR="003828D6" w:rsidRPr="009F461A" w:rsidRDefault="003828D6" w:rsidP="00FF3C30">
            <w:pPr>
              <w:ind w:left="113" w:right="113"/>
              <w:rPr>
                <w:rFonts w:cstheme="minorHAnsi"/>
                <w:sz w:val="20"/>
                <w:szCs w:val="20"/>
              </w:rPr>
            </w:pPr>
          </w:p>
        </w:tc>
        <w:tc>
          <w:tcPr>
            <w:tcW w:w="9460" w:type="dxa"/>
          </w:tcPr>
          <w:p w14:paraId="2FE31360" w14:textId="732D3324" w:rsidR="009D7B8B" w:rsidRPr="00923C41" w:rsidRDefault="003828D6" w:rsidP="001F6B53">
            <w:pPr>
              <w:autoSpaceDE w:val="0"/>
              <w:autoSpaceDN w:val="0"/>
              <w:adjustRightInd w:val="0"/>
              <w:rPr>
                <w:rFonts w:cstheme="minorHAnsi"/>
                <w:sz w:val="20"/>
                <w:szCs w:val="20"/>
              </w:rPr>
            </w:pPr>
            <w:r w:rsidRPr="00923C41">
              <w:rPr>
                <w:rFonts w:cstheme="minorHAnsi"/>
                <w:sz w:val="20"/>
                <w:szCs w:val="20"/>
              </w:rPr>
              <w:t xml:space="preserve">Th: </w:t>
            </w:r>
            <w:r w:rsidR="00E13CCC" w:rsidRPr="00923C41">
              <w:rPr>
                <w:rFonts w:cstheme="minorHAnsi"/>
                <w:sz w:val="20"/>
                <w:szCs w:val="20"/>
              </w:rPr>
              <w:t>10</w:t>
            </w:r>
            <w:r w:rsidR="00E15E59" w:rsidRPr="00923C41">
              <w:rPr>
                <w:rFonts w:cstheme="minorHAnsi"/>
                <w:sz w:val="20"/>
                <w:szCs w:val="20"/>
              </w:rPr>
              <w:t>/</w:t>
            </w:r>
            <w:r w:rsidR="00E13CCC" w:rsidRPr="00923C41">
              <w:rPr>
                <w:rFonts w:cstheme="minorHAnsi"/>
                <w:sz w:val="20"/>
                <w:szCs w:val="20"/>
              </w:rPr>
              <w:t>5</w:t>
            </w:r>
            <w:r w:rsidR="00F823FA" w:rsidRPr="00923C41">
              <w:rPr>
                <w:rFonts w:cstheme="minorHAnsi"/>
                <w:sz w:val="20"/>
                <w:szCs w:val="20"/>
              </w:rPr>
              <w:t xml:space="preserve"> –</w:t>
            </w:r>
            <w:r w:rsidR="001F6B53" w:rsidRPr="00923C41">
              <w:rPr>
                <w:rFonts w:cstheme="minorHAnsi"/>
                <w:b/>
                <w:bCs/>
                <w:sz w:val="20"/>
                <w:szCs w:val="20"/>
              </w:rPr>
              <w:t xml:space="preserve"> Antisemitism as Judeophobia and xenophobia</w:t>
            </w:r>
            <w:r w:rsidR="006347B9" w:rsidRPr="00923C41">
              <w:rPr>
                <w:rFonts w:cstheme="minorHAnsi"/>
                <w:b/>
                <w:bCs/>
                <w:sz w:val="20"/>
                <w:szCs w:val="20"/>
              </w:rPr>
              <w:t xml:space="preserve"> in the U.S.</w:t>
            </w:r>
            <w:r w:rsidR="001F6B53" w:rsidRPr="00923C41">
              <w:rPr>
                <w:rFonts w:cstheme="minorHAnsi"/>
                <w:sz w:val="20"/>
                <w:szCs w:val="20"/>
              </w:rPr>
              <w:t xml:space="preserve"> </w:t>
            </w:r>
            <w:r w:rsidR="009D7B8B" w:rsidRPr="00923C41">
              <w:rPr>
                <w:rFonts w:cstheme="minorHAnsi"/>
                <w:sz w:val="20"/>
                <w:szCs w:val="20"/>
              </w:rPr>
              <w:tab/>
            </w:r>
            <w:r w:rsidR="009D7B8B" w:rsidRPr="00923C41">
              <w:rPr>
                <w:rFonts w:cstheme="minorHAnsi"/>
                <w:sz w:val="20"/>
                <w:szCs w:val="20"/>
              </w:rPr>
              <w:tab/>
            </w:r>
          </w:p>
          <w:p w14:paraId="399A70FB" w14:textId="499E5F28" w:rsidR="003828D6" w:rsidRPr="00923C41" w:rsidRDefault="009D7B8B" w:rsidP="00A76194">
            <w:pPr>
              <w:autoSpaceDE w:val="0"/>
              <w:autoSpaceDN w:val="0"/>
              <w:adjustRightInd w:val="0"/>
              <w:rPr>
                <w:rFonts w:cstheme="minorHAnsi"/>
                <w:sz w:val="20"/>
                <w:szCs w:val="20"/>
              </w:rPr>
            </w:pPr>
            <w:r w:rsidRPr="00923C41">
              <w:rPr>
                <w:rFonts w:cstheme="minorHAnsi"/>
                <w:sz w:val="20"/>
                <w:szCs w:val="20"/>
              </w:rPr>
              <w:tab/>
              <w:t>T</w:t>
            </w:r>
            <w:r w:rsidR="001F6B53" w:rsidRPr="00923C41">
              <w:rPr>
                <w:rFonts w:cstheme="minorHAnsi"/>
                <w:sz w:val="20"/>
                <w:szCs w:val="20"/>
              </w:rPr>
              <w:t xml:space="preserve">he status of antisemitism in the US, and its tension between racism, </w:t>
            </w:r>
            <w:r w:rsidR="003F777E" w:rsidRPr="00923C41">
              <w:rPr>
                <w:rFonts w:cstheme="minorHAnsi"/>
                <w:sz w:val="20"/>
                <w:szCs w:val="20"/>
              </w:rPr>
              <w:t>x</w:t>
            </w:r>
            <w:r w:rsidR="001F6B53" w:rsidRPr="00923C41">
              <w:rPr>
                <w:rFonts w:cstheme="minorHAnsi"/>
                <w:sz w:val="20"/>
                <w:szCs w:val="20"/>
              </w:rPr>
              <w:t>enophobia and</w:t>
            </w:r>
            <w:r w:rsidR="00A76194" w:rsidRPr="00923C41">
              <w:rPr>
                <w:rFonts w:cstheme="minorHAnsi"/>
                <w:sz w:val="20"/>
                <w:szCs w:val="20"/>
              </w:rPr>
              <w:t xml:space="preserve"> </w:t>
            </w:r>
            <w:r w:rsidR="001F6B53" w:rsidRPr="00923C41">
              <w:rPr>
                <w:rFonts w:cstheme="minorHAnsi"/>
                <w:sz w:val="20"/>
                <w:szCs w:val="20"/>
              </w:rPr>
              <w:t>Judeophobia</w:t>
            </w:r>
          </w:p>
          <w:p w14:paraId="562E374E" w14:textId="43F62664" w:rsidR="00CF190F" w:rsidRPr="00923C41" w:rsidRDefault="00CF190F" w:rsidP="003B23BA">
            <w:pPr>
              <w:rPr>
                <w:rFonts w:cstheme="minorHAnsi"/>
                <w:sz w:val="20"/>
                <w:szCs w:val="20"/>
              </w:rPr>
            </w:pPr>
          </w:p>
          <w:p w14:paraId="69EC5ADA" w14:textId="71C0482D" w:rsidR="0083522A" w:rsidRPr="00923C41" w:rsidRDefault="0083522A" w:rsidP="00A76194">
            <w:pPr>
              <w:pStyle w:val="ListParagraph"/>
              <w:pBdr>
                <w:top w:val="nil"/>
                <w:left w:val="nil"/>
                <w:bottom w:val="nil"/>
                <w:right w:val="nil"/>
                <w:between w:val="nil"/>
              </w:pBdr>
              <w:rPr>
                <w:rFonts w:cstheme="minorHAnsi"/>
                <w:b/>
                <w:sz w:val="20"/>
                <w:szCs w:val="20"/>
              </w:rPr>
            </w:pPr>
            <w:r w:rsidRPr="00923C41">
              <w:rPr>
                <w:rFonts w:cstheme="minorHAnsi"/>
                <w:b/>
                <w:sz w:val="20"/>
                <w:szCs w:val="20"/>
              </w:rPr>
              <w:t xml:space="preserve">Read: </w:t>
            </w:r>
            <w:r w:rsidRPr="00923C41">
              <w:rPr>
                <w:rFonts w:cstheme="minorHAnsi"/>
                <w:bCs/>
                <w:sz w:val="20"/>
                <w:szCs w:val="20"/>
              </w:rPr>
              <w:t>ADL: Antisemitism in American History</w:t>
            </w:r>
          </w:p>
          <w:p w14:paraId="027590CF" w14:textId="2025EC70" w:rsidR="009D7B8B" w:rsidRPr="00923C41" w:rsidRDefault="00A76194" w:rsidP="00A76194">
            <w:pPr>
              <w:pStyle w:val="ListParagraph"/>
              <w:pBdr>
                <w:top w:val="nil"/>
                <w:left w:val="nil"/>
                <w:bottom w:val="nil"/>
                <w:right w:val="nil"/>
                <w:between w:val="nil"/>
              </w:pBdr>
              <w:rPr>
                <w:rFonts w:cstheme="minorHAnsi"/>
                <w:bCs/>
                <w:color w:val="1155CC"/>
                <w:sz w:val="20"/>
                <w:szCs w:val="20"/>
                <w:u w:val="single"/>
              </w:rPr>
            </w:pPr>
            <w:r w:rsidRPr="00923C41">
              <w:rPr>
                <w:rFonts w:cstheme="minorHAnsi"/>
                <w:b/>
                <w:sz w:val="20"/>
                <w:szCs w:val="20"/>
              </w:rPr>
              <w:t>Read</w:t>
            </w:r>
            <w:r w:rsidRPr="00923C41">
              <w:rPr>
                <w:rFonts w:cstheme="minorHAnsi"/>
                <w:bCs/>
                <w:sz w:val="20"/>
                <w:szCs w:val="20"/>
              </w:rPr>
              <w:t xml:space="preserve">: </w:t>
            </w:r>
            <w:r w:rsidR="009D7B8B" w:rsidRPr="00923C41">
              <w:rPr>
                <w:rFonts w:cstheme="minorHAnsi"/>
                <w:bCs/>
                <w:sz w:val="20"/>
                <w:szCs w:val="20"/>
              </w:rPr>
              <w:t>Wyman &amp; Medoff, “</w:t>
            </w:r>
            <w:hyperlink r:id="rId51">
              <w:r w:rsidR="009D7B8B" w:rsidRPr="00923C41">
                <w:rPr>
                  <w:rFonts w:cstheme="minorHAnsi"/>
                  <w:bCs/>
                  <w:color w:val="1155CC"/>
                  <w:sz w:val="20"/>
                  <w:szCs w:val="20"/>
                  <w:u w:val="single"/>
                </w:rPr>
                <w:t>America's Response to Nazism</w:t>
              </w:r>
            </w:hyperlink>
            <w:r w:rsidR="009D7B8B" w:rsidRPr="00923C41">
              <w:rPr>
                <w:rFonts w:cstheme="minorHAnsi"/>
                <w:bCs/>
                <w:color w:val="1155CC"/>
                <w:sz w:val="20"/>
                <w:szCs w:val="20"/>
                <w:u w:val="single"/>
              </w:rPr>
              <w:t>”</w:t>
            </w:r>
          </w:p>
          <w:p w14:paraId="2FCAF392" w14:textId="084F86BF" w:rsidR="00BB1B52" w:rsidRPr="00923C41" w:rsidRDefault="00A76194" w:rsidP="004C1F78">
            <w:pPr>
              <w:autoSpaceDE w:val="0"/>
              <w:autoSpaceDN w:val="0"/>
              <w:adjustRightInd w:val="0"/>
              <w:rPr>
                <w:rFonts w:cstheme="minorHAnsi"/>
                <w:sz w:val="20"/>
                <w:szCs w:val="20"/>
              </w:rPr>
            </w:pPr>
            <w:r w:rsidRPr="00923C41">
              <w:rPr>
                <w:rFonts w:cstheme="minorHAnsi"/>
                <w:b/>
                <w:bCs/>
                <w:sz w:val="20"/>
                <w:szCs w:val="20"/>
              </w:rPr>
              <w:tab/>
            </w:r>
            <w:r w:rsidR="0083522A" w:rsidRPr="00923C41">
              <w:rPr>
                <w:rFonts w:cstheme="minorHAnsi"/>
                <w:b/>
                <w:bCs/>
                <w:sz w:val="20"/>
                <w:szCs w:val="20"/>
              </w:rPr>
              <w:t>Optional r</w:t>
            </w:r>
            <w:r w:rsidR="004C1F78" w:rsidRPr="00923C41">
              <w:rPr>
                <w:rFonts w:cstheme="minorHAnsi"/>
                <w:b/>
                <w:bCs/>
                <w:sz w:val="20"/>
                <w:szCs w:val="20"/>
              </w:rPr>
              <w:t>ead</w:t>
            </w:r>
            <w:r w:rsidR="0083522A" w:rsidRPr="00923C41">
              <w:rPr>
                <w:rFonts w:cstheme="minorHAnsi"/>
                <w:b/>
                <w:bCs/>
                <w:sz w:val="20"/>
                <w:szCs w:val="20"/>
              </w:rPr>
              <w:t>ing</w:t>
            </w:r>
            <w:r w:rsidR="004C1F78" w:rsidRPr="00923C41">
              <w:rPr>
                <w:rFonts w:cstheme="minorHAnsi"/>
                <w:sz w:val="20"/>
                <w:szCs w:val="20"/>
              </w:rPr>
              <w:t xml:space="preserve">: </w:t>
            </w:r>
            <w:r w:rsidR="00BB1B52" w:rsidRPr="00923C41">
              <w:rPr>
                <w:rFonts w:cstheme="minorHAnsi"/>
                <w:sz w:val="20"/>
                <w:szCs w:val="20"/>
              </w:rPr>
              <w:t>Norwood, S. H. (2008). Antisemitic violence in Boston and New York during</w:t>
            </w:r>
          </w:p>
          <w:p w14:paraId="464D4224" w14:textId="135AD670" w:rsidR="004C1F78" w:rsidRPr="00923C41" w:rsidRDefault="004C1F78" w:rsidP="00F865AF">
            <w:pPr>
              <w:autoSpaceDE w:val="0"/>
              <w:autoSpaceDN w:val="0"/>
              <w:adjustRightInd w:val="0"/>
              <w:rPr>
                <w:rFonts w:cstheme="minorHAnsi"/>
                <w:sz w:val="20"/>
                <w:szCs w:val="20"/>
              </w:rPr>
            </w:pPr>
            <w:r w:rsidRPr="00923C41">
              <w:rPr>
                <w:rFonts w:cstheme="minorHAnsi"/>
                <w:sz w:val="20"/>
                <w:szCs w:val="20"/>
              </w:rPr>
              <w:tab/>
            </w:r>
            <w:r w:rsidR="00BB1B52" w:rsidRPr="00923C41">
              <w:rPr>
                <w:rFonts w:cstheme="minorHAnsi"/>
                <w:sz w:val="20"/>
                <w:szCs w:val="20"/>
              </w:rPr>
              <w:t>World War II. Encyclopedia of</w:t>
            </w:r>
            <w:r w:rsidRPr="00923C41">
              <w:rPr>
                <w:rFonts w:cstheme="minorHAnsi"/>
                <w:sz w:val="20"/>
                <w:szCs w:val="20"/>
              </w:rPr>
              <w:t xml:space="preserve"> </w:t>
            </w:r>
            <w:r w:rsidR="00BB1B52" w:rsidRPr="00923C41">
              <w:rPr>
                <w:rFonts w:cstheme="minorHAnsi"/>
                <w:sz w:val="20"/>
                <w:szCs w:val="20"/>
              </w:rPr>
              <w:t>American Jewish History (pp.</w:t>
            </w:r>
            <w:r w:rsidRPr="00923C41">
              <w:rPr>
                <w:rFonts w:cstheme="minorHAnsi"/>
                <w:sz w:val="20"/>
                <w:szCs w:val="20"/>
              </w:rPr>
              <w:t xml:space="preserve"> </w:t>
            </w:r>
            <w:r w:rsidR="00BB1B52" w:rsidRPr="00923C41">
              <w:rPr>
                <w:rFonts w:cstheme="minorHAnsi"/>
                <w:sz w:val="20"/>
                <w:szCs w:val="20"/>
              </w:rPr>
              <w:t>187–189). Santa Barbara, CA: ABC-CLIO</w:t>
            </w:r>
            <w:r w:rsidRPr="00923C41">
              <w:rPr>
                <w:rFonts w:cstheme="minorHAnsi"/>
                <w:b/>
                <w:bCs/>
                <w:sz w:val="20"/>
                <w:szCs w:val="20"/>
              </w:rPr>
              <w:t xml:space="preserve"> </w:t>
            </w:r>
          </w:p>
          <w:p w14:paraId="3F400E6A" w14:textId="2E160467" w:rsidR="00212265" w:rsidRPr="00923C41" w:rsidRDefault="00BF112A" w:rsidP="00923C41">
            <w:pPr>
              <w:rPr>
                <w:rFonts w:cstheme="minorHAnsi"/>
                <w:sz w:val="20"/>
                <w:szCs w:val="20"/>
              </w:rPr>
            </w:pPr>
            <w:r w:rsidRPr="00BA146C">
              <w:rPr>
                <w:rFonts w:cstheme="minorHAnsi"/>
                <w:b/>
                <w:bCs/>
                <w:noProof/>
                <w:sz w:val="20"/>
                <w:szCs w:val="20"/>
              </w:rPr>
              <mc:AlternateContent>
                <mc:Choice Requires="wps">
                  <w:drawing>
                    <wp:anchor distT="0" distB="0" distL="114300" distR="114300" simplePos="0" relativeHeight="251658244" behindDoc="0" locked="0" layoutInCell="1" allowOverlap="1" wp14:anchorId="3813A921" wp14:editId="29B5F7C8">
                      <wp:simplePos x="0" y="0"/>
                      <wp:positionH relativeFrom="column">
                        <wp:posOffset>5448935</wp:posOffset>
                      </wp:positionH>
                      <wp:positionV relativeFrom="paragraph">
                        <wp:posOffset>80645</wp:posOffset>
                      </wp:positionV>
                      <wp:extent cx="923055" cy="918995"/>
                      <wp:effectExtent l="0" t="0" r="10795" b="14605"/>
                      <wp:wrapNone/>
                      <wp:docPr id="6" name="Oval 6"/>
                      <wp:cNvGraphicFramePr/>
                      <a:graphic xmlns:a="http://schemas.openxmlformats.org/drawingml/2006/main">
                        <a:graphicData uri="http://schemas.microsoft.com/office/word/2010/wordprocessingShape">
                          <wps:wsp>
                            <wps:cNvSpPr/>
                            <wps:spPr>
                              <a:xfrm>
                                <a:off x="0" y="0"/>
                                <a:ext cx="923055" cy="9189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EC39EE" w14:textId="77777777" w:rsidR="00BF112A" w:rsidRPr="0085759B" w:rsidRDefault="00BF112A" w:rsidP="00BF112A">
                                  <w:pPr>
                                    <w:jc w:val="center"/>
                                    <w:rPr>
                                      <w:sz w:val="12"/>
                                      <w:szCs w:val="12"/>
                                    </w:rPr>
                                  </w:pPr>
                                  <w:r w:rsidRPr="0085759B">
                                    <w:rPr>
                                      <w:sz w:val="16"/>
                                      <w:szCs w:val="16"/>
                                    </w:rPr>
                                    <w:t>10/9 – US Indigenous Peoples’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3A921" id="Oval 6" o:spid="_x0000_s1029" style="position:absolute;margin-left:429.05pt;margin-top:6.35pt;width:72.7pt;height:72.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" fillcolor="#4472c4 [3204]" strokecolor="#1f3763 [1604]" strokeweight="1pt">
                      <v:stroke joinstyle="miter"/>
                      <v:textbox>
                        <w:txbxContent>
                          <w:p w14:paraId="7CEC39EE" w14:textId="77777777" w:rsidR="00BF112A" w:rsidRPr="0085759B" w:rsidRDefault="00BF112A" w:rsidP="00BF112A">
                            <w:pPr>
                              <w:jc w:val="center"/>
                              <w:rPr>
                                <w:sz w:val="12"/>
                                <w:szCs w:val="12"/>
                              </w:rPr>
                            </w:pPr>
                            <w:r w:rsidRPr="0085759B">
                              <w:rPr>
                                <w:sz w:val="16"/>
                                <w:szCs w:val="16"/>
                              </w:rPr>
                              <w:t>10/9 – US Indigenous Peoples’ Day</w:t>
                            </w:r>
                          </w:p>
                        </w:txbxContent>
                      </v:textbox>
                    </v:oval>
                  </w:pict>
                </mc:Fallback>
              </mc:AlternateContent>
            </w:r>
          </w:p>
        </w:tc>
      </w:tr>
      <w:tr w:rsidR="009F461A" w:rsidRPr="009F461A" w14:paraId="14A21D96" w14:textId="77777777" w:rsidTr="00B51D5E">
        <w:trPr>
          <w:trHeight w:val="250"/>
        </w:trPr>
        <w:tc>
          <w:tcPr>
            <w:tcW w:w="10000" w:type="dxa"/>
            <w:gridSpan w:val="2"/>
            <w:shd w:val="clear" w:color="auto" w:fill="1F3864" w:themeFill="accent1" w:themeFillShade="80"/>
          </w:tcPr>
          <w:p w14:paraId="3633D9A9" w14:textId="576FC9EF" w:rsidR="001F6B53" w:rsidRDefault="001F6B53" w:rsidP="001F6B53">
            <w:pPr>
              <w:autoSpaceDE w:val="0"/>
              <w:autoSpaceDN w:val="0"/>
              <w:adjustRightInd w:val="0"/>
              <w:jc w:val="center"/>
              <w:rPr>
                <w:b/>
                <w:bCs/>
              </w:rPr>
            </w:pPr>
            <w:r w:rsidRPr="009F461A">
              <w:rPr>
                <w:rFonts w:cstheme="minorHAnsi"/>
                <w:b/>
              </w:rPr>
              <w:t>UNIT 3:</w:t>
            </w:r>
            <w:r w:rsidRPr="009F461A">
              <w:rPr>
                <w:b/>
                <w:bCs/>
              </w:rPr>
              <w:t xml:space="preserve"> SELECTED METHODOLOGIES TO STUDY </w:t>
            </w:r>
            <w:r w:rsidR="00BD02B6" w:rsidRPr="009F461A">
              <w:rPr>
                <w:b/>
                <w:bCs/>
              </w:rPr>
              <w:t xml:space="preserve">CURRENT </w:t>
            </w:r>
            <w:r w:rsidRPr="009F461A">
              <w:rPr>
                <w:b/>
                <w:bCs/>
              </w:rPr>
              <w:t>ANTISEMITISM</w:t>
            </w:r>
          </w:p>
          <w:p w14:paraId="1D099B93" w14:textId="5D0ED041" w:rsidR="00B51D5E" w:rsidRPr="009F461A" w:rsidRDefault="00B51D5E" w:rsidP="001F6B53">
            <w:pPr>
              <w:autoSpaceDE w:val="0"/>
              <w:autoSpaceDN w:val="0"/>
              <w:adjustRightInd w:val="0"/>
              <w:jc w:val="center"/>
              <w:rPr>
                <w:b/>
                <w:bCs/>
              </w:rPr>
            </w:pPr>
          </w:p>
        </w:tc>
      </w:tr>
      <w:tr w:rsidR="009F461A" w:rsidRPr="009F461A" w14:paraId="540DE704" w14:textId="77777777" w:rsidTr="00AD7152">
        <w:tc>
          <w:tcPr>
            <w:tcW w:w="540" w:type="dxa"/>
            <w:vMerge w:val="restart"/>
            <w:textDirection w:val="tbRl"/>
          </w:tcPr>
          <w:p w14:paraId="10BF16D9" w14:textId="0769D149" w:rsidR="006765CF" w:rsidRPr="009F461A" w:rsidRDefault="006765CF" w:rsidP="00FF3C30">
            <w:pPr>
              <w:ind w:left="113" w:right="113"/>
              <w:rPr>
                <w:rFonts w:cstheme="minorHAnsi"/>
                <w:sz w:val="20"/>
                <w:szCs w:val="20"/>
              </w:rPr>
            </w:pPr>
            <w:r w:rsidRPr="009F461A">
              <w:rPr>
                <w:rFonts w:cstheme="minorHAnsi"/>
                <w:sz w:val="20"/>
                <w:szCs w:val="20"/>
              </w:rPr>
              <w:t>Week 8</w:t>
            </w:r>
          </w:p>
        </w:tc>
        <w:tc>
          <w:tcPr>
            <w:tcW w:w="9460" w:type="dxa"/>
          </w:tcPr>
          <w:p w14:paraId="30F8CAD3" w14:textId="7A2E2255" w:rsidR="006765CF" w:rsidRPr="00BA146C" w:rsidRDefault="006765CF" w:rsidP="003B23BA">
            <w:pPr>
              <w:rPr>
                <w:rFonts w:cstheme="minorHAnsi"/>
                <w:b/>
                <w:bCs/>
                <w:sz w:val="20"/>
                <w:szCs w:val="20"/>
              </w:rPr>
            </w:pPr>
            <w:r w:rsidRPr="00BA146C">
              <w:rPr>
                <w:rFonts w:cstheme="minorHAnsi"/>
                <w:sz w:val="20"/>
                <w:szCs w:val="20"/>
              </w:rPr>
              <w:t>T:</w:t>
            </w:r>
            <w:r w:rsidR="007816B5" w:rsidRPr="00BA146C">
              <w:rPr>
                <w:rFonts w:cstheme="minorHAnsi"/>
                <w:sz w:val="20"/>
                <w:szCs w:val="20"/>
              </w:rPr>
              <w:t xml:space="preserve"> </w:t>
            </w:r>
            <w:r w:rsidR="007A53D2" w:rsidRPr="00BA146C">
              <w:rPr>
                <w:rFonts w:cstheme="minorHAnsi"/>
                <w:sz w:val="20"/>
                <w:szCs w:val="20"/>
              </w:rPr>
              <w:t>10</w:t>
            </w:r>
            <w:r w:rsidR="00E15E59" w:rsidRPr="00BA146C">
              <w:rPr>
                <w:rFonts w:cstheme="minorHAnsi"/>
                <w:sz w:val="20"/>
                <w:szCs w:val="20"/>
              </w:rPr>
              <w:t>/</w:t>
            </w:r>
            <w:r w:rsidR="007A53D2" w:rsidRPr="00BA146C">
              <w:rPr>
                <w:rFonts w:cstheme="minorHAnsi"/>
                <w:sz w:val="20"/>
                <w:szCs w:val="20"/>
              </w:rPr>
              <w:t>10</w:t>
            </w:r>
            <w:r w:rsidRPr="00BA146C">
              <w:rPr>
                <w:rFonts w:cstheme="minorHAnsi"/>
                <w:sz w:val="20"/>
                <w:szCs w:val="20"/>
              </w:rPr>
              <w:t xml:space="preserve"> </w:t>
            </w:r>
            <w:r w:rsidR="00F01B36" w:rsidRPr="00BA146C">
              <w:rPr>
                <w:rFonts w:cstheme="minorHAnsi"/>
                <w:sz w:val="20"/>
                <w:szCs w:val="20"/>
              </w:rPr>
              <w:t>–</w:t>
            </w:r>
            <w:r w:rsidR="00F95666" w:rsidRPr="00BA146C">
              <w:rPr>
                <w:rFonts w:cstheme="minorHAnsi"/>
                <w:sz w:val="20"/>
                <w:szCs w:val="20"/>
              </w:rPr>
              <w:t xml:space="preserve"> </w:t>
            </w:r>
            <w:r w:rsidR="009F461A" w:rsidRPr="00BA146C">
              <w:rPr>
                <w:rFonts w:cstheme="minorHAnsi"/>
                <w:b/>
                <w:bCs/>
                <w:sz w:val="20"/>
                <w:szCs w:val="20"/>
              </w:rPr>
              <w:t>Studying p</w:t>
            </w:r>
            <w:r w:rsidR="00F01B36" w:rsidRPr="00BA146C">
              <w:rPr>
                <w:rFonts w:cstheme="minorHAnsi"/>
                <w:b/>
                <w:bCs/>
                <w:sz w:val="20"/>
                <w:szCs w:val="20"/>
              </w:rPr>
              <w:t xml:space="preserve">ropaganda </w:t>
            </w:r>
            <w:r w:rsidR="00F95666" w:rsidRPr="00BA146C">
              <w:rPr>
                <w:rFonts w:cstheme="minorHAnsi"/>
                <w:b/>
                <w:bCs/>
                <w:sz w:val="20"/>
                <w:szCs w:val="20"/>
              </w:rPr>
              <w:t>and stereotypes (</w:t>
            </w:r>
            <w:r w:rsidR="00F01B36" w:rsidRPr="00BA146C">
              <w:rPr>
                <w:rFonts w:cstheme="minorHAnsi"/>
                <w:b/>
                <w:bCs/>
                <w:sz w:val="20"/>
                <w:szCs w:val="20"/>
              </w:rPr>
              <w:t>media representations</w:t>
            </w:r>
            <w:r w:rsidR="00F95666" w:rsidRPr="00BA146C">
              <w:rPr>
                <w:rFonts w:cstheme="minorHAnsi"/>
                <w:b/>
                <w:bCs/>
                <w:sz w:val="20"/>
                <w:szCs w:val="20"/>
              </w:rPr>
              <w:t>)</w:t>
            </w:r>
          </w:p>
          <w:p w14:paraId="7DD84F1E" w14:textId="4C3F2908" w:rsidR="00BE2C9E" w:rsidRPr="00BA146C" w:rsidRDefault="00BE2C9E" w:rsidP="003B23BA">
            <w:pPr>
              <w:rPr>
                <w:rFonts w:cstheme="minorHAnsi"/>
                <w:b/>
                <w:bCs/>
                <w:sz w:val="20"/>
                <w:szCs w:val="20"/>
              </w:rPr>
            </w:pPr>
          </w:p>
          <w:p w14:paraId="58B10BBF" w14:textId="77777777" w:rsidR="00E427E4" w:rsidRPr="00BA146C" w:rsidRDefault="001B44A2" w:rsidP="00E427E4">
            <w:pPr>
              <w:rPr>
                <w:rStyle w:val="Hyperlink"/>
                <w:rFonts w:cstheme="minorHAnsi"/>
                <w:sz w:val="20"/>
                <w:szCs w:val="20"/>
              </w:rPr>
            </w:pPr>
            <w:r w:rsidRPr="00BA146C">
              <w:rPr>
                <w:rFonts w:cstheme="minorHAnsi"/>
                <w:b/>
                <w:bCs/>
                <w:sz w:val="20"/>
                <w:szCs w:val="20"/>
              </w:rPr>
              <w:tab/>
            </w:r>
            <w:r w:rsidR="00E427E4" w:rsidRPr="00BA146C">
              <w:rPr>
                <w:rFonts w:cstheme="minorHAnsi"/>
                <w:b/>
                <w:bCs/>
                <w:sz w:val="20"/>
                <w:szCs w:val="20"/>
              </w:rPr>
              <w:t>Read</w:t>
            </w:r>
            <w:r w:rsidR="00E427E4" w:rsidRPr="00BA146C">
              <w:rPr>
                <w:rFonts w:cstheme="minorHAnsi"/>
                <w:sz w:val="20"/>
                <w:szCs w:val="20"/>
              </w:rPr>
              <w:t xml:space="preserve">: Holocaust Encyclopedia: </w:t>
            </w:r>
            <w:hyperlink r:id="rId52" w:history="1">
              <w:r w:rsidR="00E427E4" w:rsidRPr="00BA146C">
                <w:rPr>
                  <w:rStyle w:val="Hyperlink"/>
                  <w:rFonts w:cstheme="minorHAnsi"/>
                  <w:sz w:val="20"/>
                  <w:szCs w:val="20"/>
                </w:rPr>
                <w:t>Nazi Propaganda</w:t>
              </w:r>
            </w:hyperlink>
          </w:p>
          <w:p w14:paraId="71990D04" w14:textId="3DF370D7" w:rsidR="00DD7C99" w:rsidRPr="00BA146C" w:rsidRDefault="00E427E4" w:rsidP="00AA36F4">
            <w:pPr>
              <w:rPr>
                <w:rFonts w:cstheme="minorHAnsi"/>
                <w:sz w:val="20"/>
                <w:szCs w:val="20"/>
              </w:rPr>
            </w:pPr>
            <w:r w:rsidRPr="00BA146C">
              <w:rPr>
                <w:rFonts w:cstheme="minorHAnsi"/>
                <w:b/>
                <w:bCs/>
                <w:sz w:val="20"/>
                <w:szCs w:val="20"/>
              </w:rPr>
              <w:tab/>
              <w:t>Read</w:t>
            </w:r>
            <w:r w:rsidR="00DD7C99" w:rsidRPr="00BA146C">
              <w:rPr>
                <w:rFonts w:cstheme="minorHAnsi"/>
                <w:b/>
                <w:bCs/>
                <w:sz w:val="20"/>
                <w:szCs w:val="20"/>
              </w:rPr>
              <w:t xml:space="preserve"> one of the following</w:t>
            </w:r>
            <w:r w:rsidRPr="00BA146C">
              <w:rPr>
                <w:rFonts w:cstheme="minorHAnsi"/>
                <w:sz w:val="20"/>
                <w:szCs w:val="20"/>
              </w:rPr>
              <w:t xml:space="preserve">: Topor, L. “Dark Hatred: Antisemitism on the Dark </w:t>
            </w:r>
            <w:proofErr w:type="gramStart"/>
            <w:r w:rsidRPr="00BA146C">
              <w:rPr>
                <w:rFonts w:cstheme="minorHAnsi"/>
                <w:sz w:val="20"/>
                <w:szCs w:val="20"/>
              </w:rPr>
              <w:t>Web”</w:t>
            </w:r>
            <w:proofErr w:type="gramEnd"/>
            <w:r w:rsidR="00AA36F4" w:rsidRPr="00BA146C">
              <w:rPr>
                <w:rFonts w:cstheme="minorHAnsi"/>
                <w:sz w:val="20"/>
                <w:szCs w:val="20"/>
              </w:rPr>
              <w:t xml:space="preserve"> </w:t>
            </w:r>
          </w:p>
          <w:p w14:paraId="44CC30E4" w14:textId="1F01B052" w:rsidR="00A37F99" w:rsidRPr="00BA146C" w:rsidRDefault="00DD7C99" w:rsidP="007D76B6">
            <w:pPr>
              <w:rPr>
                <w:rFonts w:cstheme="minorHAnsi"/>
                <w:sz w:val="20"/>
                <w:szCs w:val="20"/>
              </w:rPr>
            </w:pPr>
            <w:r w:rsidRPr="00BA146C">
              <w:rPr>
                <w:rFonts w:cstheme="minorHAnsi"/>
                <w:b/>
                <w:bCs/>
                <w:sz w:val="20"/>
                <w:szCs w:val="20"/>
              </w:rPr>
              <w:tab/>
            </w:r>
            <w:r w:rsidR="00AA36F4" w:rsidRPr="00BA146C">
              <w:rPr>
                <w:rFonts w:cstheme="minorHAnsi"/>
                <w:sz w:val="20"/>
                <w:szCs w:val="20"/>
              </w:rPr>
              <w:t xml:space="preserve">Riedl, M. J. et al., “Platformed antisemitism on Twitter: Anti-Jewish rhetoric in political discourse </w:t>
            </w:r>
            <w:r w:rsidRPr="00BA146C">
              <w:rPr>
                <w:rFonts w:cstheme="minorHAnsi"/>
                <w:sz w:val="20"/>
                <w:szCs w:val="20"/>
              </w:rPr>
              <w:tab/>
            </w:r>
            <w:r w:rsidR="00AA36F4" w:rsidRPr="00BA146C">
              <w:rPr>
                <w:rFonts w:cstheme="minorHAnsi"/>
                <w:sz w:val="20"/>
                <w:szCs w:val="20"/>
              </w:rPr>
              <w:t>surrounding the 2018 US midterm election,” New Media &amp; Society</w:t>
            </w:r>
            <w:r w:rsidR="007D76B6">
              <w:rPr>
                <w:rFonts w:cstheme="minorHAnsi"/>
                <w:sz w:val="20"/>
                <w:szCs w:val="20"/>
              </w:rPr>
              <w:t xml:space="preserve">; </w:t>
            </w:r>
            <w:r w:rsidR="00A37F99" w:rsidRPr="00BA146C">
              <w:rPr>
                <w:rFonts w:cstheme="minorHAnsi"/>
                <w:sz w:val="20"/>
                <w:szCs w:val="20"/>
              </w:rPr>
              <w:t>Ali,</w:t>
            </w:r>
            <w:r w:rsidR="00B37378" w:rsidRPr="00BA146C">
              <w:rPr>
                <w:rFonts w:cstheme="minorHAnsi"/>
                <w:sz w:val="20"/>
                <w:szCs w:val="20"/>
              </w:rPr>
              <w:t xml:space="preserve"> S. (2020).</w:t>
            </w:r>
            <w:r w:rsidR="00A37F99" w:rsidRPr="00BA146C">
              <w:rPr>
                <w:rFonts w:cstheme="minorHAnsi"/>
                <w:sz w:val="20"/>
                <w:szCs w:val="20"/>
              </w:rPr>
              <w:t xml:space="preserve"> </w:t>
            </w:r>
            <w:r w:rsidR="00993A41" w:rsidRPr="00BA146C">
              <w:rPr>
                <w:rFonts w:cstheme="minorHAnsi"/>
                <w:sz w:val="20"/>
                <w:szCs w:val="20"/>
              </w:rPr>
              <w:t>Hip-Hop</w:t>
            </w:r>
            <w:r w:rsidR="004B6549" w:rsidRPr="00BA146C">
              <w:rPr>
                <w:rFonts w:cstheme="minorHAnsi"/>
                <w:sz w:val="20"/>
                <w:szCs w:val="20"/>
              </w:rPr>
              <w:t>’s</w:t>
            </w:r>
            <w:r w:rsidR="00993A41" w:rsidRPr="00BA146C">
              <w:rPr>
                <w:rFonts w:cstheme="minorHAnsi"/>
                <w:sz w:val="20"/>
                <w:szCs w:val="20"/>
              </w:rPr>
              <w:t xml:space="preserve"> </w:t>
            </w:r>
            <w:r w:rsidR="007D76B6">
              <w:rPr>
                <w:rFonts w:cstheme="minorHAnsi"/>
                <w:sz w:val="20"/>
                <w:szCs w:val="20"/>
              </w:rPr>
              <w:tab/>
            </w:r>
            <w:r w:rsidR="004B6549" w:rsidRPr="00BA146C">
              <w:rPr>
                <w:rFonts w:cstheme="minorHAnsi"/>
                <w:sz w:val="20"/>
                <w:szCs w:val="20"/>
              </w:rPr>
              <w:t>Dichotomous</w:t>
            </w:r>
            <w:r w:rsidR="00993A41" w:rsidRPr="00BA146C">
              <w:rPr>
                <w:rFonts w:cstheme="minorHAnsi"/>
                <w:sz w:val="20"/>
                <w:szCs w:val="20"/>
              </w:rPr>
              <w:t xml:space="preserve"> Use of Anti-Sem</w:t>
            </w:r>
            <w:r w:rsidR="004B6549" w:rsidRPr="00BA146C">
              <w:rPr>
                <w:rFonts w:cstheme="minorHAnsi"/>
                <w:sz w:val="20"/>
                <w:szCs w:val="20"/>
              </w:rPr>
              <w:t>i</w:t>
            </w:r>
            <w:r w:rsidR="00993A41" w:rsidRPr="00BA146C">
              <w:rPr>
                <w:rFonts w:cstheme="minorHAnsi"/>
                <w:sz w:val="20"/>
                <w:szCs w:val="20"/>
              </w:rPr>
              <w:t xml:space="preserve">tism. </w:t>
            </w:r>
            <w:r w:rsidR="00A37F99" w:rsidRPr="00BA146C">
              <w:rPr>
                <w:rFonts w:cstheme="minorHAnsi"/>
                <w:i/>
                <w:iCs/>
                <w:sz w:val="20"/>
                <w:szCs w:val="20"/>
              </w:rPr>
              <w:t xml:space="preserve">Lessons Learned: Critical </w:t>
            </w:r>
            <w:r w:rsidR="00B37378" w:rsidRPr="00BA146C">
              <w:rPr>
                <w:rFonts w:cstheme="minorHAnsi"/>
                <w:i/>
                <w:iCs/>
                <w:sz w:val="20"/>
                <w:szCs w:val="20"/>
              </w:rPr>
              <w:tab/>
            </w:r>
            <w:r w:rsidR="00A37F99" w:rsidRPr="00BA146C">
              <w:rPr>
                <w:rFonts w:cstheme="minorHAnsi"/>
                <w:i/>
                <w:iCs/>
                <w:sz w:val="20"/>
                <w:szCs w:val="20"/>
              </w:rPr>
              <w:t xml:space="preserve">Conversations in Hip Hop and Social </w:t>
            </w:r>
            <w:r w:rsidR="007D76B6">
              <w:rPr>
                <w:rFonts w:cstheme="minorHAnsi"/>
                <w:i/>
                <w:iCs/>
                <w:sz w:val="20"/>
                <w:szCs w:val="20"/>
              </w:rPr>
              <w:tab/>
            </w:r>
            <w:r w:rsidR="00A37F99" w:rsidRPr="00BA146C">
              <w:rPr>
                <w:rFonts w:cstheme="minorHAnsi"/>
                <w:i/>
                <w:iCs/>
                <w:sz w:val="20"/>
                <w:szCs w:val="20"/>
              </w:rPr>
              <w:t>Justice</w:t>
            </w:r>
            <w:r w:rsidR="00B37378" w:rsidRPr="00BA146C">
              <w:rPr>
                <w:rFonts w:cstheme="minorHAnsi"/>
                <w:sz w:val="20"/>
                <w:szCs w:val="20"/>
              </w:rPr>
              <w:t xml:space="preserve">. </w:t>
            </w:r>
            <w:r w:rsidR="00A37F99" w:rsidRPr="00BA146C">
              <w:rPr>
                <w:rFonts w:cstheme="minorHAnsi"/>
                <w:sz w:val="20"/>
                <w:szCs w:val="20"/>
              </w:rPr>
              <w:t>Connecticut: African American Images</w:t>
            </w:r>
            <w:r w:rsidR="00B37378" w:rsidRPr="00BA146C">
              <w:rPr>
                <w:rFonts w:cstheme="minorHAnsi"/>
                <w:sz w:val="20"/>
                <w:szCs w:val="20"/>
              </w:rPr>
              <w:t>.</w:t>
            </w:r>
            <w:r w:rsidR="00A37F99" w:rsidRPr="00BA146C">
              <w:rPr>
                <w:rFonts w:cstheme="minorHAnsi"/>
                <w:sz w:val="20"/>
                <w:szCs w:val="20"/>
              </w:rPr>
              <w:t xml:space="preserve"> pp. 30-49.</w:t>
            </w:r>
            <w:r w:rsidR="00E427E4" w:rsidRPr="00BA146C">
              <w:rPr>
                <w:rFonts w:cstheme="minorHAnsi"/>
                <w:sz w:val="20"/>
                <w:szCs w:val="20"/>
              </w:rPr>
              <w:tab/>
            </w:r>
          </w:p>
          <w:p w14:paraId="3B885AB8" w14:textId="1BC2682A" w:rsidR="0035226A" w:rsidRPr="00BA146C" w:rsidRDefault="00B37378" w:rsidP="00E427E4">
            <w:pPr>
              <w:rPr>
                <w:rFonts w:cstheme="minorHAnsi"/>
                <w:sz w:val="20"/>
                <w:szCs w:val="20"/>
              </w:rPr>
            </w:pPr>
            <w:r w:rsidRPr="00BA146C">
              <w:rPr>
                <w:rFonts w:cstheme="minorHAnsi"/>
                <w:b/>
                <w:bCs/>
                <w:sz w:val="20"/>
                <w:szCs w:val="20"/>
              </w:rPr>
              <w:tab/>
            </w:r>
            <w:r w:rsidR="00E427E4" w:rsidRPr="00BA146C">
              <w:rPr>
                <w:rFonts w:cstheme="minorHAnsi"/>
                <w:b/>
                <w:bCs/>
                <w:sz w:val="20"/>
                <w:szCs w:val="20"/>
              </w:rPr>
              <w:t>Optional Reading</w:t>
            </w:r>
            <w:r w:rsidR="00E427E4" w:rsidRPr="00BA146C">
              <w:rPr>
                <w:rFonts w:cstheme="minorHAnsi"/>
                <w:sz w:val="20"/>
                <w:szCs w:val="20"/>
              </w:rPr>
              <w:t>: Brown, T. “Vulgar Imagery and Biological Themes: An Analysis of the Nazi's Anti-</w:t>
            </w:r>
            <w:r w:rsidR="00E427E4" w:rsidRPr="00BA146C">
              <w:rPr>
                <w:rFonts w:cstheme="minorHAnsi"/>
                <w:sz w:val="20"/>
                <w:szCs w:val="20"/>
              </w:rPr>
              <w:tab/>
              <w:t>Semitic Dialogue”</w:t>
            </w:r>
          </w:p>
          <w:p w14:paraId="0DDC35F0" w14:textId="6DF9A042" w:rsidR="00F01B36" w:rsidRPr="00BA146C" w:rsidRDefault="001B7475" w:rsidP="00E427E4">
            <w:pPr>
              <w:rPr>
                <w:rFonts w:cstheme="minorHAnsi"/>
                <w:b/>
                <w:bCs/>
                <w:sz w:val="20"/>
                <w:szCs w:val="20"/>
              </w:rPr>
            </w:pPr>
            <w:r w:rsidRPr="00BA146C">
              <w:rPr>
                <w:rFonts w:cstheme="minorHAnsi"/>
                <w:b/>
                <w:bCs/>
                <w:sz w:val="20"/>
                <w:szCs w:val="20"/>
              </w:rPr>
              <w:tab/>
              <w:t>Introducing Essay #2</w:t>
            </w:r>
            <w:r w:rsidR="00E427E4" w:rsidRPr="00BA146C">
              <w:rPr>
                <w:rFonts w:cstheme="minorHAnsi"/>
                <w:b/>
                <w:bCs/>
                <w:sz w:val="20"/>
                <w:szCs w:val="20"/>
              </w:rPr>
              <w:br/>
            </w:r>
            <w:r w:rsidR="001B44A2" w:rsidRPr="00BA146C">
              <w:rPr>
                <w:rFonts w:cstheme="minorHAnsi"/>
                <w:b/>
                <w:bCs/>
                <w:sz w:val="20"/>
                <w:szCs w:val="20"/>
              </w:rPr>
              <w:tab/>
            </w:r>
            <w:r w:rsidR="00E3058D" w:rsidRPr="00BA146C">
              <w:rPr>
                <w:rFonts w:cstheme="minorHAnsi"/>
                <w:b/>
                <w:bCs/>
                <w:sz w:val="20"/>
                <w:szCs w:val="20"/>
              </w:rPr>
              <w:tab/>
              <w:t xml:space="preserve"> </w:t>
            </w:r>
          </w:p>
        </w:tc>
      </w:tr>
      <w:tr w:rsidR="009F461A" w:rsidRPr="009F461A" w14:paraId="18A0406D" w14:textId="77777777" w:rsidTr="00AD7152">
        <w:tc>
          <w:tcPr>
            <w:tcW w:w="540" w:type="dxa"/>
            <w:vMerge/>
            <w:textDirection w:val="tbRl"/>
          </w:tcPr>
          <w:p w14:paraId="150344E4" w14:textId="78CEF19B" w:rsidR="006765CF" w:rsidRPr="009F461A" w:rsidRDefault="006765CF" w:rsidP="00FF3C30">
            <w:pPr>
              <w:ind w:left="113" w:right="113"/>
              <w:rPr>
                <w:rFonts w:cstheme="minorHAnsi"/>
                <w:sz w:val="20"/>
                <w:szCs w:val="20"/>
              </w:rPr>
            </w:pPr>
          </w:p>
        </w:tc>
        <w:tc>
          <w:tcPr>
            <w:tcW w:w="9460" w:type="dxa"/>
          </w:tcPr>
          <w:p w14:paraId="2BA79059" w14:textId="0766DC1F" w:rsidR="00290E9F" w:rsidRPr="00923C41" w:rsidRDefault="006765CF" w:rsidP="0080750A">
            <w:pPr>
              <w:rPr>
                <w:rFonts w:cstheme="minorHAnsi"/>
                <w:sz w:val="20"/>
                <w:szCs w:val="20"/>
              </w:rPr>
            </w:pPr>
            <w:r w:rsidRPr="00923C41">
              <w:rPr>
                <w:rFonts w:cstheme="minorHAnsi"/>
                <w:sz w:val="20"/>
                <w:szCs w:val="20"/>
              </w:rPr>
              <w:t>Th:</w:t>
            </w:r>
            <w:r w:rsidR="007816B5" w:rsidRPr="00923C41">
              <w:rPr>
                <w:rFonts w:cstheme="minorHAnsi"/>
                <w:sz w:val="20"/>
                <w:szCs w:val="20"/>
              </w:rPr>
              <w:t xml:space="preserve"> </w:t>
            </w:r>
            <w:r w:rsidR="00776CCB" w:rsidRPr="00923C41">
              <w:rPr>
                <w:rFonts w:cstheme="minorHAnsi"/>
                <w:sz w:val="20"/>
                <w:szCs w:val="20"/>
              </w:rPr>
              <w:t>10</w:t>
            </w:r>
            <w:r w:rsidR="00C1439A" w:rsidRPr="00923C41">
              <w:rPr>
                <w:rFonts w:cstheme="minorHAnsi"/>
                <w:sz w:val="20"/>
                <w:szCs w:val="20"/>
              </w:rPr>
              <w:t>/</w:t>
            </w:r>
            <w:r w:rsidR="007A53D2" w:rsidRPr="00923C41">
              <w:rPr>
                <w:rFonts w:cstheme="minorHAnsi"/>
                <w:sz w:val="20"/>
                <w:szCs w:val="20"/>
              </w:rPr>
              <w:t>1</w:t>
            </w:r>
            <w:r w:rsidR="00776CCB" w:rsidRPr="00923C41">
              <w:rPr>
                <w:rFonts w:cstheme="minorHAnsi"/>
                <w:sz w:val="20"/>
                <w:szCs w:val="20"/>
              </w:rPr>
              <w:t>2</w:t>
            </w:r>
            <w:r w:rsidR="00F01B36" w:rsidRPr="00923C41">
              <w:rPr>
                <w:rFonts w:cstheme="minorHAnsi"/>
                <w:sz w:val="20"/>
                <w:szCs w:val="20"/>
              </w:rPr>
              <w:t xml:space="preserve"> –</w:t>
            </w:r>
            <w:r w:rsidR="00E3058D" w:rsidRPr="00923C41">
              <w:rPr>
                <w:rFonts w:cstheme="minorHAnsi"/>
                <w:sz w:val="20"/>
                <w:szCs w:val="20"/>
              </w:rPr>
              <w:t xml:space="preserve"> </w:t>
            </w:r>
            <w:r w:rsidR="009F461A" w:rsidRPr="00923C41">
              <w:rPr>
                <w:rFonts w:cstheme="minorHAnsi"/>
                <w:b/>
                <w:bCs/>
                <w:sz w:val="20"/>
                <w:szCs w:val="20"/>
              </w:rPr>
              <w:t>Studying c</w:t>
            </w:r>
            <w:r w:rsidR="00E3058D" w:rsidRPr="00923C41">
              <w:rPr>
                <w:rFonts w:cstheme="minorHAnsi"/>
                <w:b/>
                <w:bCs/>
                <w:sz w:val="20"/>
                <w:szCs w:val="20"/>
              </w:rPr>
              <w:t>onspiracy theories</w:t>
            </w:r>
            <w:r w:rsidR="00901E0B" w:rsidRPr="00923C41">
              <w:rPr>
                <w:rFonts w:cstheme="minorHAnsi"/>
                <w:b/>
                <w:bCs/>
                <w:sz w:val="20"/>
                <w:szCs w:val="20"/>
              </w:rPr>
              <w:t xml:space="preserve"> (Critical Discourse Analysis and prejudice</w:t>
            </w:r>
            <w:r w:rsidR="00562AD1" w:rsidRPr="00923C41">
              <w:rPr>
                <w:rFonts w:cstheme="minorHAnsi"/>
                <w:b/>
                <w:bCs/>
                <w:sz w:val="20"/>
                <w:szCs w:val="20"/>
              </w:rPr>
              <w:t>d</w:t>
            </w:r>
            <w:r w:rsidR="00901E0B" w:rsidRPr="00923C41">
              <w:rPr>
                <w:rFonts w:cstheme="minorHAnsi"/>
                <w:b/>
                <w:bCs/>
                <w:sz w:val="20"/>
                <w:szCs w:val="20"/>
              </w:rPr>
              <w:t xml:space="preserve"> presumptions)</w:t>
            </w:r>
          </w:p>
          <w:p w14:paraId="6D5B2DA6" w14:textId="38AEFEE4" w:rsidR="003A4366" w:rsidRPr="00923C41" w:rsidRDefault="00901E0B" w:rsidP="00BA146C">
            <w:pPr>
              <w:rPr>
                <w:rFonts w:cstheme="minorHAnsi"/>
                <w:sz w:val="20"/>
                <w:szCs w:val="20"/>
              </w:rPr>
            </w:pPr>
            <w:r w:rsidRPr="00923C41">
              <w:rPr>
                <w:rFonts w:cstheme="minorHAnsi"/>
                <w:sz w:val="20"/>
                <w:szCs w:val="20"/>
              </w:rPr>
              <w:tab/>
            </w:r>
            <w:r w:rsidR="00155B7E" w:rsidRPr="00923C41">
              <w:rPr>
                <w:rFonts w:cstheme="minorHAnsi"/>
                <w:sz w:val="20"/>
                <w:szCs w:val="20"/>
              </w:rPr>
              <w:t xml:space="preserve">From European blood libels to QAnon and the pandemic; from Protocols of the Elders of Zion to </w:t>
            </w:r>
            <w:r w:rsidR="00155B7E" w:rsidRPr="00923C41">
              <w:rPr>
                <w:rFonts w:cstheme="minorHAnsi"/>
                <w:sz w:val="20"/>
                <w:szCs w:val="20"/>
              </w:rPr>
              <w:tab/>
              <w:t>contemporary antisemitic social media memes</w:t>
            </w:r>
          </w:p>
          <w:p w14:paraId="7C573FD1" w14:textId="66F6717C" w:rsidR="00043909" w:rsidRPr="00923C41" w:rsidRDefault="00043909" w:rsidP="0080750A">
            <w:pPr>
              <w:rPr>
                <w:rFonts w:cstheme="minorHAnsi"/>
                <w:sz w:val="20"/>
                <w:szCs w:val="20"/>
              </w:rPr>
            </w:pPr>
          </w:p>
          <w:p w14:paraId="4E4067DE" w14:textId="37128D4D" w:rsidR="004B7C71" w:rsidRPr="00923C41" w:rsidRDefault="00CF4000" w:rsidP="00F94198">
            <w:pPr>
              <w:rPr>
                <w:rFonts w:cstheme="minorHAnsi"/>
                <w:sz w:val="20"/>
                <w:szCs w:val="20"/>
              </w:rPr>
            </w:pPr>
            <w:r w:rsidRPr="00923C41">
              <w:rPr>
                <w:rFonts w:cstheme="minorHAnsi"/>
                <w:b/>
                <w:bCs/>
                <w:sz w:val="20"/>
                <w:szCs w:val="20"/>
              </w:rPr>
              <w:tab/>
            </w:r>
            <w:r w:rsidR="004B7C71" w:rsidRPr="00923C41">
              <w:rPr>
                <w:rFonts w:cstheme="minorHAnsi"/>
                <w:b/>
                <w:bCs/>
                <w:sz w:val="20"/>
                <w:szCs w:val="20"/>
              </w:rPr>
              <w:t xml:space="preserve">Read: </w:t>
            </w:r>
            <w:r w:rsidR="004B7C71" w:rsidRPr="00923C41">
              <w:rPr>
                <w:rFonts w:cstheme="minorHAnsi"/>
                <w:sz w:val="20"/>
                <w:szCs w:val="20"/>
              </w:rPr>
              <w:t xml:space="preserve">Ynet/The Media Line (2022). </w:t>
            </w:r>
            <w:hyperlink r:id="rId53" w:history="1">
              <w:r w:rsidR="004B7C71" w:rsidRPr="00923C41">
                <w:rPr>
                  <w:rStyle w:val="Hyperlink"/>
                  <w:rFonts w:cstheme="minorHAnsi"/>
                  <w:sz w:val="20"/>
                  <w:szCs w:val="20"/>
                </w:rPr>
                <w:t>COVID-19 pandemic unmasks American antisemitism</w:t>
              </w:r>
            </w:hyperlink>
          </w:p>
          <w:p w14:paraId="18B44C3D" w14:textId="2B906B13" w:rsidR="00043909" w:rsidRPr="00320D40" w:rsidRDefault="004B7C71" w:rsidP="00320D40">
            <w:pPr>
              <w:rPr>
                <w:rFonts w:cstheme="minorHAnsi"/>
                <w:sz w:val="20"/>
                <w:szCs w:val="20"/>
              </w:rPr>
            </w:pPr>
            <w:r w:rsidRPr="00923C41">
              <w:rPr>
                <w:rFonts w:cstheme="minorHAnsi"/>
                <w:b/>
                <w:bCs/>
                <w:sz w:val="20"/>
                <w:szCs w:val="20"/>
              </w:rPr>
              <w:tab/>
            </w:r>
            <w:r w:rsidR="00CF4000" w:rsidRPr="00923C41">
              <w:rPr>
                <w:rFonts w:cstheme="minorHAnsi"/>
                <w:b/>
                <w:bCs/>
                <w:sz w:val="20"/>
                <w:szCs w:val="20"/>
              </w:rPr>
              <w:t>Read</w:t>
            </w:r>
            <w:r w:rsidR="00CF4000" w:rsidRPr="00923C41">
              <w:rPr>
                <w:rFonts w:cstheme="minorHAnsi"/>
                <w:sz w:val="20"/>
                <w:szCs w:val="20"/>
              </w:rPr>
              <w:t xml:space="preserve">: </w:t>
            </w:r>
            <w:r w:rsidR="00CF4000" w:rsidRPr="00923C41">
              <w:t xml:space="preserve"> </w:t>
            </w:r>
            <w:proofErr w:type="spellStart"/>
            <w:r w:rsidR="00CF4000" w:rsidRPr="00923C41">
              <w:rPr>
                <w:rFonts w:cstheme="minorHAnsi"/>
                <w:sz w:val="20"/>
                <w:szCs w:val="20"/>
              </w:rPr>
              <w:t>Laqueur</w:t>
            </w:r>
            <w:proofErr w:type="spellEnd"/>
            <w:r w:rsidR="00CF4000" w:rsidRPr="00923C41">
              <w:rPr>
                <w:rFonts w:cstheme="minorHAnsi"/>
                <w:sz w:val="20"/>
                <w:szCs w:val="20"/>
              </w:rPr>
              <w:t xml:space="preserve">, W. (2006). </w:t>
            </w:r>
            <w:r w:rsidR="00CF4000" w:rsidRPr="00923C41">
              <w:rPr>
                <w:rFonts w:cstheme="minorHAnsi"/>
                <w:i/>
                <w:iCs/>
                <w:sz w:val="20"/>
                <w:szCs w:val="20"/>
              </w:rPr>
              <w:t>The Changing Face of Antisemitism: From Ancient Times to the Present Day</w:t>
            </w:r>
            <w:r w:rsidR="00CF4000" w:rsidRPr="00923C41">
              <w:rPr>
                <w:rFonts w:cstheme="minorHAnsi"/>
                <w:sz w:val="20"/>
                <w:szCs w:val="20"/>
              </w:rPr>
              <w:t xml:space="preserve"> </w:t>
            </w:r>
            <w:r w:rsidR="00CF4000" w:rsidRPr="00923C41">
              <w:rPr>
                <w:rFonts w:cstheme="minorHAnsi"/>
                <w:sz w:val="20"/>
                <w:szCs w:val="20"/>
              </w:rPr>
              <w:tab/>
              <w:t>(Racialism and Jewish Conspiracies) - pp. 91-106</w:t>
            </w:r>
            <w:r w:rsidR="0021019D" w:rsidRPr="00923C41">
              <w:rPr>
                <w:rFonts w:cstheme="minorHAnsi"/>
                <w:sz w:val="20"/>
                <w:szCs w:val="20"/>
              </w:rPr>
              <w:tab/>
            </w:r>
          </w:p>
          <w:p w14:paraId="69D608FB" w14:textId="29A2FBCB" w:rsidR="00320D40" w:rsidRPr="00320D40" w:rsidRDefault="00320D40" w:rsidP="00320D40">
            <w:pPr>
              <w:rPr>
                <w:rFonts w:cstheme="minorHAnsi"/>
                <w:sz w:val="20"/>
                <w:szCs w:val="20"/>
              </w:rPr>
            </w:pPr>
            <w:r>
              <w:rPr>
                <w:rFonts w:cstheme="minorHAnsi"/>
                <w:b/>
                <w:bCs/>
                <w:sz w:val="20"/>
                <w:szCs w:val="20"/>
              </w:rPr>
              <w:tab/>
            </w:r>
            <w:r w:rsidR="00923C41" w:rsidRPr="00320D40">
              <w:rPr>
                <w:rFonts w:cstheme="minorHAnsi"/>
                <w:b/>
                <w:bCs/>
                <w:sz w:val="20"/>
                <w:szCs w:val="20"/>
              </w:rPr>
              <w:t>Read:</w:t>
            </w:r>
            <w:r w:rsidR="00923C41" w:rsidRPr="00320D40">
              <w:rPr>
                <w:sz w:val="20"/>
                <w:szCs w:val="20"/>
              </w:rPr>
              <w:t xml:space="preserve"> </w:t>
            </w:r>
            <w:proofErr w:type="spellStart"/>
            <w:r w:rsidR="00D52271" w:rsidRPr="00320D40">
              <w:rPr>
                <w:sz w:val="20"/>
                <w:szCs w:val="20"/>
              </w:rPr>
              <w:t>Tabarovsky</w:t>
            </w:r>
            <w:proofErr w:type="spellEnd"/>
            <w:r w:rsidR="00D52271" w:rsidRPr="00320D40">
              <w:rPr>
                <w:sz w:val="20"/>
                <w:szCs w:val="20"/>
              </w:rPr>
              <w:t xml:space="preserve">, Izabella. "Demonization Blueprints: Soviet Conspiracist Antizionism in Contemporary </w:t>
            </w:r>
            <w:r>
              <w:rPr>
                <w:sz w:val="20"/>
                <w:szCs w:val="20"/>
              </w:rPr>
              <w:tab/>
            </w:r>
            <w:r w:rsidR="00D52271" w:rsidRPr="00320D40">
              <w:rPr>
                <w:sz w:val="20"/>
                <w:szCs w:val="20"/>
              </w:rPr>
              <w:t xml:space="preserve">Left-Wing Discourse" </w:t>
            </w:r>
            <w:r w:rsidR="00D52271" w:rsidRPr="00320D40">
              <w:rPr>
                <w:i/>
                <w:iCs/>
                <w:sz w:val="20"/>
                <w:szCs w:val="20"/>
              </w:rPr>
              <w:t>Journal of Contemporary Antisemitism</w:t>
            </w:r>
            <w:r w:rsidR="00D52271" w:rsidRPr="00320D40">
              <w:rPr>
                <w:sz w:val="20"/>
                <w:szCs w:val="20"/>
              </w:rPr>
              <w:t xml:space="preserve">, vol. 5, no. 1, 2022, pp. 1-20. </w:t>
            </w:r>
            <w:r>
              <w:rPr>
                <w:sz w:val="20"/>
                <w:szCs w:val="20"/>
              </w:rPr>
              <w:br/>
            </w:r>
            <w:r w:rsidR="00D16ACE">
              <w:rPr>
                <w:rFonts w:cstheme="minorHAnsi"/>
                <w:b/>
                <w:bCs/>
                <w:sz w:val="20"/>
                <w:szCs w:val="20"/>
              </w:rPr>
              <w:tab/>
            </w:r>
            <w:r w:rsidRPr="00923C41">
              <w:rPr>
                <w:rFonts w:cstheme="minorHAnsi"/>
                <w:b/>
                <w:bCs/>
                <w:sz w:val="20"/>
                <w:szCs w:val="20"/>
              </w:rPr>
              <w:t>Optional reading</w:t>
            </w:r>
            <w:r w:rsidRPr="00923C41">
              <w:rPr>
                <w:rFonts w:cstheme="minorHAnsi"/>
                <w:sz w:val="20"/>
                <w:szCs w:val="20"/>
              </w:rPr>
              <w:t xml:space="preserve">: Byford, J. (2021). Conspiracy Theories (pp. 79-92). In S. Goldberg et al. (eds.), </w:t>
            </w:r>
            <w:r w:rsidRPr="00923C41">
              <w:rPr>
                <w:rFonts w:cstheme="minorHAnsi"/>
                <w:i/>
                <w:iCs/>
                <w:sz w:val="20"/>
                <w:szCs w:val="20"/>
              </w:rPr>
              <w:t xml:space="preserve">Key </w:t>
            </w:r>
            <w:r w:rsidRPr="00923C41">
              <w:rPr>
                <w:rFonts w:cstheme="minorHAnsi"/>
                <w:i/>
                <w:iCs/>
                <w:sz w:val="20"/>
                <w:szCs w:val="20"/>
              </w:rPr>
              <w:tab/>
            </w:r>
            <w:r w:rsidRPr="00320D40">
              <w:rPr>
                <w:rFonts w:cstheme="minorHAnsi"/>
                <w:i/>
                <w:iCs/>
                <w:sz w:val="20"/>
                <w:szCs w:val="20"/>
              </w:rPr>
              <w:t>Concepts in the Study of Antisemitism</w:t>
            </w:r>
            <w:r w:rsidRPr="00320D40">
              <w:rPr>
                <w:rFonts w:cstheme="minorHAnsi"/>
                <w:sz w:val="20"/>
                <w:szCs w:val="20"/>
              </w:rPr>
              <w:t xml:space="preserve">.   </w:t>
            </w:r>
          </w:p>
          <w:p w14:paraId="3976AB8E" w14:textId="2E369CB7" w:rsidR="00155B7E" w:rsidRPr="00675378" w:rsidRDefault="00155B7E" w:rsidP="0080750A">
            <w:pPr>
              <w:rPr>
                <w:rFonts w:cstheme="minorHAnsi"/>
                <w:sz w:val="20"/>
                <w:szCs w:val="20"/>
                <w:highlight w:val="yellow"/>
              </w:rPr>
            </w:pPr>
          </w:p>
        </w:tc>
      </w:tr>
    </w:tbl>
    <w:tbl>
      <w:tblPr>
        <w:tblStyle w:val="TableGrid"/>
        <w:tblW w:w="10000" w:type="dxa"/>
        <w:tblInd w:w="-5" w:type="dxa"/>
        <w:tblLayout w:type="fixed"/>
        <w:tblLook w:val="0000" w:firstRow="0" w:lastRow="0" w:firstColumn="0" w:lastColumn="0" w:noHBand="0" w:noVBand="0"/>
      </w:tblPr>
      <w:tblGrid>
        <w:gridCol w:w="540"/>
        <w:gridCol w:w="9460"/>
      </w:tblGrid>
      <w:tr w:rsidR="009F461A" w:rsidRPr="009F461A" w14:paraId="71C96900" w14:textId="77777777" w:rsidTr="00B850AA">
        <w:tc>
          <w:tcPr>
            <w:tcW w:w="540" w:type="dxa"/>
            <w:vMerge w:val="restart"/>
            <w:textDirection w:val="tbRl"/>
          </w:tcPr>
          <w:p w14:paraId="03304D17" w14:textId="28A010C8" w:rsidR="00945B3C" w:rsidRPr="009F461A" w:rsidRDefault="00945B3C" w:rsidP="00FF3C30">
            <w:pPr>
              <w:ind w:left="113" w:right="113"/>
              <w:rPr>
                <w:rFonts w:cstheme="minorHAnsi"/>
                <w:sz w:val="20"/>
                <w:szCs w:val="20"/>
              </w:rPr>
            </w:pPr>
            <w:r w:rsidRPr="009F461A">
              <w:rPr>
                <w:rFonts w:cstheme="minorHAnsi"/>
                <w:sz w:val="20"/>
                <w:szCs w:val="20"/>
              </w:rPr>
              <w:t xml:space="preserve">Week </w:t>
            </w:r>
            <w:r w:rsidR="0095394E">
              <w:rPr>
                <w:rFonts w:cstheme="minorHAnsi"/>
                <w:sz w:val="20"/>
                <w:szCs w:val="20"/>
              </w:rPr>
              <w:t>9</w:t>
            </w:r>
          </w:p>
        </w:tc>
        <w:tc>
          <w:tcPr>
            <w:tcW w:w="9460" w:type="dxa"/>
          </w:tcPr>
          <w:p w14:paraId="26858972" w14:textId="67B68E8C" w:rsidR="007A2CE0" w:rsidRPr="00BA146C" w:rsidRDefault="00945B3C" w:rsidP="007A2CE0">
            <w:pPr>
              <w:rPr>
                <w:rFonts w:cstheme="minorHAnsi"/>
                <w:sz w:val="20"/>
                <w:szCs w:val="20"/>
              </w:rPr>
            </w:pPr>
            <w:r w:rsidRPr="00BA146C">
              <w:rPr>
                <w:rFonts w:cstheme="minorHAnsi"/>
                <w:sz w:val="20"/>
                <w:szCs w:val="20"/>
              </w:rPr>
              <w:t xml:space="preserve">T: </w:t>
            </w:r>
            <w:r w:rsidR="00776CCB" w:rsidRPr="00BA146C">
              <w:rPr>
                <w:rFonts w:cstheme="minorHAnsi"/>
                <w:sz w:val="20"/>
                <w:szCs w:val="20"/>
              </w:rPr>
              <w:t>10</w:t>
            </w:r>
            <w:r w:rsidR="00C1439A" w:rsidRPr="00BA146C">
              <w:rPr>
                <w:rFonts w:cstheme="minorHAnsi"/>
                <w:sz w:val="20"/>
                <w:szCs w:val="20"/>
              </w:rPr>
              <w:t>/</w:t>
            </w:r>
            <w:r w:rsidR="00776CCB" w:rsidRPr="00BA146C">
              <w:rPr>
                <w:rFonts w:cstheme="minorHAnsi"/>
                <w:sz w:val="20"/>
                <w:szCs w:val="20"/>
              </w:rPr>
              <w:t>17</w:t>
            </w:r>
            <w:r w:rsidRPr="00BA146C">
              <w:rPr>
                <w:rFonts w:cstheme="minorHAnsi"/>
                <w:sz w:val="20"/>
                <w:szCs w:val="20"/>
              </w:rPr>
              <w:t xml:space="preserve"> </w:t>
            </w:r>
            <w:r w:rsidR="00F44BCF" w:rsidRPr="00BA146C">
              <w:rPr>
                <w:rFonts w:cstheme="minorHAnsi"/>
                <w:sz w:val="20"/>
                <w:szCs w:val="20"/>
              </w:rPr>
              <w:t>–</w:t>
            </w:r>
            <w:r w:rsidR="0080750A" w:rsidRPr="00BA146C">
              <w:rPr>
                <w:rFonts w:cstheme="minorHAnsi"/>
                <w:sz w:val="20"/>
                <w:szCs w:val="20"/>
              </w:rPr>
              <w:t xml:space="preserve"> </w:t>
            </w:r>
            <w:r w:rsidR="009F461A" w:rsidRPr="00BA146C">
              <w:rPr>
                <w:rFonts w:cstheme="minorHAnsi"/>
                <w:b/>
                <w:bCs/>
                <w:sz w:val="20"/>
                <w:szCs w:val="20"/>
              </w:rPr>
              <w:t>Studying e</w:t>
            </w:r>
            <w:r w:rsidR="00E3058D" w:rsidRPr="00BA146C">
              <w:rPr>
                <w:rFonts w:cstheme="minorHAnsi"/>
                <w:b/>
                <w:bCs/>
                <w:sz w:val="20"/>
                <w:szCs w:val="20"/>
              </w:rPr>
              <w:t>xclusionary talk (discourse)</w:t>
            </w:r>
            <w:r w:rsidR="00C058D4">
              <w:rPr>
                <w:rFonts w:cstheme="minorHAnsi"/>
                <w:b/>
                <w:bCs/>
                <w:sz w:val="20"/>
                <w:szCs w:val="20"/>
              </w:rPr>
              <w:t xml:space="preserve"> </w:t>
            </w:r>
            <w:r w:rsidR="000B3C82" w:rsidRPr="00BA146C">
              <w:rPr>
                <w:rFonts w:cstheme="minorHAnsi"/>
                <w:sz w:val="20"/>
                <w:szCs w:val="20"/>
              </w:rPr>
              <w:t>Naming and referencing Jews and their actions</w:t>
            </w:r>
          </w:p>
          <w:p w14:paraId="6E68E195" w14:textId="77777777" w:rsidR="007A2CE0" w:rsidRPr="00BA146C" w:rsidRDefault="007A2CE0" w:rsidP="007A2CE0">
            <w:pPr>
              <w:rPr>
                <w:rFonts w:cstheme="minorHAnsi"/>
                <w:b/>
                <w:bCs/>
                <w:sz w:val="20"/>
                <w:szCs w:val="20"/>
              </w:rPr>
            </w:pPr>
          </w:p>
          <w:p w14:paraId="3A575922" w14:textId="5866DAFE" w:rsidR="009C333A" w:rsidRPr="00BA146C" w:rsidRDefault="00780F6E" w:rsidP="007A2CE0">
            <w:pPr>
              <w:rPr>
                <w:rFonts w:cstheme="minorHAnsi"/>
                <w:sz w:val="20"/>
                <w:szCs w:val="20"/>
              </w:rPr>
            </w:pPr>
            <w:r w:rsidRPr="00BA146C">
              <w:rPr>
                <w:rFonts w:cstheme="minorHAnsi"/>
                <w:b/>
                <w:bCs/>
                <w:sz w:val="20"/>
                <w:szCs w:val="20"/>
              </w:rPr>
              <w:tab/>
              <w:t>Read</w:t>
            </w:r>
            <w:r w:rsidR="009C333A" w:rsidRPr="00BA146C">
              <w:rPr>
                <w:rFonts w:cstheme="minorHAnsi"/>
                <w:sz w:val="20"/>
                <w:szCs w:val="20"/>
              </w:rPr>
              <w:t xml:space="preserve">: </w:t>
            </w:r>
            <w:proofErr w:type="spellStart"/>
            <w:r w:rsidR="009C333A" w:rsidRPr="00BA146C">
              <w:rPr>
                <w:rFonts w:cstheme="minorHAnsi"/>
                <w:sz w:val="20"/>
                <w:szCs w:val="20"/>
              </w:rPr>
              <w:t>Reisigl</w:t>
            </w:r>
            <w:proofErr w:type="spellEnd"/>
            <w:r w:rsidR="009C333A" w:rsidRPr="00BA146C">
              <w:rPr>
                <w:rFonts w:cstheme="minorHAnsi"/>
                <w:sz w:val="20"/>
                <w:szCs w:val="20"/>
              </w:rPr>
              <w:t xml:space="preserve"> M. and </w:t>
            </w:r>
            <w:proofErr w:type="spellStart"/>
            <w:r w:rsidR="009C333A" w:rsidRPr="00BA146C">
              <w:rPr>
                <w:rFonts w:cstheme="minorHAnsi"/>
                <w:sz w:val="20"/>
                <w:szCs w:val="20"/>
              </w:rPr>
              <w:t>Wodak</w:t>
            </w:r>
            <w:proofErr w:type="spellEnd"/>
            <w:r w:rsidR="009C333A" w:rsidRPr="00BA146C">
              <w:rPr>
                <w:rFonts w:cstheme="minorHAnsi"/>
                <w:sz w:val="20"/>
                <w:szCs w:val="20"/>
              </w:rPr>
              <w:t xml:space="preserve">, R. (2001). </w:t>
            </w:r>
            <w:r w:rsidR="009C333A" w:rsidRPr="00BA146C">
              <w:rPr>
                <w:rFonts w:cstheme="minorHAnsi"/>
                <w:i/>
                <w:iCs/>
                <w:sz w:val="20"/>
                <w:szCs w:val="20"/>
              </w:rPr>
              <w:t xml:space="preserve">Discourse and Discrimination: </w:t>
            </w:r>
            <w:proofErr w:type="spellStart"/>
            <w:r w:rsidR="009C333A" w:rsidRPr="00BA146C">
              <w:rPr>
                <w:rFonts w:cstheme="minorHAnsi"/>
                <w:i/>
                <w:iCs/>
                <w:sz w:val="20"/>
                <w:szCs w:val="20"/>
              </w:rPr>
              <w:t>Rhetorics</w:t>
            </w:r>
            <w:proofErr w:type="spellEnd"/>
            <w:r w:rsidR="009C333A" w:rsidRPr="00BA146C">
              <w:rPr>
                <w:rFonts w:cstheme="minorHAnsi"/>
                <w:i/>
                <w:iCs/>
                <w:sz w:val="20"/>
                <w:szCs w:val="20"/>
              </w:rPr>
              <w:t xml:space="preserve"> of Racism and </w:t>
            </w:r>
            <w:r w:rsidRPr="00BA146C">
              <w:rPr>
                <w:rFonts w:cstheme="minorHAnsi"/>
                <w:i/>
                <w:iCs/>
                <w:sz w:val="20"/>
                <w:szCs w:val="20"/>
              </w:rPr>
              <w:tab/>
            </w:r>
            <w:r w:rsidR="009C333A" w:rsidRPr="00BA146C">
              <w:rPr>
                <w:rFonts w:cstheme="minorHAnsi"/>
                <w:i/>
                <w:iCs/>
                <w:sz w:val="20"/>
                <w:szCs w:val="20"/>
              </w:rPr>
              <w:t>Antisemitism</w:t>
            </w:r>
            <w:r w:rsidR="009C333A" w:rsidRPr="00BA146C">
              <w:rPr>
                <w:rFonts w:cstheme="minorHAnsi"/>
                <w:sz w:val="20"/>
                <w:szCs w:val="20"/>
              </w:rPr>
              <w:t xml:space="preserve">. Routledge. </w:t>
            </w:r>
            <w:r w:rsidRPr="00BA146C">
              <w:rPr>
                <w:rFonts w:cstheme="minorHAnsi"/>
                <w:sz w:val="20"/>
                <w:szCs w:val="20"/>
              </w:rPr>
              <w:t>Selected p</w:t>
            </w:r>
            <w:r w:rsidR="009C333A" w:rsidRPr="00BA146C">
              <w:rPr>
                <w:rFonts w:cstheme="minorHAnsi"/>
                <w:sz w:val="20"/>
                <w:szCs w:val="20"/>
              </w:rPr>
              <w:t>ages</w:t>
            </w:r>
          </w:p>
          <w:p w14:paraId="6F0A1B62" w14:textId="75B82EB6" w:rsidR="009C333A" w:rsidRPr="00BA146C" w:rsidRDefault="009C333A" w:rsidP="00780F6E">
            <w:pPr>
              <w:rPr>
                <w:rFonts w:cstheme="minorHAnsi"/>
                <w:sz w:val="20"/>
                <w:szCs w:val="20"/>
              </w:rPr>
            </w:pPr>
          </w:p>
        </w:tc>
      </w:tr>
      <w:tr w:rsidR="009F461A" w:rsidRPr="009F461A" w14:paraId="397AA5BB" w14:textId="77777777" w:rsidTr="00B850AA">
        <w:tc>
          <w:tcPr>
            <w:tcW w:w="540" w:type="dxa"/>
            <w:vMerge/>
            <w:textDirection w:val="tbRl"/>
          </w:tcPr>
          <w:p w14:paraId="56D46745" w14:textId="2358ECBB" w:rsidR="00945B3C" w:rsidRPr="009F461A" w:rsidRDefault="00945B3C" w:rsidP="00FF3C30">
            <w:pPr>
              <w:ind w:left="113" w:right="113"/>
              <w:rPr>
                <w:rFonts w:cstheme="minorHAnsi"/>
                <w:sz w:val="20"/>
                <w:szCs w:val="20"/>
              </w:rPr>
            </w:pPr>
          </w:p>
        </w:tc>
        <w:tc>
          <w:tcPr>
            <w:tcW w:w="9460" w:type="dxa"/>
          </w:tcPr>
          <w:p w14:paraId="073EDE40" w14:textId="1936196A" w:rsidR="003315C1" w:rsidRPr="00BA146C" w:rsidRDefault="00945B3C" w:rsidP="00E07728">
            <w:pPr>
              <w:rPr>
                <w:rFonts w:cstheme="minorHAnsi"/>
                <w:b/>
                <w:bCs/>
                <w:sz w:val="20"/>
                <w:szCs w:val="20"/>
              </w:rPr>
            </w:pPr>
            <w:r w:rsidRPr="00BA146C">
              <w:rPr>
                <w:rFonts w:cstheme="minorHAnsi"/>
                <w:sz w:val="20"/>
                <w:szCs w:val="20"/>
              </w:rPr>
              <w:t xml:space="preserve">Th: </w:t>
            </w:r>
            <w:r w:rsidR="00776CCB" w:rsidRPr="00BA146C">
              <w:rPr>
                <w:rFonts w:cstheme="minorHAnsi"/>
                <w:sz w:val="20"/>
                <w:szCs w:val="20"/>
              </w:rPr>
              <w:t>10</w:t>
            </w:r>
            <w:r w:rsidR="00C1439A" w:rsidRPr="00BA146C">
              <w:rPr>
                <w:rFonts w:cstheme="minorHAnsi"/>
                <w:sz w:val="20"/>
                <w:szCs w:val="20"/>
              </w:rPr>
              <w:t>/</w:t>
            </w:r>
            <w:r w:rsidR="00776CCB" w:rsidRPr="00BA146C">
              <w:rPr>
                <w:rFonts w:cstheme="minorHAnsi"/>
                <w:sz w:val="20"/>
                <w:szCs w:val="20"/>
              </w:rPr>
              <w:t>19</w:t>
            </w:r>
            <w:r w:rsidR="00C1439A" w:rsidRPr="00BA146C">
              <w:rPr>
                <w:rFonts w:cstheme="minorHAnsi"/>
                <w:sz w:val="20"/>
                <w:szCs w:val="20"/>
              </w:rPr>
              <w:t xml:space="preserve"> </w:t>
            </w:r>
            <w:r w:rsidR="009F461A" w:rsidRPr="00BA146C">
              <w:rPr>
                <w:rFonts w:cstheme="minorHAnsi"/>
                <w:sz w:val="20"/>
                <w:szCs w:val="20"/>
              </w:rPr>
              <w:t>–</w:t>
            </w:r>
            <w:r w:rsidR="000B3C82" w:rsidRPr="00BA146C">
              <w:rPr>
                <w:rFonts w:cstheme="minorHAnsi"/>
                <w:sz w:val="20"/>
                <w:szCs w:val="20"/>
              </w:rPr>
              <w:t xml:space="preserve"> </w:t>
            </w:r>
            <w:r w:rsidR="009F461A" w:rsidRPr="00BA146C">
              <w:rPr>
                <w:rFonts w:cstheme="minorHAnsi"/>
                <w:b/>
                <w:bCs/>
                <w:sz w:val="20"/>
                <w:szCs w:val="20"/>
              </w:rPr>
              <w:t>Studying v</w:t>
            </w:r>
            <w:r w:rsidR="000B3C82" w:rsidRPr="00BA146C">
              <w:rPr>
                <w:rFonts w:cstheme="minorHAnsi"/>
                <w:b/>
                <w:bCs/>
                <w:sz w:val="20"/>
                <w:szCs w:val="20"/>
              </w:rPr>
              <w:t>isual practices of marking and threat (semiotics)</w:t>
            </w:r>
          </w:p>
          <w:p w14:paraId="0E6A99EF" w14:textId="33FF8747" w:rsidR="000B3C82" w:rsidRPr="00BA146C" w:rsidRDefault="007A2CE0" w:rsidP="007A2CE0">
            <w:pPr>
              <w:autoSpaceDE w:val="0"/>
              <w:autoSpaceDN w:val="0"/>
              <w:adjustRightInd w:val="0"/>
              <w:rPr>
                <w:rFonts w:cstheme="minorHAnsi"/>
                <w:b/>
                <w:bCs/>
                <w:sz w:val="20"/>
                <w:szCs w:val="20"/>
              </w:rPr>
            </w:pPr>
            <w:r w:rsidRPr="00BA146C">
              <w:rPr>
                <w:rFonts w:cstheme="minorHAnsi"/>
                <w:sz w:val="20"/>
                <w:szCs w:val="20"/>
              </w:rPr>
              <w:tab/>
            </w:r>
            <w:r w:rsidR="000B3C82" w:rsidRPr="00BA146C">
              <w:rPr>
                <w:rFonts w:cstheme="minorHAnsi"/>
                <w:sz w:val="20"/>
                <w:szCs w:val="20"/>
              </w:rPr>
              <w:t xml:space="preserve">Analyzing semiotics and visual communication of the yellow </w:t>
            </w:r>
            <w:r w:rsidRPr="00BA146C">
              <w:rPr>
                <w:rFonts w:cstheme="minorHAnsi"/>
                <w:sz w:val="20"/>
                <w:szCs w:val="20"/>
              </w:rPr>
              <w:t>badge</w:t>
            </w:r>
            <w:r w:rsidR="000B3C82" w:rsidRPr="00BA146C">
              <w:rPr>
                <w:rFonts w:cstheme="minorHAnsi"/>
                <w:sz w:val="20"/>
                <w:szCs w:val="20"/>
              </w:rPr>
              <w:t xml:space="preserve">, the Auschwitz tattoo </w:t>
            </w:r>
            <w:r w:rsidR="00287C92" w:rsidRPr="00BA146C">
              <w:rPr>
                <w:rFonts w:cstheme="minorHAnsi"/>
                <w:sz w:val="20"/>
                <w:szCs w:val="20"/>
              </w:rPr>
              <w:br/>
            </w:r>
            <w:r w:rsidR="00287C92" w:rsidRPr="00BA146C">
              <w:rPr>
                <w:rFonts w:cstheme="minorHAnsi"/>
                <w:sz w:val="20"/>
                <w:szCs w:val="20"/>
              </w:rPr>
              <w:tab/>
            </w:r>
            <w:r w:rsidR="000B3C82" w:rsidRPr="00BA146C">
              <w:rPr>
                <w:rFonts w:cstheme="minorHAnsi"/>
                <w:sz w:val="20"/>
                <w:szCs w:val="20"/>
              </w:rPr>
              <w:t>number, and the swastika on campuses today.</w:t>
            </w:r>
          </w:p>
          <w:p w14:paraId="5043F52A" w14:textId="0528CCFA" w:rsidR="00385525" w:rsidRPr="00BA146C" w:rsidRDefault="00385525" w:rsidP="000B3C82">
            <w:pPr>
              <w:autoSpaceDE w:val="0"/>
              <w:autoSpaceDN w:val="0"/>
              <w:adjustRightInd w:val="0"/>
              <w:rPr>
                <w:rFonts w:cstheme="minorHAnsi"/>
                <w:b/>
                <w:bCs/>
                <w:sz w:val="20"/>
                <w:szCs w:val="20"/>
              </w:rPr>
            </w:pPr>
          </w:p>
          <w:p w14:paraId="094C3CDC" w14:textId="2E6B9CED" w:rsidR="00B90EBC" w:rsidRPr="00BA146C" w:rsidRDefault="004A3FE0" w:rsidP="000B3C82">
            <w:pPr>
              <w:autoSpaceDE w:val="0"/>
              <w:autoSpaceDN w:val="0"/>
              <w:adjustRightInd w:val="0"/>
              <w:rPr>
                <w:rFonts w:cstheme="minorHAnsi"/>
                <w:sz w:val="20"/>
                <w:szCs w:val="20"/>
              </w:rPr>
            </w:pPr>
            <w:r w:rsidRPr="00BA146C">
              <w:rPr>
                <w:rFonts w:cstheme="minorHAnsi"/>
                <w:b/>
                <w:bCs/>
                <w:sz w:val="20"/>
                <w:szCs w:val="20"/>
              </w:rPr>
              <w:tab/>
              <w:t xml:space="preserve">Read: </w:t>
            </w:r>
            <w:r w:rsidR="00F14FC7" w:rsidRPr="00BA146C">
              <w:rPr>
                <w:rFonts w:cstheme="minorHAnsi"/>
                <w:sz w:val="20"/>
                <w:szCs w:val="20"/>
              </w:rPr>
              <w:t>Cassen</w:t>
            </w:r>
            <w:r w:rsidRPr="00BA146C">
              <w:rPr>
                <w:rFonts w:cstheme="minorHAnsi"/>
                <w:sz w:val="20"/>
                <w:szCs w:val="20"/>
              </w:rPr>
              <w:t>, F.</w:t>
            </w:r>
            <w:r w:rsidR="00F14FC7" w:rsidRPr="00BA146C">
              <w:rPr>
                <w:rFonts w:cstheme="minorHAnsi"/>
                <w:sz w:val="20"/>
                <w:szCs w:val="20"/>
              </w:rPr>
              <w:t xml:space="preserve"> </w:t>
            </w:r>
            <w:r w:rsidRPr="00BA146C">
              <w:rPr>
                <w:rFonts w:cstheme="minorHAnsi"/>
                <w:sz w:val="20"/>
                <w:szCs w:val="20"/>
              </w:rPr>
              <w:t xml:space="preserve">(2017). </w:t>
            </w:r>
            <w:r w:rsidR="00F14FC7" w:rsidRPr="00BA146C">
              <w:rPr>
                <w:rFonts w:cstheme="minorHAnsi"/>
                <w:sz w:val="20"/>
                <w:szCs w:val="20"/>
              </w:rPr>
              <w:t xml:space="preserve">Marking the Jews in Renaissance Italy: Politics, Religion, and the Power of </w:t>
            </w:r>
            <w:r w:rsidRPr="00BA146C">
              <w:rPr>
                <w:rFonts w:cstheme="minorHAnsi"/>
                <w:sz w:val="20"/>
                <w:szCs w:val="20"/>
              </w:rPr>
              <w:tab/>
            </w:r>
            <w:r w:rsidR="00F14FC7" w:rsidRPr="00BA146C">
              <w:rPr>
                <w:rFonts w:cstheme="minorHAnsi"/>
                <w:sz w:val="20"/>
                <w:szCs w:val="20"/>
              </w:rPr>
              <w:t>Symbols</w:t>
            </w:r>
            <w:r w:rsidRPr="00BA146C">
              <w:rPr>
                <w:rFonts w:cstheme="minorHAnsi"/>
                <w:sz w:val="20"/>
                <w:szCs w:val="20"/>
              </w:rPr>
              <w:t xml:space="preserve"> – selected pages.</w:t>
            </w:r>
            <w:r w:rsidR="00B97648" w:rsidRPr="00BA146C">
              <w:rPr>
                <w:rFonts w:cstheme="minorHAnsi"/>
                <w:sz w:val="20"/>
                <w:szCs w:val="20"/>
              </w:rPr>
              <w:t xml:space="preserve"> (</w:t>
            </w:r>
            <w:proofErr w:type="gramStart"/>
            <w:r w:rsidR="00B97648" w:rsidRPr="00BA146C">
              <w:rPr>
                <w:rFonts w:cstheme="minorHAnsi"/>
                <w:sz w:val="20"/>
                <w:szCs w:val="20"/>
              </w:rPr>
              <w:t>or</w:t>
            </w:r>
            <w:proofErr w:type="gramEnd"/>
            <w:r w:rsidR="00B97648" w:rsidRPr="00BA146C">
              <w:rPr>
                <w:rFonts w:cstheme="minorHAnsi"/>
                <w:sz w:val="20"/>
                <w:szCs w:val="20"/>
              </w:rPr>
              <w:t xml:space="preserve"> </w:t>
            </w:r>
            <w:r w:rsidR="00BA146C" w:rsidRPr="00BA146C">
              <w:rPr>
                <w:rFonts w:cstheme="minorHAnsi"/>
                <w:sz w:val="20"/>
                <w:szCs w:val="20"/>
              </w:rPr>
              <w:t>Aronis, C. “The Nazi Swastika as a Double-Act of Threat and Identity”</w:t>
            </w:r>
            <w:r w:rsidR="00B97648" w:rsidRPr="00BA146C">
              <w:rPr>
                <w:rFonts w:cstheme="minorHAnsi"/>
                <w:sz w:val="20"/>
                <w:szCs w:val="20"/>
              </w:rPr>
              <w:t>)</w:t>
            </w:r>
          </w:p>
          <w:p w14:paraId="3CEBAD7B" w14:textId="2A4BEFD4" w:rsidR="00CF0B4B" w:rsidRPr="00BA146C" w:rsidRDefault="00957673" w:rsidP="000B3C82">
            <w:pPr>
              <w:autoSpaceDE w:val="0"/>
              <w:autoSpaceDN w:val="0"/>
              <w:adjustRightInd w:val="0"/>
              <w:rPr>
                <w:rFonts w:cstheme="minorHAnsi"/>
                <w:sz w:val="20"/>
                <w:szCs w:val="20"/>
              </w:rPr>
            </w:pPr>
            <w:r w:rsidRPr="00BA146C">
              <w:rPr>
                <w:rFonts w:cstheme="minorHAnsi"/>
                <w:b/>
                <w:bCs/>
                <w:sz w:val="20"/>
                <w:szCs w:val="20"/>
              </w:rPr>
              <w:tab/>
              <w:t>Watch</w:t>
            </w:r>
            <w:r w:rsidRPr="00BA146C">
              <w:rPr>
                <w:rFonts w:cstheme="minorHAnsi"/>
                <w:sz w:val="20"/>
                <w:szCs w:val="20"/>
              </w:rPr>
              <w:t xml:space="preserve">: </w:t>
            </w:r>
            <w:hyperlink r:id="rId54" w:history="1">
              <w:r w:rsidR="00385525" w:rsidRPr="00BA146C">
                <w:rPr>
                  <w:rStyle w:val="Hyperlink"/>
                  <w:rFonts w:cstheme="minorHAnsi"/>
                  <w:sz w:val="20"/>
                  <w:szCs w:val="20"/>
                </w:rPr>
                <w:t>Nazi anti-Jewish boycott</w:t>
              </w:r>
            </w:hyperlink>
            <w:r w:rsidR="00385525" w:rsidRPr="00BA146C">
              <w:rPr>
                <w:rFonts w:cstheme="minorHAnsi"/>
                <w:sz w:val="20"/>
                <w:szCs w:val="20"/>
              </w:rPr>
              <w:t xml:space="preserve">. </w:t>
            </w:r>
            <w:r w:rsidR="00385525" w:rsidRPr="00BA146C">
              <w:rPr>
                <w:rFonts w:cstheme="minorHAnsi"/>
                <w:i/>
                <w:iCs/>
                <w:sz w:val="20"/>
                <w:szCs w:val="20"/>
              </w:rPr>
              <w:t>Holocaust Encyclopedia</w:t>
            </w:r>
            <w:r w:rsidR="00385525" w:rsidRPr="00BA146C">
              <w:rPr>
                <w:rFonts w:cstheme="minorHAnsi"/>
                <w:sz w:val="20"/>
                <w:szCs w:val="20"/>
              </w:rPr>
              <w:t xml:space="preserve"> (Pay special attention to the marking of bodies </w:t>
            </w:r>
            <w:r w:rsidRPr="00BA146C">
              <w:rPr>
                <w:rFonts w:cstheme="minorHAnsi"/>
                <w:sz w:val="20"/>
                <w:szCs w:val="20"/>
              </w:rPr>
              <w:tab/>
            </w:r>
            <w:r w:rsidR="00385525" w:rsidRPr="00BA146C">
              <w:rPr>
                <w:rFonts w:cstheme="minorHAnsi"/>
                <w:sz w:val="20"/>
                <w:szCs w:val="20"/>
              </w:rPr>
              <w:t xml:space="preserve">with swastikas, and </w:t>
            </w:r>
            <w:r w:rsidRPr="00BA146C">
              <w:rPr>
                <w:rFonts w:cstheme="minorHAnsi"/>
                <w:sz w:val="20"/>
                <w:szCs w:val="20"/>
              </w:rPr>
              <w:t>shop windows with the words, "Jews forbidden."</w:t>
            </w:r>
            <w:r w:rsidR="00780F6E" w:rsidRPr="00BA146C">
              <w:rPr>
                <w:rFonts w:cstheme="minorHAnsi"/>
                <w:sz w:val="20"/>
                <w:szCs w:val="20"/>
              </w:rPr>
              <w:t>)</w:t>
            </w:r>
          </w:p>
          <w:p w14:paraId="79ECAAC3" w14:textId="3B57AE32" w:rsidR="00385525" w:rsidRPr="00BA146C" w:rsidRDefault="00CF0B4B" w:rsidP="000B3C82">
            <w:pPr>
              <w:autoSpaceDE w:val="0"/>
              <w:autoSpaceDN w:val="0"/>
              <w:adjustRightInd w:val="0"/>
              <w:rPr>
                <w:rFonts w:cstheme="minorHAnsi"/>
                <w:sz w:val="20"/>
                <w:szCs w:val="20"/>
              </w:rPr>
            </w:pPr>
            <w:r w:rsidRPr="00BA146C">
              <w:rPr>
                <w:rFonts w:cstheme="minorHAnsi"/>
                <w:b/>
                <w:bCs/>
                <w:sz w:val="20"/>
                <w:szCs w:val="20"/>
              </w:rPr>
              <w:tab/>
              <w:t>Read</w:t>
            </w:r>
            <w:r w:rsidRPr="00BA146C">
              <w:rPr>
                <w:rFonts w:cstheme="minorHAnsi"/>
                <w:sz w:val="20"/>
                <w:szCs w:val="20"/>
              </w:rPr>
              <w:t xml:space="preserve">: Rose, G. (2016). </w:t>
            </w:r>
            <w:r w:rsidRPr="00BA146C">
              <w:rPr>
                <w:rFonts w:cstheme="minorHAnsi"/>
                <w:i/>
                <w:iCs/>
                <w:sz w:val="20"/>
                <w:szCs w:val="20"/>
              </w:rPr>
              <w:t>Visual Methodologies</w:t>
            </w:r>
            <w:r w:rsidRPr="00BA146C">
              <w:rPr>
                <w:rFonts w:cstheme="minorHAnsi"/>
                <w:sz w:val="20"/>
                <w:szCs w:val="20"/>
              </w:rPr>
              <w:t>, 4</w:t>
            </w:r>
            <w:r w:rsidRPr="00BA146C">
              <w:rPr>
                <w:rFonts w:cstheme="minorHAnsi"/>
                <w:sz w:val="20"/>
                <w:szCs w:val="20"/>
                <w:vertAlign w:val="superscript"/>
              </w:rPr>
              <w:t>th</w:t>
            </w:r>
            <w:r w:rsidRPr="00BA146C">
              <w:rPr>
                <w:rFonts w:cstheme="minorHAnsi"/>
                <w:sz w:val="20"/>
                <w:szCs w:val="20"/>
              </w:rPr>
              <w:t xml:space="preserve"> ed.  – Semiotics (selected pages)</w:t>
            </w:r>
            <w:r w:rsidR="00957673" w:rsidRPr="00BA146C">
              <w:rPr>
                <w:rFonts w:cstheme="minorHAnsi"/>
                <w:sz w:val="20"/>
                <w:szCs w:val="20"/>
              </w:rPr>
              <w:t xml:space="preserve"> </w:t>
            </w:r>
          </w:p>
          <w:p w14:paraId="2D8A9B75" w14:textId="06690DB0" w:rsidR="000B3C82" w:rsidRPr="00BA146C" w:rsidRDefault="000B3C82" w:rsidP="00E07728">
            <w:pPr>
              <w:rPr>
                <w:rFonts w:cstheme="minorHAnsi"/>
                <w:sz w:val="20"/>
                <w:szCs w:val="20"/>
              </w:rPr>
            </w:pPr>
          </w:p>
        </w:tc>
      </w:tr>
      <w:tr w:rsidR="009F461A" w:rsidRPr="009F461A" w14:paraId="3CE25EFC" w14:textId="77777777" w:rsidTr="00B850AA">
        <w:tc>
          <w:tcPr>
            <w:tcW w:w="540" w:type="dxa"/>
            <w:vMerge w:val="restart"/>
            <w:textDirection w:val="tbRl"/>
          </w:tcPr>
          <w:p w14:paraId="515925A0" w14:textId="54BBA64D" w:rsidR="00C8397F" w:rsidRPr="009F461A" w:rsidRDefault="00C8397F" w:rsidP="00FF3C30">
            <w:pPr>
              <w:ind w:left="113" w:right="113"/>
              <w:rPr>
                <w:rFonts w:cstheme="minorHAnsi"/>
                <w:sz w:val="20"/>
                <w:szCs w:val="20"/>
              </w:rPr>
            </w:pPr>
            <w:r w:rsidRPr="009F461A">
              <w:rPr>
                <w:rFonts w:cstheme="minorHAnsi"/>
                <w:sz w:val="20"/>
                <w:szCs w:val="20"/>
              </w:rPr>
              <w:t>Week 1</w:t>
            </w:r>
            <w:r w:rsidR="0095394E">
              <w:rPr>
                <w:rFonts w:cstheme="minorHAnsi"/>
                <w:sz w:val="20"/>
                <w:szCs w:val="20"/>
              </w:rPr>
              <w:t>0</w:t>
            </w:r>
          </w:p>
        </w:tc>
        <w:tc>
          <w:tcPr>
            <w:tcW w:w="9460" w:type="dxa"/>
          </w:tcPr>
          <w:p w14:paraId="1992CAF8" w14:textId="5DB87074" w:rsidR="00810668" w:rsidRDefault="00C8397F" w:rsidP="00D70FDC">
            <w:pPr>
              <w:rPr>
                <w:rFonts w:cstheme="minorHAnsi"/>
                <w:b/>
                <w:bCs/>
                <w:sz w:val="20"/>
                <w:szCs w:val="20"/>
              </w:rPr>
            </w:pPr>
            <w:r w:rsidRPr="007A2CE0">
              <w:rPr>
                <w:rFonts w:cstheme="minorHAnsi"/>
                <w:sz w:val="20"/>
                <w:szCs w:val="20"/>
              </w:rPr>
              <w:t xml:space="preserve">T: </w:t>
            </w:r>
            <w:r w:rsidR="00E90999">
              <w:rPr>
                <w:rFonts w:cstheme="minorHAnsi"/>
                <w:sz w:val="20"/>
                <w:szCs w:val="20"/>
              </w:rPr>
              <w:t>10</w:t>
            </w:r>
            <w:r w:rsidR="00C1439A" w:rsidRPr="007A2CE0">
              <w:rPr>
                <w:rFonts w:cstheme="minorHAnsi"/>
                <w:sz w:val="20"/>
                <w:szCs w:val="20"/>
              </w:rPr>
              <w:t>/</w:t>
            </w:r>
            <w:r w:rsidR="00E90999">
              <w:rPr>
                <w:rFonts w:cstheme="minorHAnsi"/>
                <w:sz w:val="20"/>
                <w:szCs w:val="20"/>
              </w:rPr>
              <w:t>24</w:t>
            </w:r>
            <w:r w:rsidRPr="007A2CE0">
              <w:rPr>
                <w:rFonts w:cstheme="minorHAnsi"/>
                <w:sz w:val="20"/>
                <w:szCs w:val="20"/>
              </w:rPr>
              <w:t xml:space="preserve"> –</w:t>
            </w:r>
            <w:r w:rsidR="000B3C82" w:rsidRPr="007A2CE0">
              <w:rPr>
                <w:rFonts w:cstheme="minorHAnsi"/>
                <w:sz w:val="20"/>
                <w:szCs w:val="20"/>
              </w:rPr>
              <w:t xml:space="preserve"> </w:t>
            </w:r>
            <w:r w:rsidR="009F461A" w:rsidRPr="007A2CE0">
              <w:rPr>
                <w:rFonts w:cstheme="minorHAnsi"/>
                <w:b/>
                <w:bCs/>
                <w:sz w:val="20"/>
                <w:szCs w:val="20"/>
              </w:rPr>
              <w:t xml:space="preserve">Studying </w:t>
            </w:r>
            <w:r w:rsidR="000B3C82" w:rsidRPr="007A2CE0">
              <w:rPr>
                <w:rFonts w:cstheme="minorHAnsi"/>
                <w:b/>
                <w:bCs/>
                <w:sz w:val="20"/>
                <w:szCs w:val="20"/>
              </w:rPr>
              <w:t>spatial practices of exclusion and expulsion (spaces)</w:t>
            </w:r>
            <w:r w:rsidR="00056F71">
              <w:rPr>
                <w:noProof/>
              </w:rPr>
              <w:t xml:space="preserve"> </w:t>
            </w:r>
          </w:p>
          <w:p w14:paraId="3B965266" w14:textId="5E04330A" w:rsidR="00FF34F9" w:rsidRPr="007A2CE0" w:rsidRDefault="00810668" w:rsidP="00D70FDC">
            <w:pPr>
              <w:rPr>
                <w:rFonts w:cstheme="minorHAnsi"/>
                <w:sz w:val="20"/>
                <w:szCs w:val="20"/>
              </w:rPr>
            </w:pPr>
            <w:r>
              <w:rPr>
                <w:rFonts w:cstheme="minorHAnsi"/>
                <w:sz w:val="20"/>
                <w:szCs w:val="20"/>
              </w:rPr>
              <w:tab/>
            </w:r>
            <w:r w:rsidR="000B3C82" w:rsidRPr="007A2CE0">
              <w:rPr>
                <w:rFonts w:cstheme="minorHAnsi"/>
                <w:sz w:val="20"/>
                <w:szCs w:val="20"/>
              </w:rPr>
              <w:t xml:space="preserve">Examining segregation, immigration banning and quotas, hostile </w:t>
            </w:r>
            <w:r w:rsidR="00056F71">
              <w:rPr>
                <w:rFonts w:cstheme="minorHAnsi"/>
                <w:sz w:val="20"/>
                <w:szCs w:val="20"/>
              </w:rPr>
              <w:br/>
            </w:r>
            <w:r w:rsidR="00056F71">
              <w:rPr>
                <w:rFonts w:cstheme="minorHAnsi"/>
                <w:sz w:val="20"/>
                <w:szCs w:val="20"/>
              </w:rPr>
              <w:tab/>
            </w:r>
            <w:r w:rsidR="000B3C82" w:rsidRPr="007A2CE0">
              <w:rPr>
                <w:rFonts w:cstheme="minorHAnsi"/>
                <w:sz w:val="20"/>
                <w:szCs w:val="20"/>
              </w:rPr>
              <w:t>environment</w:t>
            </w:r>
            <w:r w:rsidR="00461338">
              <w:rPr>
                <w:rFonts w:cstheme="minorHAnsi"/>
                <w:sz w:val="20"/>
                <w:szCs w:val="20"/>
              </w:rPr>
              <w:t>s</w:t>
            </w:r>
            <w:r w:rsidR="000B3C82" w:rsidRPr="007A2CE0">
              <w:rPr>
                <w:rFonts w:cstheme="minorHAnsi"/>
                <w:sz w:val="20"/>
                <w:szCs w:val="20"/>
              </w:rPr>
              <w:t xml:space="preserve"> </w:t>
            </w:r>
            <w:r>
              <w:rPr>
                <w:rFonts w:cstheme="minorHAnsi"/>
                <w:sz w:val="20"/>
                <w:szCs w:val="20"/>
              </w:rPr>
              <w:t xml:space="preserve">leading </w:t>
            </w:r>
            <w:r w:rsidR="000B3C82" w:rsidRPr="007A2CE0">
              <w:rPr>
                <w:rFonts w:cstheme="minorHAnsi"/>
                <w:sz w:val="20"/>
                <w:szCs w:val="20"/>
              </w:rPr>
              <w:t xml:space="preserve">Jews </w:t>
            </w:r>
            <w:r>
              <w:rPr>
                <w:rFonts w:cstheme="minorHAnsi"/>
                <w:sz w:val="20"/>
                <w:szCs w:val="20"/>
              </w:rPr>
              <w:t xml:space="preserve">to </w:t>
            </w:r>
            <w:r w:rsidR="000B3C82" w:rsidRPr="007A2CE0">
              <w:rPr>
                <w:rFonts w:cstheme="minorHAnsi"/>
                <w:sz w:val="20"/>
                <w:szCs w:val="20"/>
              </w:rPr>
              <w:t xml:space="preserve">flee </w:t>
            </w:r>
            <w:r w:rsidR="000B3C82" w:rsidRPr="007A2CE0">
              <w:rPr>
                <w:sz w:val="20"/>
                <w:szCs w:val="20"/>
              </w:rPr>
              <w:br/>
            </w:r>
          </w:p>
          <w:p w14:paraId="1220C915" w14:textId="3D6FB614" w:rsidR="00FF34F9" w:rsidRDefault="00D70FDC" w:rsidP="000B3C82">
            <w:pPr>
              <w:rPr>
                <w:rFonts w:cstheme="minorHAnsi"/>
                <w:sz w:val="20"/>
                <w:szCs w:val="20"/>
              </w:rPr>
            </w:pPr>
            <w:r w:rsidRPr="007A2CE0">
              <w:rPr>
                <w:rFonts w:cstheme="minorHAnsi"/>
                <w:b/>
                <w:bCs/>
                <w:sz w:val="20"/>
                <w:szCs w:val="20"/>
              </w:rPr>
              <w:tab/>
            </w:r>
            <w:r w:rsidR="005B6A5D" w:rsidRPr="007A2CE0">
              <w:rPr>
                <w:rFonts w:cstheme="minorHAnsi"/>
                <w:b/>
                <w:bCs/>
                <w:sz w:val="20"/>
                <w:szCs w:val="20"/>
              </w:rPr>
              <w:t>Read</w:t>
            </w:r>
            <w:r w:rsidR="005B6A5D" w:rsidRPr="007A2CE0">
              <w:rPr>
                <w:rFonts w:cstheme="minorHAnsi"/>
                <w:sz w:val="20"/>
                <w:szCs w:val="20"/>
              </w:rPr>
              <w:t>:</w:t>
            </w:r>
            <w:r w:rsidR="002D76A9" w:rsidRPr="007A2CE0">
              <w:rPr>
                <w:rFonts w:cstheme="minorHAnsi"/>
                <w:sz w:val="20"/>
                <w:szCs w:val="20"/>
              </w:rPr>
              <w:t xml:space="preserve"> Elon, A. (2002).</w:t>
            </w:r>
            <w:r w:rsidR="005B6A5D" w:rsidRPr="007A2CE0">
              <w:rPr>
                <w:rFonts w:cstheme="minorHAnsi"/>
                <w:sz w:val="20"/>
                <w:szCs w:val="20"/>
              </w:rPr>
              <w:t xml:space="preserve"> </w:t>
            </w:r>
            <w:hyperlink r:id="rId55" w:history="1">
              <w:r w:rsidR="005B6A5D" w:rsidRPr="007A2CE0">
                <w:rPr>
                  <w:rStyle w:val="Hyperlink"/>
                  <w:rFonts w:cstheme="minorHAnsi"/>
                  <w:i/>
                  <w:iCs/>
                  <w:sz w:val="20"/>
                  <w:szCs w:val="20"/>
                </w:rPr>
                <w:t>The Pity of It All: A Portrait of the German-Jewish Epoch, 1743-1933</w:t>
              </w:r>
            </w:hyperlink>
            <w:r w:rsidR="005B6A5D" w:rsidRPr="007A2CE0">
              <w:rPr>
                <w:rFonts w:cstheme="minorHAnsi"/>
                <w:sz w:val="20"/>
                <w:szCs w:val="20"/>
              </w:rPr>
              <w:t xml:space="preserve"> – Introduction </w:t>
            </w:r>
            <w:r w:rsidRPr="007A2CE0">
              <w:rPr>
                <w:rFonts w:cstheme="minorHAnsi"/>
                <w:sz w:val="20"/>
                <w:szCs w:val="20"/>
              </w:rPr>
              <w:tab/>
            </w:r>
            <w:r w:rsidR="005B6A5D" w:rsidRPr="007A2CE0">
              <w:rPr>
                <w:rFonts w:cstheme="minorHAnsi"/>
                <w:sz w:val="20"/>
                <w:szCs w:val="20"/>
              </w:rPr>
              <w:t>and chapter 1 (</w:t>
            </w:r>
            <w:r w:rsidR="002D76A9" w:rsidRPr="007A2CE0">
              <w:rPr>
                <w:rFonts w:cstheme="minorHAnsi"/>
                <w:sz w:val="20"/>
                <w:szCs w:val="20"/>
              </w:rPr>
              <w:t xml:space="preserve">Pay special attention to </w:t>
            </w:r>
            <w:r w:rsidR="005B6A5D" w:rsidRPr="007A2CE0">
              <w:rPr>
                <w:rFonts w:cstheme="minorHAnsi"/>
                <w:sz w:val="20"/>
                <w:szCs w:val="20"/>
              </w:rPr>
              <w:t>city</w:t>
            </w:r>
            <w:r w:rsidR="00CA63A5">
              <w:rPr>
                <w:rFonts w:cstheme="minorHAnsi"/>
                <w:sz w:val="20"/>
                <w:szCs w:val="20"/>
              </w:rPr>
              <w:t xml:space="preserve"> spaces</w:t>
            </w:r>
            <w:r w:rsidR="005B6A5D" w:rsidRPr="007A2CE0">
              <w:rPr>
                <w:rFonts w:cstheme="minorHAnsi"/>
                <w:sz w:val="20"/>
                <w:szCs w:val="20"/>
              </w:rPr>
              <w:t xml:space="preserve">, </w:t>
            </w:r>
            <w:r w:rsidR="00CA63A5">
              <w:rPr>
                <w:rFonts w:cstheme="minorHAnsi"/>
                <w:sz w:val="20"/>
                <w:szCs w:val="20"/>
              </w:rPr>
              <w:t xml:space="preserve">the wall, </w:t>
            </w:r>
            <w:r w:rsidR="002D76A9" w:rsidRPr="007A2CE0">
              <w:rPr>
                <w:rFonts w:cstheme="minorHAnsi"/>
                <w:sz w:val="20"/>
                <w:szCs w:val="20"/>
              </w:rPr>
              <w:t xml:space="preserve">nomads, </w:t>
            </w:r>
            <w:r w:rsidR="005B6A5D" w:rsidRPr="007A2CE0">
              <w:rPr>
                <w:rFonts w:cstheme="minorHAnsi"/>
                <w:sz w:val="20"/>
                <w:szCs w:val="20"/>
              </w:rPr>
              <w:t>space</w:t>
            </w:r>
            <w:r w:rsidR="002D76A9" w:rsidRPr="007A2CE0">
              <w:rPr>
                <w:rFonts w:cstheme="minorHAnsi"/>
                <w:sz w:val="20"/>
                <w:szCs w:val="20"/>
              </w:rPr>
              <w:t>s</w:t>
            </w:r>
            <w:r w:rsidR="005B6A5D" w:rsidRPr="007A2CE0">
              <w:rPr>
                <w:rFonts w:cstheme="minorHAnsi"/>
                <w:sz w:val="20"/>
                <w:szCs w:val="20"/>
              </w:rPr>
              <w:t xml:space="preserve"> of refug</w:t>
            </w:r>
            <w:r w:rsidR="002D76A9" w:rsidRPr="007A2CE0">
              <w:rPr>
                <w:rFonts w:cstheme="minorHAnsi"/>
                <w:sz w:val="20"/>
                <w:szCs w:val="20"/>
              </w:rPr>
              <w:t>e)</w:t>
            </w:r>
          </w:p>
          <w:p w14:paraId="194697C5" w14:textId="1232F2C1" w:rsidR="00CA63A5" w:rsidRPr="007A2CE0" w:rsidRDefault="00CA63A5" w:rsidP="000B3C82">
            <w:pPr>
              <w:rPr>
                <w:rFonts w:cstheme="minorHAnsi"/>
                <w:sz w:val="20"/>
                <w:szCs w:val="20"/>
              </w:rPr>
            </w:pPr>
            <w:r>
              <w:rPr>
                <w:rFonts w:cstheme="minorHAnsi"/>
                <w:sz w:val="20"/>
                <w:szCs w:val="20"/>
              </w:rPr>
              <w:tab/>
            </w:r>
            <w:r w:rsidRPr="00CA63A5">
              <w:rPr>
                <w:rFonts w:cstheme="minorHAnsi"/>
                <w:b/>
                <w:bCs/>
                <w:sz w:val="20"/>
                <w:szCs w:val="20"/>
              </w:rPr>
              <w:t>Read</w:t>
            </w:r>
            <w:r>
              <w:rPr>
                <w:rFonts w:cstheme="minorHAnsi"/>
                <w:sz w:val="20"/>
                <w:szCs w:val="20"/>
              </w:rPr>
              <w:t xml:space="preserve">: Faber McAlister, J. (2016). </w:t>
            </w:r>
            <w:r w:rsidRPr="00CA63A5">
              <w:rPr>
                <w:rFonts w:cstheme="minorHAnsi"/>
                <w:sz w:val="20"/>
                <w:szCs w:val="20"/>
              </w:rPr>
              <w:t xml:space="preserve">Ten Propositions for Communication Scholars Studying Space and Place </w:t>
            </w:r>
          </w:p>
          <w:p w14:paraId="64055D8A" w14:textId="10E3E6FA" w:rsidR="00FF34F9" w:rsidRPr="007A2CE0" w:rsidRDefault="00FF34F9" w:rsidP="000B3C82">
            <w:pPr>
              <w:rPr>
                <w:rFonts w:cstheme="minorHAnsi"/>
                <w:sz w:val="20"/>
                <w:szCs w:val="20"/>
              </w:rPr>
            </w:pPr>
          </w:p>
        </w:tc>
      </w:tr>
      <w:tr w:rsidR="009F461A" w:rsidRPr="009F461A" w14:paraId="27D4EE62" w14:textId="77777777" w:rsidTr="00B850AA">
        <w:tc>
          <w:tcPr>
            <w:tcW w:w="540" w:type="dxa"/>
            <w:vMerge/>
            <w:textDirection w:val="tbRl"/>
          </w:tcPr>
          <w:p w14:paraId="5362B9F2" w14:textId="77777777" w:rsidR="00C8397F" w:rsidRPr="009F461A" w:rsidRDefault="00C8397F" w:rsidP="00FF3C30">
            <w:pPr>
              <w:ind w:left="113" w:right="113"/>
              <w:rPr>
                <w:rFonts w:cstheme="minorHAnsi"/>
                <w:sz w:val="20"/>
                <w:szCs w:val="20"/>
              </w:rPr>
            </w:pPr>
          </w:p>
        </w:tc>
        <w:tc>
          <w:tcPr>
            <w:tcW w:w="9460" w:type="dxa"/>
          </w:tcPr>
          <w:p w14:paraId="48310E98" w14:textId="70FAB9D7" w:rsidR="00CA63A5" w:rsidRDefault="00C8397F" w:rsidP="000B3C82">
            <w:pPr>
              <w:rPr>
                <w:sz w:val="20"/>
                <w:szCs w:val="20"/>
              </w:rPr>
            </w:pPr>
            <w:r w:rsidRPr="007A2CE0">
              <w:rPr>
                <w:rFonts w:cstheme="minorHAnsi"/>
                <w:sz w:val="20"/>
                <w:szCs w:val="20"/>
              </w:rPr>
              <w:t xml:space="preserve">Th: </w:t>
            </w:r>
            <w:r w:rsidR="00E90999">
              <w:rPr>
                <w:rFonts w:cstheme="minorHAnsi"/>
                <w:sz w:val="20"/>
                <w:szCs w:val="20"/>
              </w:rPr>
              <w:t>10</w:t>
            </w:r>
            <w:r w:rsidR="00C1439A" w:rsidRPr="007A2CE0">
              <w:rPr>
                <w:rFonts w:cstheme="minorHAnsi"/>
                <w:sz w:val="20"/>
                <w:szCs w:val="20"/>
              </w:rPr>
              <w:t>/</w:t>
            </w:r>
            <w:r w:rsidR="00E90999">
              <w:rPr>
                <w:rFonts w:cstheme="minorHAnsi"/>
                <w:sz w:val="20"/>
                <w:szCs w:val="20"/>
              </w:rPr>
              <w:t>26</w:t>
            </w:r>
            <w:r w:rsidR="000B3C82" w:rsidRPr="007A2CE0">
              <w:rPr>
                <w:b/>
                <w:bCs/>
                <w:sz w:val="20"/>
                <w:szCs w:val="20"/>
              </w:rPr>
              <w:t xml:space="preserve"> </w:t>
            </w:r>
            <w:r w:rsidR="00CA63A5">
              <w:rPr>
                <w:b/>
                <w:bCs/>
                <w:sz w:val="20"/>
                <w:szCs w:val="20"/>
              </w:rPr>
              <w:t xml:space="preserve">- </w:t>
            </w:r>
            <w:r w:rsidR="009F461A" w:rsidRPr="007A2CE0">
              <w:rPr>
                <w:rFonts w:cstheme="minorHAnsi"/>
                <w:b/>
                <w:bCs/>
                <w:sz w:val="20"/>
                <w:szCs w:val="20"/>
              </w:rPr>
              <w:t>Studying</w:t>
            </w:r>
            <w:r w:rsidR="000B3C82" w:rsidRPr="007A2CE0">
              <w:rPr>
                <w:b/>
                <w:bCs/>
                <w:sz w:val="20"/>
                <w:szCs w:val="20"/>
              </w:rPr>
              <w:t xml:space="preserve"> violent practices and technologies (technologies and systems)</w:t>
            </w:r>
          </w:p>
          <w:p w14:paraId="552F47F9" w14:textId="4AECED5D" w:rsidR="00E07728" w:rsidRPr="007A2CE0" w:rsidRDefault="00CA63A5" w:rsidP="00A7167E">
            <w:pPr>
              <w:rPr>
                <w:rFonts w:cstheme="minorHAnsi"/>
                <w:b/>
                <w:bCs/>
                <w:sz w:val="20"/>
                <w:szCs w:val="20"/>
              </w:rPr>
            </w:pPr>
            <w:r>
              <w:rPr>
                <w:sz w:val="20"/>
                <w:szCs w:val="20"/>
              </w:rPr>
              <w:tab/>
            </w:r>
            <w:r w:rsidR="000B3C82" w:rsidRPr="007A2CE0">
              <w:rPr>
                <w:sz w:val="20"/>
                <w:szCs w:val="20"/>
              </w:rPr>
              <w:t>Analyzing violent acts like the Kristallnacht, gas chambers, mass shootings in synagogues</w:t>
            </w:r>
            <w:r w:rsidR="00A7167E">
              <w:rPr>
                <w:sz w:val="20"/>
                <w:szCs w:val="20"/>
              </w:rPr>
              <w:t xml:space="preserve">, street stabbing </w:t>
            </w:r>
          </w:p>
          <w:p w14:paraId="3EE670AB" w14:textId="77777777" w:rsidR="00780F6E" w:rsidRPr="007A2CE0" w:rsidRDefault="00780F6E" w:rsidP="00E07728">
            <w:pPr>
              <w:rPr>
                <w:rFonts w:cstheme="minorHAnsi"/>
                <w:sz w:val="20"/>
                <w:szCs w:val="20"/>
              </w:rPr>
            </w:pPr>
          </w:p>
          <w:p w14:paraId="001676AB" w14:textId="615F438A" w:rsidR="00437B78" w:rsidRPr="007A2CE0" w:rsidRDefault="002D11CC" w:rsidP="00ED38D4">
            <w:pPr>
              <w:autoSpaceDE w:val="0"/>
              <w:autoSpaceDN w:val="0"/>
              <w:adjustRightInd w:val="0"/>
              <w:rPr>
                <w:rFonts w:cstheme="minorHAnsi"/>
                <w:sz w:val="20"/>
                <w:szCs w:val="20"/>
              </w:rPr>
            </w:pPr>
            <w:r w:rsidRPr="007A2CE0">
              <w:rPr>
                <w:rFonts w:cstheme="minorHAnsi"/>
                <w:b/>
                <w:bCs/>
                <w:sz w:val="20"/>
                <w:szCs w:val="20"/>
              </w:rPr>
              <w:tab/>
            </w:r>
            <w:r w:rsidR="00780F6E" w:rsidRPr="007A2CE0">
              <w:rPr>
                <w:rFonts w:cstheme="minorHAnsi"/>
                <w:b/>
                <w:bCs/>
                <w:sz w:val="20"/>
                <w:szCs w:val="20"/>
              </w:rPr>
              <w:t>Read</w:t>
            </w:r>
            <w:r w:rsidRPr="007A2CE0">
              <w:rPr>
                <w:rFonts w:cstheme="minorHAnsi"/>
                <w:b/>
                <w:bCs/>
                <w:sz w:val="20"/>
                <w:szCs w:val="20"/>
              </w:rPr>
              <w:t xml:space="preserve"> and View</w:t>
            </w:r>
            <w:r w:rsidR="00780F6E" w:rsidRPr="007A2CE0">
              <w:rPr>
                <w:rFonts w:cstheme="minorHAnsi"/>
                <w:sz w:val="20"/>
                <w:szCs w:val="20"/>
              </w:rPr>
              <w:t xml:space="preserve">: </w:t>
            </w:r>
            <w:hyperlink r:id="rId56" w:history="1">
              <w:r w:rsidR="00780F6E" w:rsidRPr="007A2CE0">
                <w:rPr>
                  <w:rStyle w:val="Hyperlink"/>
                  <w:rFonts w:cstheme="minorHAnsi"/>
                  <w:sz w:val="20"/>
                  <w:szCs w:val="20"/>
                </w:rPr>
                <w:t>Gassing Operations</w:t>
              </w:r>
            </w:hyperlink>
            <w:r w:rsidR="00780F6E" w:rsidRPr="007A2CE0">
              <w:rPr>
                <w:rFonts w:cstheme="minorHAnsi"/>
                <w:sz w:val="20"/>
                <w:szCs w:val="20"/>
              </w:rPr>
              <w:t xml:space="preserve">, </w:t>
            </w:r>
            <w:hyperlink r:id="rId57" w:history="1">
              <w:r w:rsidRPr="007A2CE0">
                <w:rPr>
                  <w:rStyle w:val="Hyperlink"/>
                  <w:rFonts w:cstheme="minorHAnsi"/>
                  <w:sz w:val="20"/>
                  <w:szCs w:val="20"/>
                </w:rPr>
                <w:t>Gas Chambers’ system and doors</w:t>
              </w:r>
            </w:hyperlink>
            <w:r w:rsidRPr="007A2CE0">
              <w:rPr>
                <w:rFonts w:cstheme="minorHAnsi"/>
                <w:sz w:val="20"/>
                <w:szCs w:val="20"/>
              </w:rPr>
              <w:t xml:space="preserve">, </w:t>
            </w:r>
            <w:r w:rsidR="00780F6E" w:rsidRPr="007A2CE0">
              <w:rPr>
                <w:rFonts w:cstheme="minorHAnsi"/>
                <w:i/>
                <w:iCs/>
                <w:sz w:val="20"/>
                <w:szCs w:val="20"/>
              </w:rPr>
              <w:t>Holocaust Encyclopedia</w:t>
            </w:r>
            <w:r w:rsidR="00780F6E" w:rsidRPr="007A2CE0">
              <w:rPr>
                <w:rFonts w:cstheme="minorHAnsi"/>
                <w:sz w:val="20"/>
                <w:szCs w:val="20"/>
              </w:rPr>
              <w:t xml:space="preserve"> </w:t>
            </w:r>
          </w:p>
          <w:p w14:paraId="5A2AEF81" w14:textId="56DCB950" w:rsidR="00437B78" w:rsidRPr="007A2CE0" w:rsidRDefault="002D11CC" w:rsidP="00437B78">
            <w:pPr>
              <w:autoSpaceDE w:val="0"/>
              <w:autoSpaceDN w:val="0"/>
              <w:adjustRightInd w:val="0"/>
              <w:rPr>
                <w:rFonts w:cstheme="minorHAnsi"/>
                <w:sz w:val="20"/>
                <w:szCs w:val="20"/>
              </w:rPr>
            </w:pPr>
            <w:r w:rsidRPr="007A2CE0">
              <w:rPr>
                <w:rFonts w:cstheme="minorHAnsi"/>
                <w:b/>
                <w:bCs/>
                <w:sz w:val="20"/>
                <w:szCs w:val="20"/>
              </w:rPr>
              <w:tab/>
            </w:r>
            <w:r w:rsidR="00437B78" w:rsidRPr="007A2CE0">
              <w:rPr>
                <w:rFonts w:cstheme="minorHAnsi"/>
                <w:b/>
                <w:bCs/>
                <w:sz w:val="20"/>
                <w:szCs w:val="20"/>
              </w:rPr>
              <w:t>Read:</w:t>
            </w:r>
            <w:r w:rsidR="00437B78" w:rsidRPr="007A2CE0">
              <w:rPr>
                <w:rFonts w:cstheme="minorHAnsi"/>
                <w:sz w:val="20"/>
                <w:szCs w:val="20"/>
              </w:rPr>
              <w:t xml:space="preserve"> Winner, “Do Artifacts Have Politics?”, pp. 19-29, 38-39 </w:t>
            </w:r>
          </w:p>
          <w:p w14:paraId="1D2165AB" w14:textId="52AD4526" w:rsidR="002D11CC" w:rsidRPr="007A2CE0" w:rsidRDefault="002D11CC" w:rsidP="002D11CC">
            <w:pPr>
              <w:autoSpaceDE w:val="0"/>
              <w:autoSpaceDN w:val="0"/>
              <w:adjustRightInd w:val="0"/>
              <w:rPr>
                <w:rFonts w:cstheme="minorHAnsi"/>
                <w:sz w:val="20"/>
                <w:szCs w:val="20"/>
              </w:rPr>
            </w:pPr>
            <w:r w:rsidRPr="007A2CE0">
              <w:rPr>
                <w:rFonts w:cstheme="minorHAnsi"/>
                <w:b/>
                <w:bCs/>
                <w:sz w:val="20"/>
                <w:szCs w:val="20"/>
              </w:rPr>
              <w:tab/>
              <w:t>Optional Reading</w:t>
            </w:r>
            <w:r w:rsidRPr="007A2CE0">
              <w:rPr>
                <w:rFonts w:cstheme="minorHAnsi"/>
                <w:sz w:val="20"/>
                <w:szCs w:val="20"/>
              </w:rPr>
              <w:t xml:space="preserve">: Slack, J. D., &amp; Wise J. M. (2005/2014). Culture and Technology: A Primer. New York: </w:t>
            </w:r>
            <w:r w:rsidRPr="007A2CE0">
              <w:rPr>
                <w:rFonts w:cstheme="minorHAnsi"/>
                <w:sz w:val="20"/>
                <w:szCs w:val="20"/>
              </w:rPr>
              <w:tab/>
              <w:t>Peter Lang Publishing. - pp. 115-123</w:t>
            </w:r>
          </w:p>
          <w:p w14:paraId="0D844EEF" w14:textId="25461A2E" w:rsidR="00C8397F" w:rsidRPr="007A2CE0" w:rsidRDefault="00C8397F" w:rsidP="00050F41">
            <w:pPr>
              <w:rPr>
                <w:rFonts w:cstheme="minorHAnsi"/>
                <w:b/>
                <w:bCs/>
                <w:sz w:val="20"/>
                <w:szCs w:val="20"/>
              </w:rPr>
            </w:pPr>
          </w:p>
        </w:tc>
      </w:tr>
      <w:tr w:rsidR="009F461A" w:rsidRPr="009F461A" w14:paraId="0963C3C2" w14:textId="77777777" w:rsidTr="00B850AA">
        <w:tc>
          <w:tcPr>
            <w:tcW w:w="540" w:type="dxa"/>
            <w:vMerge w:val="restart"/>
            <w:textDirection w:val="tbRl"/>
          </w:tcPr>
          <w:p w14:paraId="3B090C83" w14:textId="7E9FD315" w:rsidR="00C8397F" w:rsidRPr="009F461A" w:rsidRDefault="00C8397F" w:rsidP="00FF3C30">
            <w:pPr>
              <w:ind w:left="113" w:right="113"/>
              <w:rPr>
                <w:rFonts w:cstheme="minorHAnsi"/>
                <w:sz w:val="20"/>
                <w:szCs w:val="20"/>
              </w:rPr>
            </w:pPr>
            <w:r w:rsidRPr="009F461A">
              <w:rPr>
                <w:rFonts w:cstheme="minorHAnsi"/>
                <w:sz w:val="20"/>
                <w:szCs w:val="20"/>
              </w:rPr>
              <w:t>Week 1</w:t>
            </w:r>
            <w:r w:rsidR="0095394E">
              <w:rPr>
                <w:rFonts w:cstheme="minorHAnsi"/>
                <w:sz w:val="20"/>
                <w:szCs w:val="20"/>
              </w:rPr>
              <w:t>1</w:t>
            </w:r>
          </w:p>
          <w:p w14:paraId="0278284D" w14:textId="77777777" w:rsidR="00C8397F" w:rsidRPr="009F461A" w:rsidRDefault="00C8397F" w:rsidP="00FF3C30">
            <w:pPr>
              <w:ind w:left="113" w:right="113"/>
              <w:rPr>
                <w:rFonts w:cstheme="minorHAnsi"/>
                <w:sz w:val="20"/>
                <w:szCs w:val="20"/>
              </w:rPr>
            </w:pPr>
          </w:p>
        </w:tc>
        <w:tc>
          <w:tcPr>
            <w:tcW w:w="9460" w:type="dxa"/>
          </w:tcPr>
          <w:p w14:paraId="3B514336" w14:textId="58CBADEC" w:rsidR="009078E6" w:rsidRDefault="00C8397F" w:rsidP="009078E6">
            <w:pPr>
              <w:autoSpaceDE w:val="0"/>
              <w:autoSpaceDN w:val="0"/>
              <w:adjustRightInd w:val="0"/>
              <w:rPr>
                <w:rFonts w:cstheme="minorHAnsi"/>
                <w:sz w:val="20"/>
                <w:szCs w:val="20"/>
              </w:rPr>
            </w:pPr>
            <w:r w:rsidRPr="007A2CE0">
              <w:rPr>
                <w:rFonts w:cstheme="minorHAnsi"/>
                <w:sz w:val="20"/>
                <w:szCs w:val="20"/>
              </w:rPr>
              <w:t xml:space="preserve">T: </w:t>
            </w:r>
            <w:r w:rsidR="008B03B6">
              <w:rPr>
                <w:rFonts w:cstheme="minorHAnsi"/>
                <w:sz w:val="20"/>
                <w:szCs w:val="20"/>
              </w:rPr>
              <w:t>10/31</w:t>
            </w:r>
            <w:r w:rsidR="007816B5" w:rsidRPr="007A2CE0">
              <w:rPr>
                <w:rFonts w:cstheme="minorHAnsi"/>
                <w:sz w:val="20"/>
                <w:szCs w:val="20"/>
              </w:rPr>
              <w:t xml:space="preserve"> </w:t>
            </w:r>
            <w:r w:rsidR="009078E6" w:rsidRPr="007A2CE0">
              <w:rPr>
                <w:rFonts w:cstheme="minorHAnsi"/>
                <w:sz w:val="20"/>
                <w:szCs w:val="20"/>
              </w:rPr>
              <w:t xml:space="preserve">- </w:t>
            </w:r>
            <w:r w:rsidR="008141A5" w:rsidRPr="007A2CE0">
              <w:rPr>
                <w:rFonts w:cstheme="minorHAnsi"/>
                <w:b/>
                <w:bCs/>
                <w:color w:val="323232"/>
                <w:sz w:val="20"/>
                <w:szCs w:val="20"/>
              </w:rPr>
              <w:t>Chavruta</w:t>
            </w:r>
            <w:r w:rsidR="009078E6" w:rsidRPr="007A2CE0">
              <w:rPr>
                <w:rFonts w:cstheme="minorHAnsi"/>
                <w:b/>
                <w:bCs/>
                <w:color w:val="323232"/>
                <w:sz w:val="20"/>
                <w:szCs w:val="20"/>
              </w:rPr>
              <w:t xml:space="preserve"> Workshop: </w:t>
            </w:r>
            <w:r w:rsidR="009078E6" w:rsidRPr="007A2CE0">
              <w:rPr>
                <w:rFonts w:cstheme="minorHAnsi"/>
                <w:b/>
                <w:bCs/>
                <w:sz w:val="20"/>
                <w:szCs w:val="20"/>
              </w:rPr>
              <w:t>Analyzing a case study through three methodological lenses</w:t>
            </w:r>
            <w:r w:rsidR="009078E6" w:rsidRPr="007A2CE0">
              <w:rPr>
                <w:rFonts w:cstheme="minorHAnsi"/>
                <w:sz w:val="20"/>
                <w:szCs w:val="20"/>
              </w:rPr>
              <w:t xml:space="preserve"> learned in this unit. </w:t>
            </w:r>
            <w:r w:rsidR="0083522A">
              <w:rPr>
                <w:rFonts w:cstheme="minorHAnsi"/>
                <w:sz w:val="20"/>
                <w:szCs w:val="20"/>
              </w:rPr>
              <w:tab/>
            </w:r>
            <w:r w:rsidR="009078E6" w:rsidRPr="007A2CE0">
              <w:rPr>
                <w:rFonts w:cstheme="minorHAnsi"/>
                <w:sz w:val="20"/>
                <w:szCs w:val="20"/>
              </w:rPr>
              <w:t xml:space="preserve">Students will present their work in the next </w:t>
            </w:r>
            <w:proofErr w:type="gramStart"/>
            <w:r w:rsidR="009078E6" w:rsidRPr="007A2CE0">
              <w:rPr>
                <w:rFonts w:cstheme="minorHAnsi"/>
                <w:sz w:val="20"/>
                <w:szCs w:val="20"/>
              </w:rPr>
              <w:t>class</w:t>
            </w:r>
            <w:proofErr w:type="gramEnd"/>
            <w:r w:rsidR="009078E6" w:rsidRPr="007A2CE0">
              <w:rPr>
                <w:rFonts w:cstheme="minorHAnsi"/>
                <w:sz w:val="20"/>
                <w:szCs w:val="20"/>
              </w:rPr>
              <w:t xml:space="preserve"> </w:t>
            </w:r>
          </w:p>
          <w:p w14:paraId="77038B10" w14:textId="338F2250" w:rsidR="00A7167E" w:rsidRPr="007A2CE0" w:rsidRDefault="00A7167E" w:rsidP="009078E6">
            <w:pPr>
              <w:autoSpaceDE w:val="0"/>
              <w:autoSpaceDN w:val="0"/>
              <w:adjustRightInd w:val="0"/>
              <w:rPr>
                <w:rFonts w:cstheme="minorHAnsi"/>
                <w:sz w:val="20"/>
                <w:szCs w:val="20"/>
              </w:rPr>
            </w:pPr>
          </w:p>
          <w:p w14:paraId="5B91193A" w14:textId="3443502A" w:rsidR="00A7167E" w:rsidRDefault="0042068D" w:rsidP="009078E6">
            <w:pPr>
              <w:autoSpaceDE w:val="0"/>
              <w:autoSpaceDN w:val="0"/>
              <w:adjustRightInd w:val="0"/>
              <w:rPr>
                <w:rFonts w:cstheme="minorHAnsi"/>
                <w:sz w:val="20"/>
                <w:szCs w:val="20"/>
              </w:rPr>
            </w:pPr>
            <w:r w:rsidRPr="007A2CE0">
              <w:rPr>
                <w:rFonts w:cstheme="minorHAnsi"/>
                <w:sz w:val="20"/>
                <w:szCs w:val="20"/>
              </w:rPr>
              <w:tab/>
            </w:r>
            <w:r w:rsidRPr="00A7167E">
              <w:rPr>
                <w:rFonts w:cstheme="minorHAnsi"/>
                <w:b/>
                <w:bCs/>
                <w:sz w:val="20"/>
                <w:szCs w:val="20"/>
              </w:rPr>
              <w:t>Practicing example</w:t>
            </w:r>
            <w:r w:rsidR="00841A35">
              <w:rPr>
                <w:rFonts w:cstheme="minorHAnsi"/>
                <w:b/>
                <w:bCs/>
                <w:sz w:val="20"/>
                <w:szCs w:val="20"/>
              </w:rPr>
              <w:t>s</w:t>
            </w:r>
            <w:r w:rsidRPr="007A2CE0">
              <w:rPr>
                <w:rFonts w:cstheme="minorHAnsi"/>
                <w:sz w:val="20"/>
                <w:szCs w:val="20"/>
              </w:rPr>
              <w:t xml:space="preserve">: </w:t>
            </w:r>
            <w:r w:rsidR="00A7167E">
              <w:rPr>
                <w:rFonts w:cstheme="minorHAnsi"/>
                <w:sz w:val="20"/>
                <w:szCs w:val="20"/>
              </w:rPr>
              <w:t>Anti-Vax Antisemitism</w:t>
            </w:r>
            <w:r w:rsidR="00841A35">
              <w:rPr>
                <w:rFonts w:cstheme="minorHAnsi"/>
                <w:sz w:val="20"/>
                <w:szCs w:val="20"/>
              </w:rPr>
              <w:t xml:space="preserve"> and/or swastikas on the US campus</w:t>
            </w:r>
          </w:p>
          <w:p w14:paraId="7033272F" w14:textId="11CD53B3" w:rsidR="0042068D" w:rsidRPr="00A7167E" w:rsidRDefault="00A7167E" w:rsidP="009078E6">
            <w:pPr>
              <w:autoSpaceDE w:val="0"/>
              <w:autoSpaceDN w:val="0"/>
              <w:adjustRightInd w:val="0"/>
              <w:rPr>
                <w:rFonts w:cstheme="minorHAnsi"/>
                <w:b/>
                <w:bCs/>
                <w:sz w:val="20"/>
                <w:szCs w:val="20"/>
              </w:rPr>
            </w:pPr>
            <w:r>
              <w:rPr>
                <w:rFonts w:cstheme="minorHAnsi"/>
                <w:sz w:val="20"/>
                <w:szCs w:val="20"/>
              </w:rPr>
              <w:tab/>
            </w:r>
            <w:r w:rsidRPr="00A7167E">
              <w:rPr>
                <w:rFonts w:cstheme="minorHAnsi"/>
                <w:b/>
                <w:bCs/>
                <w:sz w:val="20"/>
                <w:szCs w:val="20"/>
              </w:rPr>
              <w:t xml:space="preserve">Introducing Essay #2 </w:t>
            </w:r>
          </w:p>
          <w:p w14:paraId="56AEC260" w14:textId="558D6C68" w:rsidR="00313751" w:rsidRPr="007A2CE0" w:rsidRDefault="00313751" w:rsidP="00E07728">
            <w:pPr>
              <w:rPr>
                <w:rFonts w:cstheme="minorHAnsi"/>
                <w:sz w:val="20"/>
                <w:szCs w:val="20"/>
              </w:rPr>
            </w:pPr>
          </w:p>
        </w:tc>
      </w:tr>
      <w:tr w:rsidR="009F461A" w:rsidRPr="009F461A" w14:paraId="3626B48B" w14:textId="77777777" w:rsidTr="00B850AA">
        <w:tc>
          <w:tcPr>
            <w:tcW w:w="540" w:type="dxa"/>
            <w:vMerge/>
            <w:textDirection w:val="tbRl"/>
          </w:tcPr>
          <w:p w14:paraId="2544785B" w14:textId="77777777" w:rsidR="00C8397F" w:rsidRPr="009F461A" w:rsidRDefault="00C8397F" w:rsidP="00FF3C30">
            <w:pPr>
              <w:ind w:left="113" w:right="113"/>
              <w:rPr>
                <w:rFonts w:cstheme="minorHAnsi"/>
                <w:sz w:val="20"/>
                <w:szCs w:val="20"/>
              </w:rPr>
            </w:pPr>
          </w:p>
        </w:tc>
        <w:tc>
          <w:tcPr>
            <w:tcW w:w="9460" w:type="dxa"/>
          </w:tcPr>
          <w:p w14:paraId="30C6BE11" w14:textId="6534E514" w:rsidR="00C8397F" w:rsidRDefault="00C8397F" w:rsidP="00E07728">
            <w:pPr>
              <w:rPr>
                <w:rFonts w:cstheme="minorHAnsi"/>
                <w:sz w:val="20"/>
                <w:szCs w:val="20"/>
              </w:rPr>
            </w:pPr>
            <w:r w:rsidRPr="007A2CE0">
              <w:rPr>
                <w:rFonts w:cstheme="minorHAnsi"/>
                <w:sz w:val="20"/>
                <w:szCs w:val="20"/>
              </w:rPr>
              <w:t xml:space="preserve">Th: </w:t>
            </w:r>
            <w:r w:rsidR="008B03B6">
              <w:rPr>
                <w:rFonts w:cstheme="minorHAnsi"/>
                <w:sz w:val="20"/>
                <w:szCs w:val="20"/>
              </w:rPr>
              <w:t>11</w:t>
            </w:r>
            <w:r w:rsidR="00955A62">
              <w:rPr>
                <w:rFonts w:cstheme="minorHAnsi"/>
                <w:sz w:val="20"/>
                <w:szCs w:val="20"/>
              </w:rPr>
              <w:t>/</w:t>
            </w:r>
            <w:r w:rsidR="008B03B6">
              <w:rPr>
                <w:rFonts w:cstheme="minorHAnsi"/>
                <w:sz w:val="20"/>
                <w:szCs w:val="20"/>
              </w:rPr>
              <w:t>2</w:t>
            </w:r>
            <w:r w:rsidR="007816B5" w:rsidRPr="007A2CE0">
              <w:rPr>
                <w:rFonts w:cstheme="minorHAnsi"/>
                <w:sz w:val="20"/>
                <w:szCs w:val="20"/>
              </w:rPr>
              <w:t xml:space="preserve"> </w:t>
            </w:r>
            <w:r w:rsidR="00B95254">
              <w:rPr>
                <w:rFonts w:cstheme="minorHAnsi"/>
                <w:sz w:val="20"/>
                <w:szCs w:val="20"/>
              </w:rPr>
              <w:t>–</w:t>
            </w:r>
            <w:r w:rsidR="007816B5" w:rsidRPr="007A2CE0">
              <w:rPr>
                <w:rFonts w:cstheme="minorHAnsi"/>
                <w:sz w:val="20"/>
                <w:szCs w:val="20"/>
              </w:rPr>
              <w:t xml:space="preserve"> </w:t>
            </w:r>
            <w:r w:rsidR="004269B0" w:rsidRPr="007A2CE0">
              <w:rPr>
                <w:rFonts w:cstheme="minorHAnsi"/>
                <w:b/>
                <w:bCs/>
                <w:color w:val="323232"/>
                <w:sz w:val="20"/>
                <w:szCs w:val="20"/>
              </w:rPr>
              <w:t>Chavruta</w:t>
            </w:r>
            <w:r w:rsidR="00B95254" w:rsidRPr="007A2CE0">
              <w:rPr>
                <w:rFonts w:cstheme="minorHAnsi"/>
                <w:b/>
                <w:bCs/>
                <w:color w:val="323232"/>
                <w:sz w:val="20"/>
                <w:szCs w:val="20"/>
              </w:rPr>
              <w:t xml:space="preserve"> Workshop</w:t>
            </w:r>
            <w:r w:rsidR="00B95254">
              <w:rPr>
                <w:rFonts w:cstheme="minorHAnsi"/>
                <w:sz w:val="20"/>
                <w:szCs w:val="20"/>
              </w:rPr>
              <w:t xml:space="preserve"> </w:t>
            </w:r>
            <w:r w:rsidR="00B95254" w:rsidRPr="00B95254">
              <w:rPr>
                <w:rFonts w:cstheme="minorHAnsi"/>
                <w:b/>
                <w:bCs/>
                <w:sz w:val="20"/>
                <w:szCs w:val="20"/>
              </w:rPr>
              <w:t>Presentations</w:t>
            </w:r>
          </w:p>
          <w:p w14:paraId="5A4D9046" w14:textId="77777777" w:rsidR="00993178" w:rsidRDefault="00993178" w:rsidP="00993178">
            <w:pPr>
              <w:rPr>
                <w:rFonts w:cstheme="minorHAnsi"/>
                <w:sz w:val="20"/>
                <w:szCs w:val="20"/>
              </w:rPr>
            </w:pPr>
          </w:p>
          <w:p w14:paraId="2CC4B311" w14:textId="170CA1C1" w:rsidR="00B95254" w:rsidRDefault="00B95254" w:rsidP="00E07728">
            <w:pPr>
              <w:rPr>
                <w:rFonts w:cstheme="minorHAnsi"/>
                <w:sz w:val="20"/>
                <w:szCs w:val="20"/>
              </w:rPr>
            </w:pPr>
            <w:r>
              <w:rPr>
                <w:rFonts w:cstheme="minorHAnsi"/>
                <w:sz w:val="20"/>
                <w:szCs w:val="20"/>
              </w:rPr>
              <w:tab/>
            </w:r>
            <w:r w:rsidRPr="00B95254">
              <w:rPr>
                <w:rFonts w:cstheme="minorHAnsi"/>
                <w:b/>
                <w:bCs/>
                <w:sz w:val="20"/>
                <w:szCs w:val="20"/>
              </w:rPr>
              <w:t>Graded presentation</w:t>
            </w:r>
            <w:r>
              <w:rPr>
                <w:rFonts w:cstheme="minorHAnsi"/>
                <w:sz w:val="20"/>
                <w:szCs w:val="20"/>
              </w:rPr>
              <w:t xml:space="preserve"> (</w:t>
            </w:r>
            <w:r w:rsidR="00F712FB">
              <w:rPr>
                <w:rFonts w:cstheme="minorHAnsi"/>
                <w:sz w:val="20"/>
                <w:szCs w:val="20"/>
              </w:rPr>
              <w:t>4</w:t>
            </w:r>
            <w:r>
              <w:rPr>
                <w:rFonts w:cstheme="minorHAnsi"/>
                <w:sz w:val="20"/>
                <w:szCs w:val="20"/>
              </w:rPr>
              <w:t>0 points)</w:t>
            </w:r>
          </w:p>
          <w:p w14:paraId="2B6A48F6" w14:textId="04FB6F39" w:rsidR="0095394E" w:rsidRPr="00CD5EFE" w:rsidRDefault="00CD5EFE" w:rsidP="00955A62">
            <w:pPr>
              <w:rPr>
                <w:rFonts w:cstheme="minorHAnsi"/>
                <w:b/>
                <w:bCs/>
                <w:sz w:val="20"/>
                <w:szCs w:val="20"/>
              </w:rPr>
            </w:pPr>
            <w:r>
              <w:rPr>
                <w:rFonts w:cstheme="minorHAnsi"/>
                <w:b/>
                <w:bCs/>
                <w:sz w:val="20"/>
                <w:szCs w:val="20"/>
              </w:rPr>
              <w:tab/>
            </w:r>
            <w:r w:rsidR="006D7B1B" w:rsidRPr="00CD5EFE">
              <w:rPr>
                <w:rFonts w:cstheme="minorHAnsi"/>
                <w:b/>
                <w:bCs/>
                <w:sz w:val="20"/>
                <w:szCs w:val="20"/>
              </w:rPr>
              <w:t xml:space="preserve">Submitting Essay #2 by </w:t>
            </w:r>
            <w:r w:rsidRPr="00CD5EFE">
              <w:rPr>
                <w:rFonts w:cstheme="minorHAnsi"/>
                <w:b/>
                <w:bCs/>
                <w:sz w:val="20"/>
                <w:szCs w:val="20"/>
              </w:rPr>
              <w:t xml:space="preserve">Sunday, </w:t>
            </w:r>
            <w:r w:rsidR="004679B5">
              <w:rPr>
                <w:rFonts w:cstheme="minorHAnsi"/>
                <w:b/>
                <w:bCs/>
                <w:sz w:val="20"/>
                <w:szCs w:val="20"/>
              </w:rPr>
              <w:t>11/5</w:t>
            </w:r>
          </w:p>
          <w:p w14:paraId="4EC9FE1E" w14:textId="48422650" w:rsidR="00B95254" w:rsidRPr="007A2CE0" w:rsidRDefault="00B95254" w:rsidP="00E07728">
            <w:pPr>
              <w:rPr>
                <w:rFonts w:cstheme="minorHAnsi"/>
                <w:sz w:val="20"/>
                <w:szCs w:val="20"/>
              </w:rPr>
            </w:pPr>
          </w:p>
        </w:tc>
      </w:tr>
    </w:tbl>
    <w:tbl>
      <w:tblPr>
        <w:tblStyle w:val="TableGrid"/>
        <w:tblpPr w:leftFromText="180" w:rightFromText="180" w:vertAnchor="text" w:tblpY="1"/>
        <w:tblOverlap w:val="never"/>
        <w:tblW w:w="10000" w:type="dxa"/>
        <w:tblLayout w:type="fixed"/>
        <w:tblLook w:val="0000" w:firstRow="0" w:lastRow="0" w:firstColumn="0" w:lastColumn="0" w:noHBand="0" w:noVBand="0"/>
      </w:tblPr>
      <w:tblGrid>
        <w:gridCol w:w="10000"/>
      </w:tblGrid>
      <w:tr w:rsidR="00392D2F" w:rsidRPr="009F461A" w14:paraId="40DE0C11" w14:textId="77777777" w:rsidTr="00B51D5E">
        <w:trPr>
          <w:trHeight w:val="250"/>
        </w:trPr>
        <w:tc>
          <w:tcPr>
            <w:tcW w:w="10000" w:type="dxa"/>
            <w:shd w:val="clear" w:color="auto" w:fill="1F3864" w:themeFill="accent1" w:themeFillShade="80"/>
          </w:tcPr>
          <w:p w14:paraId="3C6F5E08" w14:textId="7E6310B7" w:rsidR="00392D2F" w:rsidRDefault="00392D2F" w:rsidP="00CB5E81">
            <w:pPr>
              <w:autoSpaceDE w:val="0"/>
              <w:autoSpaceDN w:val="0"/>
              <w:adjustRightInd w:val="0"/>
              <w:jc w:val="center"/>
              <w:rPr>
                <w:b/>
              </w:rPr>
            </w:pPr>
            <w:r w:rsidRPr="009F461A">
              <w:rPr>
                <w:rFonts w:cstheme="minorHAnsi"/>
                <w:b/>
              </w:rPr>
              <w:t xml:space="preserve">UNIT </w:t>
            </w:r>
            <w:r>
              <w:rPr>
                <w:rFonts w:cstheme="minorHAnsi"/>
                <w:b/>
              </w:rPr>
              <w:t>4</w:t>
            </w:r>
            <w:r w:rsidRPr="00392D2F">
              <w:rPr>
                <w:rFonts w:cstheme="minorHAnsi"/>
                <w:b/>
              </w:rPr>
              <w:t>:</w:t>
            </w:r>
            <w:r w:rsidRPr="00392D2F">
              <w:rPr>
                <w:b/>
              </w:rPr>
              <w:t xml:space="preserve">  SUMMARIZIG THE COURSE JOURNEY AND STEPPING INTO CURRENT DISCUSSIONS</w:t>
            </w:r>
          </w:p>
          <w:p w14:paraId="12256D48" w14:textId="3D057A65" w:rsidR="00CB5E81" w:rsidRPr="00CB5E81" w:rsidRDefault="00CB5E81" w:rsidP="00CB5E81">
            <w:pPr>
              <w:autoSpaceDE w:val="0"/>
              <w:autoSpaceDN w:val="0"/>
              <w:adjustRightInd w:val="0"/>
              <w:jc w:val="center"/>
              <w:rPr>
                <w:b/>
              </w:rPr>
            </w:pPr>
          </w:p>
        </w:tc>
      </w:tr>
    </w:tbl>
    <w:tbl>
      <w:tblPr>
        <w:tblStyle w:val="TableGrid"/>
        <w:tblW w:w="10000" w:type="dxa"/>
        <w:tblInd w:w="-5" w:type="dxa"/>
        <w:tblLayout w:type="fixed"/>
        <w:tblLook w:val="0000" w:firstRow="0" w:lastRow="0" w:firstColumn="0" w:lastColumn="0" w:noHBand="0" w:noVBand="0"/>
      </w:tblPr>
      <w:tblGrid>
        <w:gridCol w:w="540"/>
        <w:gridCol w:w="9460"/>
      </w:tblGrid>
      <w:tr w:rsidR="009F461A" w:rsidRPr="00A76194" w14:paraId="5F342A96" w14:textId="77777777" w:rsidTr="00B850AA">
        <w:tc>
          <w:tcPr>
            <w:tcW w:w="540" w:type="dxa"/>
            <w:vMerge w:val="restart"/>
            <w:textDirection w:val="tbRl"/>
          </w:tcPr>
          <w:p w14:paraId="7CD740D7" w14:textId="1E511AD3" w:rsidR="00C8397F" w:rsidRPr="00A76194" w:rsidRDefault="00C8397F" w:rsidP="00FF3C30">
            <w:pPr>
              <w:ind w:left="113" w:right="113"/>
              <w:rPr>
                <w:rFonts w:cstheme="minorHAnsi"/>
                <w:sz w:val="20"/>
                <w:szCs w:val="20"/>
              </w:rPr>
            </w:pPr>
            <w:r w:rsidRPr="00A76194">
              <w:rPr>
                <w:rFonts w:cstheme="minorHAnsi"/>
                <w:sz w:val="20"/>
                <w:szCs w:val="20"/>
              </w:rPr>
              <w:t>Week 1</w:t>
            </w:r>
            <w:r w:rsidR="0095394E">
              <w:rPr>
                <w:rFonts w:cstheme="minorHAnsi"/>
                <w:sz w:val="20"/>
                <w:szCs w:val="20"/>
              </w:rPr>
              <w:t>2</w:t>
            </w:r>
          </w:p>
        </w:tc>
        <w:tc>
          <w:tcPr>
            <w:tcW w:w="9460" w:type="dxa"/>
          </w:tcPr>
          <w:p w14:paraId="1181BFB2" w14:textId="2E8591CB" w:rsidR="00781CF4" w:rsidRPr="00A76194" w:rsidRDefault="00C8397F" w:rsidP="007178BC">
            <w:pPr>
              <w:autoSpaceDE w:val="0"/>
              <w:autoSpaceDN w:val="0"/>
              <w:adjustRightInd w:val="0"/>
              <w:rPr>
                <w:rFonts w:cstheme="minorHAnsi"/>
                <w:b/>
                <w:bCs/>
                <w:color w:val="323232"/>
                <w:sz w:val="20"/>
                <w:szCs w:val="20"/>
              </w:rPr>
            </w:pPr>
            <w:r w:rsidRPr="00A76194">
              <w:rPr>
                <w:rFonts w:cstheme="minorHAnsi"/>
                <w:sz w:val="20"/>
                <w:szCs w:val="20"/>
              </w:rPr>
              <w:t xml:space="preserve">T: </w:t>
            </w:r>
            <w:r w:rsidR="00AD7152" w:rsidRPr="00A76194">
              <w:rPr>
                <w:rFonts w:cstheme="minorHAnsi"/>
                <w:sz w:val="20"/>
                <w:szCs w:val="20"/>
              </w:rPr>
              <w:t>1</w:t>
            </w:r>
            <w:r w:rsidR="00151490">
              <w:rPr>
                <w:rFonts w:cstheme="minorHAnsi"/>
                <w:sz w:val="20"/>
                <w:szCs w:val="20"/>
              </w:rPr>
              <w:t>1</w:t>
            </w:r>
            <w:r w:rsidR="00C16803">
              <w:rPr>
                <w:rFonts w:cstheme="minorHAnsi"/>
                <w:sz w:val="20"/>
                <w:szCs w:val="20"/>
              </w:rPr>
              <w:t>/7</w:t>
            </w:r>
            <w:r w:rsidR="007816B5" w:rsidRPr="00A76194">
              <w:rPr>
                <w:rFonts w:cstheme="minorHAnsi"/>
                <w:sz w:val="20"/>
                <w:szCs w:val="20"/>
              </w:rPr>
              <w:t xml:space="preserve"> </w:t>
            </w:r>
            <w:r w:rsidR="00B95254" w:rsidRPr="00A76194">
              <w:rPr>
                <w:rFonts w:cstheme="minorHAnsi"/>
                <w:sz w:val="20"/>
                <w:szCs w:val="20"/>
              </w:rPr>
              <w:t>–</w:t>
            </w:r>
            <w:r w:rsidR="007816B5" w:rsidRPr="00A76194">
              <w:rPr>
                <w:rFonts w:cstheme="minorHAnsi"/>
                <w:sz w:val="20"/>
                <w:szCs w:val="20"/>
              </w:rPr>
              <w:t xml:space="preserve"> </w:t>
            </w:r>
            <w:r w:rsidR="00B95254" w:rsidRPr="00A76194">
              <w:rPr>
                <w:rFonts w:cstheme="minorHAnsi"/>
                <w:b/>
                <w:bCs/>
                <w:color w:val="323232"/>
                <w:sz w:val="20"/>
                <w:szCs w:val="20"/>
              </w:rPr>
              <w:t>Summarizing</w:t>
            </w:r>
            <w:r w:rsidR="00392D2F" w:rsidRPr="00A76194">
              <w:rPr>
                <w:rFonts w:cstheme="minorHAnsi"/>
                <w:b/>
                <w:bCs/>
                <w:color w:val="323232"/>
                <w:sz w:val="20"/>
                <w:szCs w:val="20"/>
              </w:rPr>
              <w:t xml:space="preserve"> learned tools to </w:t>
            </w:r>
            <w:r w:rsidR="00CB5E81" w:rsidRPr="00A76194">
              <w:rPr>
                <w:rFonts w:cstheme="minorHAnsi"/>
                <w:b/>
                <w:bCs/>
                <w:color w:val="323232"/>
                <w:sz w:val="20"/>
                <w:szCs w:val="20"/>
              </w:rPr>
              <w:t>i</w:t>
            </w:r>
            <w:r w:rsidR="00392D2F" w:rsidRPr="00A76194">
              <w:rPr>
                <w:rFonts w:cstheme="minorHAnsi"/>
                <w:b/>
                <w:bCs/>
                <w:color w:val="323232"/>
                <w:sz w:val="20"/>
                <w:szCs w:val="20"/>
              </w:rPr>
              <w:t xml:space="preserve">dentify </w:t>
            </w:r>
            <w:r w:rsidR="00CB5E81" w:rsidRPr="00A76194">
              <w:rPr>
                <w:rFonts w:cstheme="minorHAnsi"/>
                <w:b/>
                <w:bCs/>
                <w:color w:val="323232"/>
                <w:sz w:val="20"/>
                <w:szCs w:val="20"/>
              </w:rPr>
              <w:t xml:space="preserve">and analyze </w:t>
            </w:r>
            <w:r w:rsidR="00392D2F" w:rsidRPr="00A76194">
              <w:rPr>
                <w:rFonts w:cstheme="minorHAnsi"/>
                <w:b/>
                <w:bCs/>
                <w:color w:val="323232"/>
                <w:sz w:val="20"/>
                <w:szCs w:val="20"/>
              </w:rPr>
              <w:t>antisemitic practices</w:t>
            </w:r>
          </w:p>
          <w:p w14:paraId="5B7C227F" w14:textId="75760500" w:rsidR="00B95254" w:rsidRPr="00A76194" w:rsidRDefault="00B95254" w:rsidP="007178BC">
            <w:pPr>
              <w:autoSpaceDE w:val="0"/>
              <w:autoSpaceDN w:val="0"/>
              <w:adjustRightInd w:val="0"/>
              <w:rPr>
                <w:rFonts w:cstheme="minorHAnsi"/>
                <w:b/>
                <w:bCs/>
                <w:color w:val="323232"/>
                <w:sz w:val="20"/>
                <w:szCs w:val="20"/>
              </w:rPr>
            </w:pPr>
          </w:p>
          <w:p w14:paraId="0C6F6CF3" w14:textId="653BA0FB" w:rsidR="00B95254" w:rsidRPr="00A76194" w:rsidRDefault="00B95254" w:rsidP="007178BC">
            <w:pPr>
              <w:autoSpaceDE w:val="0"/>
              <w:autoSpaceDN w:val="0"/>
              <w:adjustRightInd w:val="0"/>
              <w:rPr>
                <w:rFonts w:cstheme="minorHAnsi"/>
                <w:b/>
                <w:bCs/>
                <w:color w:val="323232"/>
                <w:sz w:val="20"/>
                <w:szCs w:val="20"/>
              </w:rPr>
            </w:pPr>
            <w:r w:rsidRPr="00A76194">
              <w:rPr>
                <w:rFonts w:cstheme="minorHAnsi"/>
                <w:b/>
                <w:bCs/>
                <w:color w:val="323232"/>
                <w:sz w:val="20"/>
                <w:szCs w:val="20"/>
              </w:rPr>
              <w:tab/>
              <w:t>No readings for today</w:t>
            </w:r>
          </w:p>
          <w:p w14:paraId="68DF7263" w14:textId="53932AC6" w:rsidR="00B95254" w:rsidRPr="00A76194" w:rsidRDefault="00B95254" w:rsidP="007178BC">
            <w:pPr>
              <w:autoSpaceDE w:val="0"/>
              <w:autoSpaceDN w:val="0"/>
              <w:adjustRightInd w:val="0"/>
              <w:rPr>
                <w:rFonts w:cstheme="minorHAnsi"/>
                <w:sz w:val="20"/>
                <w:szCs w:val="20"/>
              </w:rPr>
            </w:pPr>
          </w:p>
        </w:tc>
      </w:tr>
      <w:tr w:rsidR="009F461A" w:rsidRPr="00A76194" w14:paraId="5D4BAB0B" w14:textId="77777777" w:rsidTr="00675378">
        <w:trPr>
          <w:trHeight w:val="1619"/>
        </w:trPr>
        <w:tc>
          <w:tcPr>
            <w:tcW w:w="540" w:type="dxa"/>
            <w:vMerge/>
            <w:textDirection w:val="tbRl"/>
          </w:tcPr>
          <w:p w14:paraId="0E4F1E86" w14:textId="77777777" w:rsidR="00C8397F" w:rsidRPr="00A76194" w:rsidRDefault="00C8397F" w:rsidP="00FF3C30">
            <w:pPr>
              <w:ind w:left="113" w:right="113"/>
              <w:rPr>
                <w:rFonts w:cstheme="minorHAnsi"/>
                <w:sz w:val="20"/>
                <w:szCs w:val="20"/>
              </w:rPr>
            </w:pPr>
          </w:p>
        </w:tc>
        <w:tc>
          <w:tcPr>
            <w:tcW w:w="9460" w:type="dxa"/>
          </w:tcPr>
          <w:p w14:paraId="405C1911" w14:textId="010EE02A" w:rsidR="001D59BD" w:rsidRPr="00F1401A" w:rsidRDefault="00C8397F" w:rsidP="0011249E">
            <w:pPr>
              <w:rPr>
                <w:rFonts w:cstheme="minorHAnsi"/>
                <w:sz w:val="20"/>
                <w:szCs w:val="20"/>
              </w:rPr>
            </w:pPr>
            <w:r w:rsidRPr="00F1401A">
              <w:rPr>
                <w:rFonts w:cstheme="minorHAnsi"/>
                <w:sz w:val="20"/>
                <w:szCs w:val="20"/>
              </w:rPr>
              <w:t xml:space="preserve">Th: </w:t>
            </w:r>
            <w:r w:rsidR="00C16803" w:rsidRPr="00F1401A">
              <w:rPr>
                <w:rFonts w:cstheme="minorHAnsi"/>
                <w:sz w:val="20"/>
                <w:szCs w:val="20"/>
              </w:rPr>
              <w:t>11/9</w:t>
            </w:r>
            <w:r w:rsidR="007816B5" w:rsidRPr="00F1401A">
              <w:rPr>
                <w:rFonts w:cstheme="minorHAnsi"/>
                <w:sz w:val="20"/>
                <w:szCs w:val="20"/>
              </w:rPr>
              <w:t xml:space="preserve"> </w:t>
            </w:r>
            <w:r w:rsidR="00197DE7" w:rsidRPr="00F1401A">
              <w:rPr>
                <w:rFonts w:cstheme="minorHAnsi"/>
                <w:sz w:val="20"/>
                <w:szCs w:val="20"/>
              </w:rPr>
              <w:t xml:space="preserve">- </w:t>
            </w:r>
            <w:r w:rsidR="00197DE7" w:rsidRPr="00F1401A">
              <w:rPr>
                <w:rFonts w:cstheme="minorHAnsi"/>
                <w:b/>
                <w:bCs/>
                <w:sz w:val="20"/>
                <w:szCs w:val="20"/>
              </w:rPr>
              <w:t>The new antisemitism</w:t>
            </w:r>
            <w:r w:rsidR="00197DE7" w:rsidRPr="00F1401A">
              <w:rPr>
                <w:rFonts w:cstheme="minorHAnsi"/>
                <w:sz w:val="20"/>
                <w:szCs w:val="20"/>
              </w:rPr>
              <w:t xml:space="preserve"> </w:t>
            </w:r>
          </w:p>
          <w:p w14:paraId="66885A62" w14:textId="41863CC8" w:rsidR="00197DE7" w:rsidRPr="00F1401A" w:rsidRDefault="00197DE7" w:rsidP="0011249E">
            <w:pPr>
              <w:rPr>
                <w:rFonts w:cstheme="minorHAnsi"/>
                <w:sz w:val="20"/>
                <w:szCs w:val="20"/>
              </w:rPr>
            </w:pPr>
          </w:p>
          <w:p w14:paraId="1B6EB35E" w14:textId="2E2FDC54" w:rsidR="008949F9" w:rsidRPr="00F1401A" w:rsidRDefault="008949F9" w:rsidP="008949F9">
            <w:pPr>
              <w:rPr>
                <w:rFonts w:cstheme="minorHAnsi"/>
                <w:sz w:val="20"/>
                <w:szCs w:val="20"/>
              </w:rPr>
            </w:pPr>
            <w:r w:rsidRPr="00F1401A">
              <w:rPr>
                <w:rFonts w:cstheme="minorHAnsi"/>
                <w:sz w:val="20"/>
                <w:szCs w:val="20"/>
              </w:rPr>
              <w:t>*Read at least two from the following:</w:t>
            </w:r>
          </w:p>
          <w:p w14:paraId="16F5A778" w14:textId="2760434A" w:rsidR="00F1401A" w:rsidRDefault="00945B71" w:rsidP="006E2E1A">
            <w:pPr>
              <w:rPr>
                <w:rFonts w:cstheme="minorHAnsi"/>
                <w:sz w:val="20"/>
                <w:szCs w:val="20"/>
              </w:rPr>
            </w:pPr>
            <w:r w:rsidRPr="00F1401A">
              <w:rPr>
                <w:rFonts w:cstheme="minorHAnsi"/>
                <w:sz w:val="20"/>
                <w:szCs w:val="20"/>
              </w:rPr>
              <w:tab/>
            </w:r>
            <w:r w:rsidR="00197DE7" w:rsidRPr="00F1401A">
              <w:rPr>
                <w:rFonts w:cstheme="minorHAnsi"/>
                <w:b/>
                <w:bCs/>
                <w:sz w:val="20"/>
                <w:szCs w:val="20"/>
              </w:rPr>
              <w:t>Read</w:t>
            </w:r>
            <w:r w:rsidR="00197DE7" w:rsidRPr="00F1401A">
              <w:rPr>
                <w:rFonts w:cstheme="minorHAnsi"/>
                <w:sz w:val="20"/>
                <w:szCs w:val="20"/>
              </w:rPr>
              <w:t xml:space="preserve">: </w:t>
            </w:r>
            <w:r w:rsidR="002028E3" w:rsidRPr="00F1401A">
              <w:rPr>
                <w:rFonts w:cstheme="minorHAnsi"/>
                <w:sz w:val="20"/>
                <w:szCs w:val="20"/>
              </w:rPr>
              <w:t>Poisoning the Wells-introduction</w:t>
            </w:r>
            <w:r w:rsidR="006E2E1A" w:rsidRPr="00F1401A">
              <w:rPr>
                <w:rFonts w:cstheme="minorHAnsi"/>
                <w:sz w:val="20"/>
                <w:szCs w:val="20"/>
              </w:rPr>
              <w:t xml:space="preserve"> </w:t>
            </w:r>
          </w:p>
          <w:p w14:paraId="5347DCC1" w14:textId="6296A113" w:rsidR="006E2E1A" w:rsidRPr="00F1401A" w:rsidRDefault="00031CC1" w:rsidP="006E2E1A">
            <w:pPr>
              <w:rPr>
                <w:rFonts w:cstheme="minorHAnsi"/>
                <w:sz w:val="20"/>
                <w:szCs w:val="20"/>
              </w:rPr>
            </w:pPr>
            <w:r>
              <w:rPr>
                <w:rFonts w:cstheme="minorHAnsi"/>
                <w:sz w:val="20"/>
                <w:szCs w:val="20"/>
              </w:rPr>
              <w:tab/>
            </w:r>
            <w:r w:rsidR="00F1401A" w:rsidRPr="00031CC1">
              <w:rPr>
                <w:rFonts w:cstheme="minorHAnsi"/>
                <w:b/>
                <w:bCs/>
                <w:sz w:val="20"/>
                <w:szCs w:val="20"/>
              </w:rPr>
              <w:t>Read</w:t>
            </w:r>
            <w:r w:rsidR="00F1401A">
              <w:rPr>
                <w:rFonts w:cstheme="minorHAnsi"/>
                <w:sz w:val="20"/>
                <w:szCs w:val="20"/>
              </w:rPr>
              <w:t xml:space="preserve">: </w:t>
            </w:r>
            <w:r w:rsidR="006E2E1A" w:rsidRPr="00F1401A">
              <w:rPr>
                <w:rFonts w:cstheme="minorHAnsi"/>
                <w:sz w:val="20"/>
                <w:szCs w:val="20"/>
              </w:rPr>
              <w:t>E</w:t>
            </w:r>
            <w:r w:rsidR="00012828" w:rsidRPr="00F1401A">
              <w:rPr>
                <w:rFonts w:cstheme="minorHAnsi"/>
                <w:sz w:val="20"/>
                <w:szCs w:val="20"/>
              </w:rPr>
              <w:t>lman</w:t>
            </w:r>
            <w:r>
              <w:rPr>
                <w:rFonts w:cstheme="minorHAnsi"/>
                <w:sz w:val="20"/>
                <w:szCs w:val="20"/>
              </w:rPr>
              <w:t>, M</w:t>
            </w:r>
            <w:r w:rsidR="006E2E1A" w:rsidRPr="00F1401A">
              <w:rPr>
                <w:rFonts w:cstheme="minorHAnsi"/>
                <w:sz w:val="20"/>
                <w:szCs w:val="20"/>
              </w:rPr>
              <w:t xml:space="preserve">., “Left Antisemitism: The Rhetoric and Activism of Jewish Voice for Peace” </w:t>
            </w:r>
          </w:p>
          <w:p w14:paraId="1D514E9B" w14:textId="0F191653" w:rsidR="00960AE4" w:rsidRPr="00F1401A" w:rsidRDefault="00960AE4" w:rsidP="00960AE4">
            <w:pPr>
              <w:rPr>
                <w:rFonts w:cstheme="minorHAnsi"/>
                <w:sz w:val="20"/>
                <w:szCs w:val="20"/>
              </w:rPr>
            </w:pPr>
            <w:r w:rsidRPr="00F1401A">
              <w:rPr>
                <w:rFonts w:cstheme="minorHAnsi"/>
                <w:b/>
                <w:bCs/>
                <w:sz w:val="20"/>
                <w:szCs w:val="20"/>
              </w:rPr>
              <w:tab/>
              <w:t>Read</w:t>
            </w:r>
            <w:r w:rsidRPr="00F1401A">
              <w:rPr>
                <w:rFonts w:cstheme="minorHAnsi"/>
                <w:sz w:val="20"/>
                <w:szCs w:val="20"/>
              </w:rPr>
              <w:t>: K. Marcus, “The Definition of Antisemitism - Anti-Semitism and Anti-Zionism</w:t>
            </w:r>
          </w:p>
          <w:p w14:paraId="507A35B5" w14:textId="026676AD" w:rsidR="000A202C" w:rsidRPr="00F1401A" w:rsidRDefault="006E2E1A" w:rsidP="006E2E1A">
            <w:pPr>
              <w:rPr>
                <w:rFonts w:cstheme="minorHAnsi"/>
                <w:sz w:val="20"/>
                <w:szCs w:val="20"/>
              </w:rPr>
            </w:pPr>
            <w:r w:rsidRPr="00F1401A">
              <w:rPr>
                <w:rFonts w:cstheme="minorHAnsi"/>
                <w:b/>
                <w:bCs/>
                <w:sz w:val="20"/>
                <w:szCs w:val="20"/>
              </w:rPr>
              <w:tab/>
              <w:t>Read</w:t>
            </w:r>
            <w:r w:rsidRPr="00F1401A">
              <w:rPr>
                <w:rFonts w:cstheme="minorHAnsi"/>
                <w:sz w:val="20"/>
                <w:szCs w:val="20"/>
              </w:rPr>
              <w:t>: Arnold, S. “</w:t>
            </w:r>
            <w:r w:rsidR="000A202C" w:rsidRPr="00F1401A">
              <w:rPr>
                <w:rFonts w:cstheme="minorHAnsi"/>
                <w:sz w:val="20"/>
                <w:szCs w:val="20"/>
              </w:rPr>
              <w:t>From Occupation to Occupy</w:t>
            </w:r>
            <w:r w:rsidRPr="00F1401A">
              <w:rPr>
                <w:rFonts w:cstheme="minorHAnsi"/>
                <w:sz w:val="20"/>
                <w:szCs w:val="20"/>
              </w:rPr>
              <w:t>”</w:t>
            </w:r>
            <w:r w:rsidR="000A202C" w:rsidRPr="00F1401A">
              <w:rPr>
                <w:rFonts w:cstheme="minorHAnsi"/>
                <w:sz w:val="20"/>
                <w:szCs w:val="20"/>
              </w:rPr>
              <w:t xml:space="preserve"> </w:t>
            </w:r>
          </w:p>
          <w:p w14:paraId="0C52BDE5" w14:textId="547880B8" w:rsidR="002028E3" w:rsidRPr="00675378" w:rsidRDefault="00F1401A" w:rsidP="00AE4A6B">
            <w:pPr>
              <w:rPr>
                <w:rFonts w:cstheme="minorHAnsi"/>
                <w:sz w:val="20"/>
                <w:szCs w:val="20"/>
                <w:highlight w:val="yellow"/>
              </w:rPr>
            </w:pPr>
            <w:r w:rsidRPr="00F1401A">
              <w:rPr>
                <w:rFonts w:cstheme="minorHAnsi"/>
                <w:b/>
                <w:bCs/>
                <w:sz w:val="20"/>
                <w:szCs w:val="20"/>
              </w:rPr>
              <w:tab/>
            </w:r>
            <w:r w:rsidR="0019527A" w:rsidRPr="00F1401A">
              <w:rPr>
                <w:rFonts w:cstheme="minorHAnsi"/>
                <w:b/>
                <w:bCs/>
                <w:sz w:val="20"/>
                <w:szCs w:val="20"/>
              </w:rPr>
              <w:t>Read</w:t>
            </w:r>
            <w:r w:rsidR="0019527A" w:rsidRPr="00F1401A">
              <w:rPr>
                <w:rFonts w:cstheme="minorHAnsi"/>
                <w:sz w:val="20"/>
                <w:szCs w:val="20"/>
              </w:rPr>
              <w:t xml:space="preserve">: </w:t>
            </w:r>
            <w:r w:rsidR="00AE4A6B" w:rsidRPr="00F1401A">
              <w:rPr>
                <w:rFonts w:cstheme="minorHAnsi"/>
                <w:sz w:val="20"/>
                <w:szCs w:val="20"/>
              </w:rPr>
              <w:t>Butler</w:t>
            </w:r>
            <w:r w:rsidR="00AE4A6B">
              <w:rPr>
                <w:rFonts w:cstheme="minorHAnsi"/>
                <w:sz w:val="20"/>
                <w:szCs w:val="20"/>
              </w:rPr>
              <w:t xml:space="preserve">, J. </w:t>
            </w:r>
            <w:r w:rsidR="00AE4A6B" w:rsidRPr="00F1401A">
              <w:rPr>
                <w:rFonts w:cstheme="minorHAnsi"/>
                <w:sz w:val="20"/>
                <w:szCs w:val="20"/>
              </w:rPr>
              <w:t xml:space="preserve"> </w:t>
            </w:r>
            <w:r w:rsidR="00502FB0">
              <w:rPr>
                <w:rFonts w:cstheme="minorHAnsi"/>
                <w:sz w:val="20"/>
                <w:szCs w:val="20"/>
              </w:rPr>
              <w:t xml:space="preserve"> Forward - </w:t>
            </w:r>
            <w:r w:rsidR="0019527A" w:rsidRPr="00F1401A">
              <w:rPr>
                <w:rFonts w:cstheme="minorHAnsi"/>
                <w:sz w:val="20"/>
                <w:szCs w:val="20"/>
              </w:rPr>
              <w:t>On Antisemitism: Solidarity and the Struggle for Justice (Jewish</w:t>
            </w:r>
            <w:r w:rsidR="00502FB0">
              <w:rPr>
                <w:rFonts w:cstheme="minorHAnsi"/>
                <w:sz w:val="20"/>
                <w:szCs w:val="20"/>
              </w:rPr>
              <w:t xml:space="preserve"> </w:t>
            </w:r>
            <w:r w:rsidR="0019527A" w:rsidRPr="00F1401A">
              <w:rPr>
                <w:rFonts w:cstheme="minorHAnsi"/>
                <w:sz w:val="20"/>
                <w:szCs w:val="20"/>
              </w:rPr>
              <w:t xml:space="preserve">Voice for </w:t>
            </w:r>
            <w:r w:rsidR="00502FB0">
              <w:rPr>
                <w:rFonts w:cstheme="minorHAnsi"/>
                <w:sz w:val="20"/>
                <w:szCs w:val="20"/>
              </w:rPr>
              <w:tab/>
            </w:r>
            <w:r w:rsidR="0019527A" w:rsidRPr="00F1401A">
              <w:rPr>
                <w:rFonts w:cstheme="minorHAnsi"/>
                <w:sz w:val="20"/>
                <w:szCs w:val="20"/>
              </w:rPr>
              <w:t>Peace</w:t>
            </w:r>
            <w:r w:rsidR="0019527A" w:rsidRPr="0019527A">
              <w:rPr>
                <w:rFonts w:cstheme="minorHAnsi"/>
                <w:sz w:val="20"/>
                <w:szCs w:val="20"/>
              </w:rPr>
              <w:t>)</w:t>
            </w:r>
          </w:p>
        </w:tc>
      </w:tr>
      <w:tr w:rsidR="009F461A" w:rsidRPr="00A76194" w14:paraId="786CE04B" w14:textId="77777777" w:rsidTr="00B850AA">
        <w:trPr>
          <w:cantSplit/>
          <w:trHeight w:val="1134"/>
        </w:trPr>
        <w:tc>
          <w:tcPr>
            <w:tcW w:w="540" w:type="dxa"/>
            <w:textDirection w:val="tbRl"/>
          </w:tcPr>
          <w:p w14:paraId="05172384" w14:textId="21C6DCB5" w:rsidR="00574100" w:rsidRPr="00AE4A6B" w:rsidRDefault="000305C4" w:rsidP="00FF3C30">
            <w:pPr>
              <w:ind w:left="113" w:right="113"/>
              <w:rPr>
                <w:rFonts w:cstheme="minorHAnsi"/>
                <w:sz w:val="20"/>
                <w:szCs w:val="20"/>
              </w:rPr>
            </w:pPr>
            <w:r w:rsidRPr="00AE4A6B">
              <w:rPr>
                <w:rFonts w:cstheme="minorHAnsi"/>
                <w:sz w:val="20"/>
                <w:szCs w:val="20"/>
              </w:rPr>
              <w:lastRenderedPageBreak/>
              <w:t>Week 1</w:t>
            </w:r>
            <w:r w:rsidR="0095394E" w:rsidRPr="00AE4A6B">
              <w:rPr>
                <w:rFonts w:cstheme="minorHAnsi"/>
                <w:sz w:val="20"/>
                <w:szCs w:val="20"/>
              </w:rPr>
              <w:t>3</w:t>
            </w:r>
          </w:p>
        </w:tc>
        <w:tc>
          <w:tcPr>
            <w:tcW w:w="9460" w:type="dxa"/>
          </w:tcPr>
          <w:p w14:paraId="4EB5171D" w14:textId="78711787" w:rsidR="0011249E" w:rsidRPr="00AE4A6B" w:rsidRDefault="000305C4" w:rsidP="0011249E">
            <w:pPr>
              <w:rPr>
                <w:rFonts w:cstheme="minorHAnsi"/>
                <w:sz w:val="20"/>
                <w:szCs w:val="20"/>
              </w:rPr>
            </w:pPr>
            <w:r w:rsidRPr="00AE4A6B">
              <w:rPr>
                <w:rFonts w:cstheme="minorHAnsi"/>
                <w:sz w:val="20"/>
                <w:szCs w:val="20"/>
              </w:rPr>
              <w:t xml:space="preserve">T: </w:t>
            </w:r>
            <w:r w:rsidR="00C16803" w:rsidRPr="00AE4A6B">
              <w:rPr>
                <w:rFonts w:cstheme="minorHAnsi"/>
                <w:sz w:val="20"/>
                <w:szCs w:val="20"/>
              </w:rPr>
              <w:t>11/</w:t>
            </w:r>
            <w:r w:rsidR="00147DDF" w:rsidRPr="00AE4A6B">
              <w:rPr>
                <w:rFonts w:cstheme="minorHAnsi"/>
                <w:sz w:val="20"/>
                <w:szCs w:val="20"/>
              </w:rPr>
              <w:t>14</w:t>
            </w:r>
            <w:r w:rsidR="0011249E" w:rsidRPr="00AE4A6B">
              <w:rPr>
                <w:rFonts w:cstheme="minorHAnsi"/>
                <w:sz w:val="20"/>
                <w:szCs w:val="20"/>
              </w:rPr>
              <w:t xml:space="preserve"> - </w:t>
            </w:r>
            <w:r w:rsidR="00945B71" w:rsidRPr="00AE4A6B">
              <w:rPr>
                <w:rFonts w:cstheme="minorHAnsi"/>
                <w:b/>
                <w:bCs/>
                <w:sz w:val="20"/>
                <w:szCs w:val="20"/>
              </w:rPr>
              <w:t xml:space="preserve">Is </w:t>
            </w:r>
            <w:r w:rsidR="0011249E" w:rsidRPr="00AE4A6B">
              <w:rPr>
                <w:rFonts w:cstheme="minorHAnsi"/>
                <w:b/>
                <w:bCs/>
                <w:sz w:val="20"/>
                <w:szCs w:val="20"/>
              </w:rPr>
              <w:t>anti-Israel and</w:t>
            </w:r>
            <w:r w:rsidR="00945B71" w:rsidRPr="00AE4A6B">
              <w:rPr>
                <w:rFonts w:cstheme="minorHAnsi"/>
                <w:b/>
                <w:bCs/>
                <w:sz w:val="20"/>
                <w:szCs w:val="20"/>
              </w:rPr>
              <w:t>/or</w:t>
            </w:r>
            <w:r w:rsidR="0011249E" w:rsidRPr="00AE4A6B">
              <w:rPr>
                <w:rFonts w:cstheme="minorHAnsi"/>
                <w:b/>
                <w:bCs/>
                <w:sz w:val="20"/>
                <w:szCs w:val="20"/>
              </w:rPr>
              <w:t xml:space="preserve"> anti-Zionism a special case of antisemitism?</w:t>
            </w:r>
            <w:r w:rsidR="0011249E" w:rsidRPr="00AE4A6B">
              <w:rPr>
                <w:rFonts w:cstheme="minorHAnsi"/>
                <w:sz w:val="20"/>
                <w:szCs w:val="20"/>
              </w:rPr>
              <w:t xml:space="preserve"> </w:t>
            </w:r>
            <w:r w:rsidR="002E4BDC" w:rsidRPr="00AE4A6B">
              <w:rPr>
                <w:rFonts w:cstheme="minorHAnsi"/>
                <w:sz w:val="20"/>
                <w:szCs w:val="20"/>
              </w:rPr>
              <w:br/>
            </w:r>
            <w:r w:rsidR="002E4BDC" w:rsidRPr="00AE4A6B">
              <w:rPr>
                <w:rFonts w:cstheme="minorHAnsi"/>
                <w:sz w:val="20"/>
                <w:szCs w:val="20"/>
              </w:rPr>
              <w:tab/>
              <w:t xml:space="preserve">When </w:t>
            </w:r>
            <w:r w:rsidR="008D4680" w:rsidRPr="00AE4A6B">
              <w:rPr>
                <w:rFonts w:cstheme="minorHAnsi"/>
                <w:sz w:val="20"/>
                <w:szCs w:val="20"/>
              </w:rPr>
              <w:t xml:space="preserve">do </w:t>
            </w:r>
            <w:r w:rsidR="002E4BDC" w:rsidRPr="00AE4A6B">
              <w:rPr>
                <w:rFonts w:cstheme="minorHAnsi"/>
                <w:sz w:val="20"/>
                <w:szCs w:val="20"/>
              </w:rPr>
              <w:t>criticism of Israeli policies and actions become antisemitic</w:t>
            </w:r>
            <w:r w:rsidR="00C472CD" w:rsidRPr="00AE4A6B">
              <w:rPr>
                <w:rFonts w:cstheme="minorHAnsi"/>
                <w:sz w:val="20"/>
                <w:szCs w:val="20"/>
              </w:rPr>
              <w:t>?</w:t>
            </w:r>
            <w:r w:rsidR="00326DE9" w:rsidRPr="00AE4A6B">
              <w:rPr>
                <w:rFonts w:cstheme="minorHAnsi"/>
                <w:b/>
                <w:bCs/>
                <w:noProof/>
                <w:sz w:val="20"/>
                <w:szCs w:val="20"/>
              </w:rPr>
              <w:t xml:space="preserve"> </w:t>
            </w:r>
          </w:p>
          <w:p w14:paraId="2324823E" w14:textId="77777777" w:rsidR="0011249E" w:rsidRPr="00AE4A6B" w:rsidRDefault="0011249E" w:rsidP="0011249E">
            <w:pPr>
              <w:rPr>
                <w:rFonts w:cstheme="minorHAnsi"/>
                <w:sz w:val="20"/>
                <w:szCs w:val="20"/>
              </w:rPr>
            </w:pPr>
          </w:p>
          <w:p w14:paraId="4AA53EBE" w14:textId="2DEA5B4B" w:rsidR="0011249E" w:rsidRPr="00AE4A6B" w:rsidRDefault="00945B71" w:rsidP="0011249E">
            <w:pPr>
              <w:autoSpaceDE w:val="0"/>
              <w:autoSpaceDN w:val="0"/>
              <w:adjustRightInd w:val="0"/>
              <w:ind w:left="630" w:hanging="630"/>
              <w:rPr>
                <w:rFonts w:cstheme="minorHAnsi"/>
                <w:b/>
                <w:bCs/>
                <w:color w:val="323232"/>
                <w:sz w:val="20"/>
                <w:szCs w:val="20"/>
              </w:rPr>
            </w:pPr>
            <w:r w:rsidRPr="00AE4A6B">
              <w:rPr>
                <w:rFonts w:cstheme="minorHAnsi"/>
                <w:b/>
                <w:bCs/>
                <w:color w:val="323232"/>
                <w:sz w:val="20"/>
                <w:szCs w:val="20"/>
              </w:rPr>
              <w:tab/>
            </w:r>
            <w:r w:rsidR="0011249E" w:rsidRPr="00AE4A6B">
              <w:rPr>
                <w:rFonts w:cstheme="minorHAnsi"/>
                <w:b/>
                <w:bCs/>
                <w:color w:val="323232"/>
                <w:sz w:val="20"/>
                <w:szCs w:val="20"/>
              </w:rPr>
              <w:t xml:space="preserve">Read: </w:t>
            </w:r>
            <w:r w:rsidR="002E4BDC" w:rsidRPr="00AE4A6B">
              <w:rPr>
                <w:rFonts w:cstheme="minorHAnsi"/>
                <w:sz w:val="20"/>
                <w:szCs w:val="20"/>
              </w:rPr>
              <w:t xml:space="preserve">The International Holocaust Remembrance Alliance Working Definition of </w:t>
            </w:r>
            <w:r w:rsidR="00326DE9" w:rsidRPr="00AE4A6B">
              <w:rPr>
                <w:rFonts w:cstheme="minorHAnsi"/>
                <w:sz w:val="20"/>
                <w:szCs w:val="20"/>
              </w:rPr>
              <w:br/>
            </w:r>
            <w:r w:rsidR="002E4BDC" w:rsidRPr="00AE4A6B">
              <w:rPr>
                <w:rFonts w:cstheme="minorHAnsi"/>
                <w:sz w:val="20"/>
                <w:szCs w:val="20"/>
              </w:rPr>
              <w:t>Antisemitism (</w:t>
            </w:r>
            <w:hyperlink r:id="rId58" w:history="1">
              <w:r w:rsidR="002E4BDC" w:rsidRPr="00AE4A6B">
                <w:rPr>
                  <w:rStyle w:val="Hyperlink"/>
                  <w:rFonts w:cstheme="minorHAnsi"/>
                  <w:sz w:val="20"/>
                  <w:szCs w:val="20"/>
                </w:rPr>
                <w:t>IHRA</w:t>
              </w:r>
            </w:hyperlink>
            <w:r w:rsidR="002E4BDC" w:rsidRPr="00AE4A6B">
              <w:rPr>
                <w:rFonts w:cstheme="minorHAnsi"/>
                <w:sz w:val="20"/>
                <w:szCs w:val="20"/>
              </w:rPr>
              <w:t>); “The Jerusalem Declaration on Antisemitism” (</w:t>
            </w:r>
            <w:hyperlink r:id="rId59" w:history="1">
              <w:r w:rsidR="002E4BDC" w:rsidRPr="00AE4A6B">
                <w:rPr>
                  <w:rStyle w:val="Hyperlink"/>
                  <w:rFonts w:cstheme="minorHAnsi"/>
                  <w:sz w:val="20"/>
                  <w:szCs w:val="20"/>
                </w:rPr>
                <w:t>JDA</w:t>
              </w:r>
            </w:hyperlink>
            <w:r w:rsidR="002E4BDC" w:rsidRPr="00AE4A6B">
              <w:rPr>
                <w:rFonts w:cstheme="minorHAnsi"/>
                <w:sz w:val="20"/>
                <w:szCs w:val="20"/>
              </w:rPr>
              <w:t xml:space="preserve">); </w:t>
            </w:r>
            <w:r w:rsidR="007E6A69" w:rsidRPr="00AE4A6B">
              <w:rPr>
                <w:rFonts w:cstheme="minorHAnsi"/>
                <w:sz w:val="20"/>
                <w:szCs w:val="20"/>
              </w:rPr>
              <w:t>The Nexus Document (</w:t>
            </w:r>
            <w:hyperlink r:id="rId60" w:history="1">
              <w:r w:rsidR="007E6A69" w:rsidRPr="00AE4A6B">
                <w:rPr>
                  <w:rStyle w:val="Hyperlink"/>
                  <w:rFonts w:cstheme="minorHAnsi"/>
                  <w:sz w:val="20"/>
                  <w:szCs w:val="20"/>
                </w:rPr>
                <w:t>Nexus</w:t>
              </w:r>
            </w:hyperlink>
            <w:r w:rsidR="007E6A69" w:rsidRPr="00AE4A6B">
              <w:rPr>
                <w:rFonts w:cstheme="minorHAnsi"/>
                <w:sz w:val="20"/>
                <w:szCs w:val="20"/>
              </w:rPr>
              <w:t>)</w:t>
            </w:r>
          </w:p>
          <w:p w14:paraId="507F1D1F" w14:textId="1C4B9542" w:rsidR="00945B71" w:rsidRPr="00AE4A6B" w:rsidRDefault="00945B71" w:rsidP="00945B71">
            <w:pPr>
              <w:autoSpaceDE w:val="0"/>
              <w:autoSpaceDN w:val="0"/>
              <w:adjustRightInd w:val="0"/>
              <w:ind w:left="630" w:hanging="630"/>
              <w:rPr>
                <w:rFonts w:cstheme="minorHAnsi"/>
                <w:sz w:val="20"/>
                <w:szCs w:val="20"/>
              </w:rPr>
            </w:pPr>
            <w:r w:rsidRPr="00AE4A6B">
              <w:rPr>
                <w:rFonts w:cstheme="minorHAnsi"/>
                <w:b/>
                <w:bCs/>
                <w:color w:val="323232"/>
                <w:sz w:val="20"/>
                <w:szCs w:val="20"/>
              </w:rPr>
              <w:tab/>
            </w:r>
            <w:r w:rsidR="0011249E" w:rsidRPr="00AE4A6B">
              <w:rPr>
                <w:rFonts w:cstheme="minorHAnsi"/>
                <w:b/>
                <w:bCs/>
                <w:color w:val="323232"/>
                <w:sz w:val="20"/>
                <w:szCs w:val="20"/>
              </w:rPr>
              <w:t xml:space="preserve">Read: </w:t>
            </w:r>
            <w:r w:rsidR="0011249E" w:rsidRPr="00AE4A6B">
              <w:rPr>
                <w:rFonts w:cstheme="minorHAnsi"/>
                <w:sz w:val="20"/>
                <w:szCs w:val="20"/>
              </w:rPr>
              <w:t xml:space="preserve">Jewish Voice for Peace and Butler, J. (2017). </w:t>
            </w:r>
            <w:r w:rsidR="0011249E" w:rsidRPr="00AE4A6B">
              <w:rPr>
                <w:rFonts w:cstheme="minorHAnsi"/>
                <w:i/>
                <w:iCs/>
                <w:sz w:val="20"/>
                <w:szCs w:val="20"/>
              </w:rPr>
              <w:t>On Antisemitism: Solidarity and the Struggle for Justice</w:t>
            </w:r>
            <w:r w:rsidR="0011249E" w:rsidRPr="00AE4A6B">
              <w:rPr>
                <w:rFonts w:cstheme="minorHAnsi"/>
                <w:sz w:val="20"/>
                <w:szCs w:val="20"/>
              </w:rPr>
              <w:t>. Chicago: Haymarket Books.</w:t>
            </w:r>
            <w:r w:rsidR="001A0B71" w:rsidRPr="00AE4A6B">
              <w:rPr>
                <w:rFonts w:cstheme="minorHAnsi"/>
                <w:sz w:val="20"/>
                <w:szCs w:val="20"/>
              </w:rPr>
              <w:t xml:space="preserve"> – selected pages</w:t>
            </w:r>
          </w:p>
          <w:p w14:paraId="2FFB85DA" w14:textId="481259BB" w:rsidR="0011249E" w:rsidRPr="00AE4A6B" w:rsidRDefault="00945B71" w:rsidP="00945B71">
            <w:pPr>
              <w:autoSpaceDE w:val="0"/>
              <w:autoSpaceDN w:val="0"/>
              <w:adjustRightInd w:val="0"/>
              <w:ind w:left="630" w:hanging="630"/>
              <w:rPr>
                <w:rFonts w:cstheme="minorHAnsi"/>
                <w:sz w:val="20"/>
                <w:szCs w:val="20"/>
              </w:rPr>
            </w:pPr>
            <w:r w:rsidRPr="00AE4A6B">
              <w:rPr>
                <w:rFonts w:cstheme="minorHAnsi"/>
                <w:b/>
                <w:bCs/>
                <w:color w:val="323232"/>
                <w:sz w:val="20"/>
                <w:szCs w:val="20"/>
              </w:rPr>
              <w:tab/>
            </w:r>
            <w:r w:rsidR="002E4BDC" w:rsidRPr="00AE4A6B">
              <w:rPr>
                <w:rFonts w:cstheme="minorHAnsi"/>
                <w:b/>
                <w:bCs/>
                <w:color w:val="323232"/>
                <w:sz w:val="20"/>
                <w:szCs w:val="20"/>
              </w:rPr>
              <w:t>Read</w:t>
            </w:r>
            <w:r w:rsidR="0011249E" w:rsidRPr="00AE4A6B">
              <w:rPr>
                <w:rFonts w:cstheme="minorHAnsi"/>
                <w:b/>
                <w:bCs/>
                <w:color w:val="323232"/>
                <w:sz w:val="20"/>
                <w:szCs w:val="20"/>
              </w:rPr>
              <w:t xml:space="preserve">: </w:t>
            </w:r>
            <w:hyperlink r:id="rId61" w:history="1">
              <w:r w:rsidR="0011249E" w:rsidRPr="00AE4A6B">
                <w:rPr>
                  <w:rStyle w:val="Hyperlink"/>
                  <w:rFonts w:cstheme="minorHAnsi"/>
                  <w:sz w:val="20"/>
                  <w:szCs w:val="20"/>
                </w:rPr>
                <w:t>Is Zionism Racism?</w:t>
              </w:r>
            </w:hyperlink>
            <w:r w:rsidR="0011249E" w:rsidRPr="00AE4A6B">
              <w:rPr>
                <w:rFonts w:cstheme="minorHAnsi"/>
                <w:color w:val="323232"/>
                <w:sz w:val="20"/>
                <w:szCs w:val="20"/>
              </w:rPr>
              <w:t xml:space="preserve">. </w:t>
            </w:r>
            <w:r w:rsidR="0011249E" w:rsidRPr="00AE4A6B">
              <w:rPr>
                <w:rFonts w:cstheme="minorHAnsi"/>
                <w:i/>
                <w:iCs/>
                <w:color w:val="323232"/>
                <w:sz w:val="20"/>
                <w:szCs w:val="20"/>
              </w:rPr>
              <w:t>Jewish Virtual Library</w:t>
            </w:r>
            <w:r w:rsidR="0011249E" w:rsidRPr="00AE4A6B">
              <w:rPr>
                <w:rFonts w:cstheme="minorHAnsi"/>
                <w:color w:val="323232"/>
                <w:sz w:val="20"/>
                <w:szCs w:val="20"/>
              </w:rPr>
              <w:t>. (including two videos)</w:t>
            </w:r>
          </w:p>
          <w:p w14:paraId="63BA2D68" w14:textId="5F4ABE0E" w:rsidR="005B3589" w:rsidRPr="00AE4A6B" w:rsidRDefault="005B3589" w:rsidP="00B04F6E">
            <w:pPr>
              <w:rPr>
                <w:rFonts w:cstheme="minorHAnsi"/>
                <w:sz w:val="20"/>
                <w:szCs w:val="20"/>
              </w:rPr>
            </w:pPr>
          </w:p>
        </w:tc>
      </w:tr>
      <w:tr w:rsidR="009F461A" w:rsidRPr="00A76194" w14:paraId="32301721" w14:textId="77777777" w:rsidTr="002F06CD">
        <w:trPr>
          <w:cantSplit/>
          <w:trHeight w:val="350"/>
        </w:trPr>
        <w:tc>
          <w:tcPr>
            <w:tcW w:w="540" w:type="dxa"/>
            <w:textDirection w:val="tbRl"/>
          </w:tcPr>
          <w:p w14:paraId="48355DD9" w14:textId="2C5840BF" w:rsidR="00574100" w:rsidRPr="00A76194" w:rsidRDefault="00945B71" w:rsidP="00FF3C30">
            <w:pPr>
              <w:ind w:left="113" w:right="113"/>
              <w:rPr>
                <w:rFonts w:cstheme="minorHAnsi"/>
                <w:sz w:val="20"/>
                <w:szCs w:val="20"/>
              </w:rPr>
            </w:pPr>
            <w:r>
              <w:rPr>
                <w:rFonts w:cstheme="minorHAnsi"/>
                <w:sz w:val="20"/>
                <w:szCs w:val="20"/>
              </w:rPr>
              <w:tab/>
            </w:r>
          </w:p>
        </w:tc>
        <w:tc>
          <w:tcPr>
            <w:tcW w:w="9460" w:type="dxa"/>
          </w:tcPr>
          <w:p w14:paraId="502E33DF" w14:textId="48FC3315" w:rsidR="00B04F6E" w:rsidRPr="00A76194" w:rsidRDefault="000305C4" w:rsidP="00F77677">
            <w:pPr>
              <w:rPr>
                <w:rFonts w:cstheme="minorHAnsi"/>
                <w:sz w:val="20"/>
                <w:szCs w:val="20"/>
              </w:rPr>
            </w:pPr>
            <w:r w:rsidRPr="00A76194">
              <w:rPr>
                <w:rFonts w:cstheme="minorHAnsi"/>
                <w:sz w:val="20"/>
                <w:szCs w:val="20"/>
              </w:rPr>
              <w:t xml:space="preserve">Th: </w:t>
            </w:r>
            <w:r w:rsidR="00147DDF">
              <w:rPr>
                <w:rFonts w:cstheme="minorHAnsi"/>
                <w:sz w:val="20"/>
                <w:szCs w:val="20"/>
              </w:rPr>
              <w:t>11/16</w:t>
            </w:r>
            <w:r w:rsidR="004C154B" w:rsidRPr="00A76194">
              <w:rPr>
                <w:rFonts w:cstheme="minorHAnsi"/>
                <w:sz w:val="20"/>
                <w:szCs w:val="20"/>
              </w:rPr>
              <w:t xml:space="preserve"> </w:t>
            </w:r>
            <w:r w:rsidR="005B3589" w:rsidRPr="00A76194">
              <w:rPr>
                <w:rFonts w:cstheme="minorHAnsi"/>
                <w:sz w:val="20"/>
                <w:szCs w:val="20"/>
              </w:rPr>
              <w:t xml:space="preserve">- </w:t>
            </w:r>
            <w:r w:rsidR="00F77677">
              <w:rPr>
                <w:rFonts w:cstheme="minorHAnsi"/>
                <w:sz w:val="20"/>
                <w:szCs w:val="20"/>
              </w:rPr>
              <w:t>M</w:t>
            </w:r>
            <w:r w:rsidR="00B04F6E" w:rsidRPr="00A76194">
              <w:rPr>
                <w:rFonts w:cstheme="minorHAnsi"/>
                <w:sz w:val="20"/>
                <w:szCs w:val="20"/>
              </w:rPr>
              <w:t>ultiple definitions of antisemitism:</w:t>
            </w:r>
            <w:r w:rsidR="001A0B71">
              <w:rPr>
                <w:rFonts w:cstheme="minorHAnsi"/>
                <w:sz w:val="20"/>
                <w:szCs w:val="20"/>
              </w:rPr>
              <w:t xml:space="preserve"> </w:t>
            </w:r>
            <w:r w:rsidR="00B04F6E" w:rsidRPr="00A76194">
              <w:rPr>
                <w:rFonts w:cstheme="minorHAnsi"/>
                <w:sz w:val="20"/>
                <w:szCs w:val="20"/>
              </w:rPr>
              <w:t>recognizing or dismissing antisemitism?</w:t>
            </w:r>
            <w:r w:rsidR="00F77677">
              <w:rPr>
                <w:rFonts w:cstheme="minorHAnsi"/>
                <w:sz w:val="20"/>
                <w:szCs w:val="20"/>
              </w:rPr>
              <w:t xml:space="preserve"> What counts?</w:t>
            </w:r>
          </w:p>
          <w:p w14:paraId="616C3314" w14:textId="0EF05FF5" w:rsidR="008F4BE3" w:rsidRPr="00A76194" w:rsidRDefault="008F4BE3" w:rsidP="000C2B9B">
            <w:pPr>
              <w:rPr>
                <w:rFonts w:cstheme="minorHAnsi"/>
                <w:sz w:val="20"/>
                <w:szCs w:val="20"/>
              </w:rPr>
            </w:pPr>
          </w:p>
          <w:p w14:paraId="369DFDBD" w14:textId="64536F05" w:rsidR="008F4BE3" w:rsidRDefault="001A0B71" w:rsidP="000C2B9B">
            <w:pPr>
              <w:rPr>
                <w:rStyle w:val="Hyperlink"/>
                <w:rFonts w:cstheme="minorHAnsi"/>
                <w:sz w:val="20"/>
                <w:szCs w:val="20"/>
              </w:rPr>
            </w:pPr>
            <w:r>
              <w:rPr>
                <w:rFonts w:cstheme="minorHAnsi"/>
                <w:sz w:val="20"/>
                <w:szCs w:val="20"/>
              </w:rPr>
              <w:tab/>
            </w:r>
            <w:r w:rsidRPr="001A0B71">
              <w:rPr>
                <w:rFonts w:cstheme="minorHAnsi"/>
                <w:b/>
                <w:bCs/>
                <w:sz w:val="20"/>
                <w:szCs w:val="20"/>
              </w:rPr>
              <w:t>Read</w:t>
            </w:r>
            <w:r>
              <w:rPr>
                <w:rFonts w:cstheme="minorHAnsi"/>
                <w:sz w:val="20"/>
                <w:szCs w:val="20"/>
              </w:rPr>
              <w:t xml:space="preserve">: </w:t>
            </w:r>
            <w:proofErr w:type="spellStart"/>
            <w:r w:rsidR="008F4BE3" w:rsidRPr="00A76194">
              <w:rPr>
                <w:rFonts w:cstheme="minorHAnsi"/>
                <w:sz w:val="20"/>
                <w:szCs w:val="20"/>
              </w:rPr>
              <w:t>Waxman,</w:t>
            </w:r>
            <w:r w:rsidR="006F53C9" w:rsidRPr="00A76194">
              <w:rPr>
                <w:rFonts w:cstheme="minorHAnsi"/>
                <w:sz w:val="20"/>
                <w:szCs w:val="20"/>
              </w:rPr>
              <w:t>D</w:t>
            </w:r>
            <w:proofErr w:type="spellEnd"/>
            <w:r w:rsidR="006F53C9" w:rsidRPr="00A76194">
              <w:rPr>
                <w:rFonts w:cstheme="minorHAnsi"/>
                <w:sz w:val="20"/>
                <w:szCs w:val="20"/>
              </w:rPr>
              <w:t xml:space="preserve">., </w:t>
            </w:r>
            <w:r w:rsidR="008F4BE3" w:rsidRPr="00A76194">
              <w:rPr>
                <w:rFonts w:cstheme="minorHAnsi"/>
                <w:sz w:val="20"/>
                <w:szCs w:val="20"/>
              </w:rPr>
              <w:t>Schraub</w:t>
            </w:r>
            <w:r w:rsidR="006F53C9" w:rsidRPr="00A76194">
              <w:rPr>
                <w:rFonts w:cstheme="minorHAnsi"/>
                <w:sz w:val="20"/>
                <w:szCs w:val="20"/>
              </w:rPr>
              <w:t>, D.</w:t>
            </w:r>
            <w:r w:rsidR="008F4BE3" w:rsidRPr="00A76194">
              <w:rPr>
                <w:rFonts w:cstheme="minorHAnsi"/>
                <w:sz w:val="20"/>
                <w:szCs w:val="20"/>
              </w:rPr>
              <w:t xml:space="preserve"> &amp; Hosein</w:t>
            </w:r>
            <w:r w:rsidR="006F53C9" w:rsidRPr="00A76194">
              <w:rPr>
                <w:rFonts w:cstheme="minorHAnsi"/>
                <w:sz w:val="20"/>
                <w:szCs w:val="20"/>
              </w:rPr>
              <w:t>, A.</w:t>
            </w:r>
            <w:r w:rsidR="008F4BE3" w:rsidRPr="00A76194">
              <w:rPr>
                <w:rFonts w:cstheme="minorHAnsi"/>
                <w:sz w:val="20"/>
                <w:szCs w:val="20"/>
              </w:rPr>
              <w:t xml:space="preserve"> (2021): Arguing about</w:t>
            </w:r>
            <w:r w:rsidR="006F53C9" w:rsidRPr="00A76194">
              <w:rPr>
                <w:rFonts w:cstheme="minorHAnsi"/>
                <w:sz w:val="20"/>
                <w:szCs w:val="20"/>
              </w:rPr>
              <w:t xml:space="preserve"> </w:t>
            </w:r>
            <w:r w:rsidR="008F4BE3" w:rsidRPr="00A76194">
              <w:rPr>
                <w:rFonts w:cstheme="minorHAnsi"/>
                <w:sz w:val="20"/>
                <w:szCs w:val="20"/>
              </w:rPr>
              <w:t xml:space="preserve">antisemitism: why we disagree about </w:t>
            </w:r>
            <w:r>
              <w:rPr>
                <w:rFonts w:cstheme="minorHAnsi"/>
                <w:sz w:val="20"/>
                <w:szCs w:val="20"/>
              </w:rPr>
              <w:tab/>
            </w:r>
            <w:r w:rsidR="008F4BE3" w:rsidRPr="00A76194">
              <w:rPr>
                <w:rFonts w:cstheme="minorHAnsi"/>
                <w:sz w:val="20"/>
                <w:szCs w:val="20"/>
              </w:rPr>
              <w:t xml:space="preserve">antisemitism, and what we can do about it, </w:t>
            </w:r>
            <w:r w:rsidR="008F4BE3" w:rsidRPr="00A76194">
              <w:rPr>
                <w:rFonts w:cstheme="minorHAnsi"/>
                <w:i/>
                <w:iCs/>
                <w:sz w:val="20"/>
                <w:szCs w:val="20"/>
              </w:rPr>
              <w:t>Ethnic and Racial</w:t>
            </w:r>
            <w:r w:rsidR="00505183">
              <w:rPr>
                <w:rFonts w:cstheme="minorHAnsi"/>
                <w:i/>
                <w:iCs/>
                <w:sz w:val="20"/>
                <w:szCs w:val="20"/>
              </w:rPr>
              <w:t xml:space="preserve"> </w:t>
            </w:r>
            <w:r w:rsidR="008F4BE3" w:rsidRPr="00A76194">
              <w:rPr>
                <w:rFonts w:cstheme="minorHAnsi"/>
                <w:i/>
                <w:iCs/>
                <w:sz w:val="20"/>
                <w:szCs w:val="20"/>
              </w:rPr>
              <w:t>Studies</w:t>
            </w:r>
            <w:r w:rsidR="008F4BE3" w:rsidRPr="00A76194">
              <w:rPr>
                <w:rFonts w:cstheme="minorHAnsi"/>
                <w:sz w:val="20"/>
                <w:szCs w:val="20"/>
              </w:rPr>
              <w:t xml:space="preserve"> </w:t>
            </w:r>
            <w:r>
              <w:rPr>
                <w:rFonts w:cstheme="minorHAnsi"/>
                <w:sz w:val="20"/>
                <w:szCs w:val="20"/>
              </w:rPr>
              <w:tab/>
            </w:r>
            <w:hyperlink r:id="rId62" w:history="1">
              <w:r w:rsidRPr="00BD6C79">
                <w:rPr>
                  <w:rStyle w:val="Hyperlink"/>
                  <w:rFonts w:cstheme="minorHAnsi"/>
                  <w:sz w:val="20"/>
                  <w:szCs w:val="20"/>
                </w:rPr>
                <w:t>https://doi.org/10.1080/01419870.2021.1960407</w:t>
              </w:r>
            </w:hyperlink>
          </w:p>
          <w:p w14:paraId="5AF984A6" w14:textId="77777777" w:rsidR="00771145" w:rsidRDefault="00771145" w:rsidP="000C2B9B">
            <w:pPr>
              <w:rPr>
                <w:rStyle w:val="Hyperlink"/>
                <w:rFonts w:cstheme="minorHAnsi"/>
                <w:sz w:val="20"/>
                <w:szCs w:val="20"/>
              </w:rPr>
            </w:pPr>
          </w:p>
          <w:p w14:paraId="345D54FB" w14:textId="701EEA1B" w:rsidR="00771145" w:rsidRPr="00506B3F" w:rsidRDefault="00506B3F" w:rsidP="000C2B9B">
            <w:pPr>
              <w:rPr>
                <w:rFonts w:cstheme="minorHAnsi"/>
                <w:b/>
                <w:bCs/>
                <w:sz w:val="18"/>
                <w:szCs w:val="18"/>
              </w:rPr>
            </w:pPr>
            <w:r>
              <w:rPr>
                <w:b/>
                <w:bCs/>
                <w:sz w:val="20"/>
                <w:szCs w:val="20"/>
              </w:rPr>
              <w:t>*</w:t>
            </w:r>
            <w:r w:rsidR="006B0B80" w:rsidRPr="00506B3F">
              <w:rPr>
                <w:b/>
                <w:bCs/>
                <w:sz w:val="20"/>
                <w:szCs w:val="20"/>
              </w:rPr>
              <w:t xml:space="preserve">Dr. Aronis is in a Conference. </w:t>
            </w:r>
            <w:r w:rsidR="00992EC1" w:rsidRPr="00506B3F">
              <w:rPr>
                <w:b/>
                <w:bCs/>
                <w:sz w:val="20"/>
                <w:szCs w:val="20"/>
              </w:rPr>
              <w:t>Online classwork will be assigned</w:t>
            </w:r>
            <w:r>
              <w:rPr>
                <w:b/>
                <w:bCs/>
                <w:sz w:val="20"/>
                <w:szCs w:val="20"/>
              </w:rPr>
              <w:t>.</w:t>
            </w:r>
          </w:p>
          <w:p w14:paraId="425E2EA4" w14:textId="1BDB8947" w:rsidR="00B04F6E" w:rsidRPr="00A76194" w:rsidRDefault="00B04F6E" w:rsidP="000C2B9B">
            <w:pPr>
              <w:rPr>
                <w:rFonts w:cstheme="minorHAnsi"/>
                <w:sz w:val="20"/>
                <w:szCs w:val="20"/>
              </w:rPr>
            </w:pPr>
          </w:p>
        </w:tc>
      </w:tr>
      <w:tr w:rsidR="005A61B3" w:rsidRPr="00A76194" w14:paraId="294A99B5" w14:textId="77777777" w:rsidTr="005A61B3">
        <w:trPr>
          <w:cantSplit/>
          <w:trHeight w:val="350"/>
        </w:trPr>
        <w:tc>
          <w:tcPr>
            <w:tcW w:w="10000" w:type="dxa"/>
            <w:gridSpan w:val="2"/>
          </w:tcPr>
          <w:p w14:paraId="54126E23" w14:textId="0E154CEB" w:rsidR="005A61B3" w:rsidRPr="009F461A" w:rsidRDefault="005A61B3" w:rsidP="005A61B3">
            <w:pPr>
              <w:rPr>
                <w:rFonts w:cstheme="minorHAnsi"/>
                <w:sz w:val="20"/>
                <w:szCs w:val="20"/>
              </w:rPr>
            </w:pPr>
            <w:r>
              <w:rPr>
                <w:rFonts w:cstheme="minorHAnsi"/>
                <w:sz w:val="20"/>
                <w:szCs w:val="20"/>
              </w:rPr>
              <w:t>Fall</w:t>
            </w:r>
            <w:r w:rsidRPr="009F461A">
              <w:rPr>
                <w:rFonts w:cstheme="minorHAnsi"/>
                <w:sz w:val="20"/>
                <w:szCs w:val="20"/>
              </w:rPr>
              <w:t xml:space="preserve"> Recess</w:t>
            </w:r>
            <w:r>
              <w:rPr>
                <w:rFonts w:cstheme="minorHAnsi"/>
                <w:sz w:val="20"/>
                <w:szCs w:val="20"/>
              </w:rPr>
              <w:t xml:space="preserve"> </w:t>
            </w:r>
          </w:p>
          <w:p w14:paraId="3BF10B48" w14:textId="77777777" w:rsidR="005A61B3" w:rsidRPr="00A76194" w:rsidRDefault="005A61B3" w:rsidP="005A61B3">
            <w:pPr>
              <w:rPr>
                <w:rFonts w:cstheme="minorHAnsi"/>
                <w:sz w:val="20"/>
                <w:szCs w:val="20"/>
              </w:rPr>
            </w:pPr>
          </w:p>
        </w:tc>
      </w:tr>
      <w:tr w:rsidR="005A61B3" w:rsidRPr="00A76194" w14:paraId="2921ADB2" w14:textId="77777777" w:rsidTr="00B850AA">
        <w:tc>
          <w:tcPr>
            <w:tcW w:w="540" w:type="dxa"/>
            <w:vMerge w:val="restart"/>
            <w:textDirection w:val="tbRl"/>
          </w:tcPr>
          <w:p w14:paraId="7B5F3547" w14:textId="28AD208C" w:rsidR="005A61B3" w:rsidRPr="00A76194" w:rsidRDefault="005A61B3" w:rsidP="005A61B3">
            <w:pPr>
              <w:ind w:left="113" w:right="113"/>
              <w:rPr>
                <w:rFonts w:cstheme="minorHAnsi"/>
                <w:sz w:val="20"/>
                <w:szCs w:val="20"/>
              </w:rPr>
            </w:pPr>
            <w:r w:rsidRPr="00A76194">
              <w:rPr>
                <w:rFonts w:cstheme="minorHAnsi"/>
                <w:sz w:val="20"/>
                <w:szCs w:val="20"/>
              </w:rPr>
              <w:t>Week 15</w:t>
            </w:r>
          </w:p>
        </w:tc>
        <w:tc>
          <w:tcPr>
            <w:tcW w:w="9460" w:type="dxa"/>
          </w:tcPr>
          <w:p w14:paraId="1AD75CDE" w14:textId="53E3A516" w:rsidR="005A61B3" w:rsidRPr="00A76194" w:rsidRDefault="005A61B3" w:rsidP="005A61B3">
            <w:pPr>
              <w:rPr>
                <w:rFonts w:cstheme="minorHAnsi"/>
                <w:sz w:val="20"/>
                <w:szCs w:val="20"/>
              </w:rPr>
            </w:pPr>
            <w:r w:rsidRPr="00A76194">
              <w:rPr>
                <w:rFonts w:cstheme="minorHAnsi"/>
                <w:sz w:val="20"/>
                <w:szCs w:val="20"/>
              </w:rPr>
              <w:t xml:space="preserve">T: </w:t>
            </w:r>
            <w:r w:rsidR="00AD7080">
              <w:rPr>
                <w:rFonts w:cstheme="minorHAnsi"/>
                <w:sz w:val="20"/>
                <w:szCs w:val="20"/>
              </w:rPr>
              <w:t>11</w:t>
            </w:r>
            <w:r w:rsidRPr="00A76194">
              <w:rPr>
                <w:rFonts w:cstheme="minorHAnsi"/>
                <w:sz w:val="20"/>
                <w:szCs w:val="20"/>
              </w:rPr>
              <w:t>/2</w:t>
            </w:r>
            <w:r w:rsidR="00AD7080">
              <w:rPr>
                <w:rFonts w:cstheme="minorHAnsi"/>
                <w:sz w:val="20"/>
                <w:szCs w:val="20"/>
              </w:rPr>
              <w:t>9</w:t>
            </w:r>
            <w:r w:rsidRPr="00A76194">
              <w:rPr>
                <w:rFonts w:cstheme="minorHAnsi"/>
                <w:sz w:val="20"/>
                <w:szCs w:val="20"/>
              </w:rPr>
              <w:t xml:space="preserve"> – Discussion: Contemporary antisemitism – rightful silence or neglect?</w:t>
            </w:r>
          </w:p>
          <w:p w14:paraId="53127CC6" w14:textId="77777777" w:rsidR="005A61B3" w:rsidRPr="00A76194" w:rsidRDefault="005A61B3" w:rsidP="005A61B3">
            <w:pPr>
              <w:rPr>
                <w:rFonts w:cstheme="minorHAnsi"/>
                <w:sz w:val="20"/>
                <w:szCs w:val="20"/>
              </w:rPr>
            </w:pPr>
          </w:p>
          <w:p w14:paraId="0749A6C1" w14:textId="77777777" w:rsidR="005A61B3" w:rsidRPr="00A76194" w:rsidRDefault="005A61B3" w:rsidP="005A61B3">
            <w:pPr>
              <w:rPr>
                <w:rFonts w:cstheme="minorHAnsi"/>
                <w:sz w:val="20"/>
                <w:szCs w:val="20"/>
              </w:rPr>
            </w:pPr>
            <w:r w:rsidRPr="00A76194">
              <w:rPr>
                <w:rFonts w:cstheme="minorHAnsi"/>
                <w:b/>
                <w:bCs/>
                <w:sz w:val="20"/>
                <w:szCs w:val="20"/>
              </w:rPr>
              <w:tab/>
              <w:t>Read</w:t>
            </w:r>
            <w:r w:rsidRPr="00A76194">
              <w:rPr>
                <w:rFonts w:cstheme="minorHAnsi"/>
                <w:sz w:val="20"/>
                <w:szCs w:val="20"/>
              </w:rPr>
              <w:t xml:space="preserve">: Munro, B. (May 31, 2021). </w:t>
            </w:r>
            <w:hyperlink r:id="rId63" w:history="1">
              <w:r w:rsidRPr="00A76194">
                <w:rPr>
                  <w:rStyle w:val="Hyperlink"/>
                  <w:rFonts w:cstheme="minorHAnsi"/>
                  <w:sz w:val="20"/>
                  <w:szCs w:val="20"/>
                </w:rPr>
                <w:t xml:space="preserve">Dear American Progressives: Your Jewish Friends Are Terrified by Your </w:t>
              </w:r>
              <w:r w:rsidRPr="00A76194">
                <w:rPr>
                  <w:rStyle w:val="Hyperlink"/>
                  <w:rFonts w:cstheme="minorHAnsi"/>
                  <w:sz w:val="20"/>
                  <w:szCs w:val="20"/>
                </w:rPr>
                <w:tab/>
                <w:t>Silence</w:t>
              </w:r>
            </w:hyperlink>
            <w:r w:rsidRPr="00A76194">
              <w:rPr>
                <w:rFonts w:cstheme="minorHAnsi"/>
                <w:sz w:val="20"/>
                <w:szCs w:val="20"/>
              </w:rPr>
              <w:t xml:space="preserve">. </w:t>
            </w:r>
            <w:r w:rsidRPr="00A76194">
              <w:rPr>
                <w:rFonts w:cstheme="minorHAnsi"/>
                <w:i/>
                <w:iCs/>
                <w:sz w:val="20"/>
                <w:szCs w:val="20"/>
              </w:rPr>
              <w:t>Medium</w:t>
            </w:r>
            <w:r w:rsidRPr="00A76194">
              <w:rPr>
                <w:rFonts w:cstheme="minorHAnsi"/>
                <w:sz w:val="20"/>
                <w:szCs w:val="20"/>
              </w:rPr>
              <w:t xml:space="preserve">. </w:t>
            </w:r>
          </w:p>
          <w:p w14:paraId="3112AE41" w14:textId="1DDBA850" w:rsidR="005A61B3" w:rsidRPr="00A76194" w:rsidRDefault="005A61B3" w:rsidP="005A61B3">
            <w:pPr>
              <w:rPr>
                <w:rFonts w:cstheme="minorHAnsi"/>
                <w:sz w:val="20"/>
                <w:szCs w:val="20"/>
              </w:rPr>
            </w:pPr>
            <w:r>
              <w:rPr>
                <w:rFonts w:cstheme="minorHAnsi"/>
                <w:sz w:val="20"/>
                <w:szCs w:val="20"/>
              </w:rPr>
              <w:tab/>
            </w:r>
            <w:r w:rsidRPr="007D737F">
              <w:rPr>
                <w:rFonts w:cstheme="minorHAnsi"/>
                <w:b/>
                <w:bCs/>
                <w:sz w:val="20"/>
                <w:szCs w:val="20"/>
              </w:rPr>
              <w:t>Optional Reading</w:t>
            </w:r>
            <w:r>
              <w:rPr>
                <w:rFonts w:cstheme="minorHAnsi"/>
                <w:sz w:val="20"/>
                <w:szCs w:val="20"/>
              </w:rPr>
              <w:t xml:space="preserve">: </w:t>
            </w:r>
            <w:r w:rsidRPr="003032CD">
              <w:rPr>
                <w:rFonts w:cstheme="minorHAnsi"/>
                <w:sz w:val="20"/>
                <w:szCs w:val="20"/>
              </w:rPr>
              <w:t xml:space="preserve">Waxman, </w:t>
            </w:r>
            <w:r>
              <w:rPr>
                <w:rFonts w:cstheme="minorHAnsi"/>
                <w:sz w:val="20"/>
                <w:szCs w:val="20"/>
              </w:rPr>
              <w:t xml:space="preserve">D., </w:t>
            </w:r>
            <w:r w:rsidRPr="003032CD">
              <w:rPr>
                <w:rFonts w:cstheme="minorHAnsi"/>
                <w:sz w:val="20"/>
                <w:szCs w:val="20"/>
              </w:rPr>
              <w:t>Schraub</w:t>
            </w:r>
            <w:r>
              <w:rPr>
                <w:rFonts w:cstheme="minorHAnsi"/>
                <w:sz w:val="20"/>
                <w:szCs w:val="20"/>
              </w:rPr>
              <w:t>, D.</w:t>
            </w:r>
            <w:r w:rsidRPr="003032CD">
              <w:rPr>
                <w:rFonts w:cstheme="minorHAnsi"/>
                <w:sz w:val="20"/>
                <w:szCs w:val="20"/>
              </w:rPr>
              <w:t xml:space="preserve"> &amp; Hosein</w:t>
            </w:r>
            <w:r>
              <w:rPr>
                <w:rFonts w:cstheme="minorHAnsi"/>
                <w:sz w:val="20"/>
                <w:szCs w:val="20"/>
              </w:rPr>
              <w:t>, A.</w:t>
            </w:r>
            <w:r w:rsidRPr="003032CD">
              <w:rPr>
                <w:rFonts w:cstheme="minorHAnsi"/>
                <w:sz w:val="20"/>
                <w:szCs w:val="20"/>
              </w:rPr>
              <w:t xml:space="preserve"> (2022)</w:t>
            </w:r>
            <w:r>
              <w:rPr>
                <w:rFonts w:cstheme="minorHAnsi"/>
                <w:sz w:val="20"/>
                <w:szCs w:val="20"/>
              </w:rPr>
              <w:t>.</w:t>
            </w:r>
            <w:r w:rsidRPr="003032CD">
              <w:rPr>
                <w:rFonts w:cstheme="minorHAnsi"/>
                <w:sz w:val="20"/>
                <w:szCs w:val="20"/>
              </w:rPr>
              <w:t xml:space="preserve"> Arguing about</w:t>
            </w:r>
            <w:r>
              <w:rPr>
                <w:rFonts w:cstheme="minorHAnsi"/>
                <w:sz w:val="20"/>
                <w:szCs w:val="20"/>
              </w:rPr>
              <w:t xml:space="preserve"> </w:t>
            </w:r>
            <w:r w:rsidRPr="003032CD">
              <w:rPr>
                <w:rFonts w:cstheme="minorHAnsi"/>
                <w:sz w:val="20"/>
                <w:szCs w:val="20"/>
              </w:rPr>
              <w:t xml:space="preserve">antisemitism: why we </w:t>
            </w:r>
            <w:r>
              <w:rPr>
                <w:rFonts w:cstheme="minorHAnsi"/>
                <w:sz w:val="20"/>
                <w:szCs w:val="20"/>
              </w:rPr>
              <w:tab/>
            </w:r>
            <w:r w:rsidRPr="003032CD">
              <w:rPr>
                <w:rFonts w:cstheme="minorHAnsi"/>
                <w:sz w:val="20"/>
                <w:szCs w:val="20"/>
              </w:rPr>
              <w:t>disagree about antisemitism, and what we can do about it</w:t>
            </w:r>
            <w:r>
              <w:rPr>
                <w:rFonts w:cstheme="minorHAnsi"/>
                <w:sz w:val="20"/>
                <w:szCs w:val="20"/>
              </w:rPr>
              <w:t>.</w:t>
            </w:r>
            <w:r w:rsidRPr="003032CD">
              <w:rPr>
                <w:rFonts w:cstheme="minorHAnsi"/>
                <w:sz w:val="20"/>
                <w:szCs w:val="20"/>
              </w:rPr>
              <w:t xml:space="preserve"> </w:t>
            </w:r>
            <w:r w:rsidRPr="003032CD">
              <w:rPr>
                <w:rFonts w:cstheme="minorHAnsi"/>
                <w:i/>
                <w:iCs/>
                <w:sz w:val="20"/>
                <w:szCs w:val="20"/>
              </w:rPr>
              <w:t>Ethnic and Racial</w:t>
            </w:r>
            <w:r>
              <w:rPr>
                <w:rFonts w:cstheme="minorHAnsi"/>
                <w:i/>
                <w:iCs/>
                <w:sz w:val="20"/>
                <w:szCs w:val="20"/>
              </w:rPr>
              <w:t xml:space="preserve"> </w:t>
            </w:r>
            <w:r w:rsidRPr="003032CD">
              <w:rPr>
                <w:rFonts w:cstheme="minorHAnsi"/>
                <w:i/>
                <w:iCs/>
                <w:sz w:val="20"/>
                <w:szCs w:val="20"/>
              </w:rPr>
              <w:t>Studies</w:t>
            </w:r>
            <w:r w:rsidRPr="003032CD">
              <w:rPr>
                <w:rFonts w:cstheme="minorHAnsi"/>
                <w:sz w:val="20"/>
                <w:szCs w:val="20"/>
              </w:rPr>
              <w:t>, 45:9, 1803-1824</w:t>
            </w:r>
          </w:p>
          <w:p w14:paraId="0E8BED77" w14:textId="4C27984B" w:rsidR="005A61B3" w:rsidRPr="00A76194" w:rsidRDefault="005A61B3" w:rsidP="005A61B3">
            <w:pPr>
              <w:rPr>
                <w:rFonts w:cstheme="minorHAnsi"/>
                <w:sz w:val="20"/>
                <w:szCs w:val="20"/>
              </w:rPr>
            </w:pPr>
          </w:p>
        </w:tc>
      </w:tr>
      <w:tr w:rsidR="005A61B3" w:rsidRPr="00A76194" w14:paraId="0A58D289" w14:textId="77777777" w:rsidTr="00B850AA">
        <w:tc>
          <w:tcPr>
            <w:tcW w:w="540" w:type="dxa"/>
            <w:vMerge/>
            <w:textDirection w:val="tbRl"/>
          </w:tcPr>
          <w:p w14:paraId="0EBCA70C" w14:textId="77777777" w:rsidR="005A61B3" w:rsidRPr="00A76194" w:rsidRDefault="005A61B3" w:rsidP="005A61B3">
            <w:pPr>
              <w:ind w:left="113" w:right="113"/>
              <w:rPr>
                <w:rFonts w:cstheme="minorHAnsi"/>
                <w:sz w:val="20"/>
                <w:szCs w:val="20"/>
              </w:rPr>
            </w:pPr>
          </w:p>
        </w:tc>
        <w:tc>
          <w:tcPr>
            <w:tcW w:w="9460" w:type="dxa"/>
          </w:tcPr>
          <w:p w14:paraId="2375F2DF" w14:textId="29134BB1" w:rsidR="005A61B3" w:rsidRPr="00EA4B46" w:rsidRDefault="005A61B3" w:rsidP="005A61B3">
            <w:pPr>
              <w:rPr>
                <w:rFonts w:cstheme="minorHAnsi"/>
                <w:b/>
                <w:bCs/>
                <w:sz w:val="20"/>
                <w:szCs w:val="20"/>
              </w:rPr>
            </w:pPr>
            <w:r w:rsidRPr="00A76194">
              <w:rPr>
                <w:rFonts w:cstheme="minorHAnsi"/>
                <w:sz w:val="20"/>
                <w:szCs w:val="20"/>
              </w:rPr>
              <w:t xml:space="preserve">Th: </w:t>
            </w:r>
            <w:r w:rsidR="00AD7080">
              <w:rPr>
                <w:rFonts w:cstheme="minorHAnsi"/>
                <w:sz w:val="20"/>
                <w:szCs w:val="20"/>
              </w:rPr>
              <w:t>11</w:t>
            </w:r>
            <w:r w:rsidRPr="00A76194">
              <w:rPr>
                <w:rFonts w:cstheme="minorHAnsi"/>
                <w:sz w:val="20"/>
                <w:szCs w:val="20"/>
              </w:rPr>
              <w:t>/</w:t>
            </w:r>
            <w:r w:rsidR="00AD7080">
              <w:rPr>
                <w:rFonts w:cstheme="minorHAnsi"/>
                <w:sz w:val="20"/>
                <w:szCs w:val="20"/>
              </w:rPr>
              <w:t>31</w:t>
            </w:r>
            <w:r w:rsidRPr="00A76194">
              <w:rPr>
                <w:rFonts w:cstheme="minorHAnsi"/>
                <w:sz w:val="20"/>
                <w:szCs w:val="20"/>
              </w:rPr>
              <w:t xml:space="preserve"> –</w:t>
            </w:r>
            <w:r>
              <w:rPr>
                <w:rFonts w:cstheme="minorHAnsi"/>
                <w:sz w:val="20"/>
                <w:szCs w:val="20"/>
              </w:rPr>
              <w:t xml:space="preserve"> </w:t>
            </w:r>
            <w:r w:rsidRPr="003304A1">
              <w:rPr>
                <w:rFonts w:cstheme="minorHAnsi"/>
                <w:b/>
                <w:bCs/>
                <w:sz w:val="20"/>
                <w:szCs w:val="20"/>
              </w:rPr>
              <w:t>Chavruta Workshop Presentation</w:t>
            </w:r>
            <w:r>
              <w:rPr>
                <w:rFonts w:cstheme="minorHAnsi"/>
                <w:b/>
                <w:bCs/>
                <w:sz w:val="20"/>
                <w:szCs w:val="20"/>
              </w:rPr>
              <w:t xml:space="preserve"> </w:t>
            </w:r>
            <w:r w:rsidRPr="00F712FB">
              <w:rPr>
                <w:rFonts w:cstheme="minorHAnsi"/>
                <w:sz w:val="20"/>
                <w:szCs w:val="20"/>
              </w:rPr>
              <w:t>(30 points)</w:t>
            </w:r>
            <w:r>
              <w:rPr>
                <w:rFonts w:cstheme="minorHAnsi"/>
                <w:b/>
                <w:bCs/>
                <w:sz w:val="20"/>
                <w:szCs w:val="20"/>
              </w:rPr>
              <w:t xml:space="preserve"> and/or w</w:t>
            </w:r>
            <w:r w:rsidRPr="00EA4B46">
              <w:rPr>
                <w:rFonts w:cstheme="minorHAnsi"/>
                <w:b/>
                <w:bCs/>
                <w:sz w:val="20"/>
                <w:szCs w:val="20"/>
              </w:rPr>
              <w:t xml:space="preserve">atching and discussing a </w:t>
            </w:r>
            <w:proofErr w:type="gramStart"/>
            <w:r w:rsidRPr="00EA4B46">
              <w:rPr>
                <w:rFonts w:cstheme="minorHAnsi"/>
                <w:b/>
                <w:bCs/>
                <w:sz w:val="20"/>
                <w:szCs w:val="20"/>
              </w:rPr>
              <w:t>film</w:t>
            </w:r>
            <w:proofErr w:type="gramEnd"/>
            <w:r w:rsidRPr="00EA4B46">
              <w:rPr>
                <w:rFonts w:cstheme="minorHAnsi"/>
                <w:b/>
                <w:bCs/>
                <w:sz w:val="20"/>
                <w:szCs w:val="20"/>
              </w:rPr>
              <w:t xml:space="preserve"> </w:t>
            </w:r>
          </w:p>
          <w:p w14:paraId="766135C6" w14:textId="35A9DAAD" w:rsidR="005A61B3" w:rsidRPr="00A76194" w:rsidRDefault="005A61B3" w:rsidP="005A61B3">
            <w:pPr>
              <w:pStyle w:val="NormalWeb"/>
              <w:spacing w:before="0" w:beforeAutospacing="0" w:after="0" w:afterAutospacing="0"/>
              <w:rPr>
                <w:rFonts w:cstheme="minorHAnsi"/>
                <w:sz w:val="20"/>
                <w:szCs w:val="20"/>
              </w:rPr>
            </w:pPr>
          </w:p>
        </w:tc>
      </w:tr>
      <w:tr w:rsidR="005A61B3" w:rsidRPr="00A76194" w14:paraId="3852AD53" w14:textId="77777777" w:rsidTr="00B850AA">
        <w:trPr>
          <w:cantSplit/>
          <w:trHeight w:val="1134"/>
        </w:trPr>
        <w:tc>
          <w:tcPr>
            <w:tcW w:w="540" w:type="dxa"/>
            <w:vMerge w:val="restart"/>
            <w:textDirection w:val="tbRl"/>
          </w:tcPr>
          <w:p w14:paraId="1E18581C" w14:textId="1B3B96ED" w:rsidR="005A61B3" w:rsidRPr="00A76194" w:rsidRDefault="005A61B3" w:rsidP="005A61B3">
            <w:pPr>
              <w:ind w:left="113" w:right="113"/>
              <w:rPr>
                <w:rFonts w:cstheme="minorHAnsi"/>
                <w:sz w:val="20"/>
                <w:szCs w:val="20"/>
              </w:rPr>
            </w:pPr>
            <w:r w:rsidRPr="00A76194">
              <w:rPr>
                <w:rFonts w:cstheme="minorHAnsi"/>
                <w:sz w:val="20"/>
                <w:szCs w:val="20"/>
              </w:rPr>
              <w:t>Week 16</w:t>
            </w:r>
          </w:p>
        </w:tc>
        <w:tc>
          <w:tcPr>
            <w:tcW w:w="9460" w:type="dxa"/>
          </w:tcPr>
          <w:p w14:paraId="354FD76A" w14:textId="6E491ED8" w:rsidR="005A61B3" w:rsidRDefault="0095394E" w:rsidP="005A61B3">
            <w:pPr>
              <w:rPr>
                <w:rFonts w:cstheme="minorHAnsi"/>
                <w:sz w:val="20"/>
                <w:szCs w:val="20"/>
              </w:rPr>
            </w:pPr>
            <w:r>
              <w:rPr>
                <w:noProof/>
              </w:rPr>
              <w:drawing>
                <wp:anchor distT="0" distB="0" distL="114300" distR="114300" simplePos="0" relativeHeight="251658243" behindDoc="0" locked="0" layoutInCell="1" allowOverlap="1" wp14:anchorId="160F98B6" wp14:editId="511D7016">
                  <wp:simplePos x="0" y="0"/>
                  <wp:positionH relativeFrom="column">
                    <wp:posOffset>4909335</wp:posOffset>
                  </wp:positionH>
                  <wp:positionV relativeFrom="paragraph">
                    <wp:posOffset>-124012</wp:posOffset>
                  </wp:positionV>
                  <wp:extent cx="1231900" cy="64071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24206"/>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l="-1588" t="13737" r="1588" b="-13737"/>
                          <a:stretch/>
                        </pic:blipFill>
                        <pic:spPr bwMode="auto">
                          <a:xfrm>
                            <a:off x="0" y="0"/>
                            <a:ext cx="12319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B3" w:rsidRPr="00A76194">
              <w:rPr>
                <w:rFonts w:cstheme="minorHAnsi"/>
                <w:sz w:val="20"/>
                <w:szCs w:val="20"/>
              </w:rPr>
              <w:t xml:space="preserve">T: </w:t>
            </w:r>
            <w:r w:rsidR="00FC3179">
              <w:rPr>
                <w:rFonts w:cstheme="minorHAnsi"/>
                <w:sz w:val="20"/>
                <w:szCs w:val="20"/>
              </w:rPr>
              <w:t>12</w:t>
            </w:r>
            <w:r w:rsidR="005A61B3" w:rsidRPr="00A76194">
              <w:rPr>
                <w:rFonts w:cstheme="minorHAnsi"/>
                <w:sz w:val="20"/>
                <w:szCs w:val="20"/>
              </w:rPr>
              <w:t>/</w:t>
            </w:r>
            <w:r w:rsidR="00FC3179">
              <w:rPr>
                <w:rFonts w:cstheme="minorHAnsi"/>
                <w:sz w:val="20"/>
                <w:szCs w:val="20"/>
              </w:rPr>
              <w:t>5</w:t>
            </w:r>
            <w:r w:rsidR="005A61B3" w:rsidRPr="00A76194">
              <w:rPr>
                <w:rFonts w:cstheme="minorHAnsi"/>
                <w:sz w:val="20"/>
                <w:szCs w:val="20"/>
              </w:rPr>
              <w:t xml:space="preserve"> – </w:t>
            </w:r>
            <w:r w:rsidR="005A61B3" w:rsidRPr="003304A1">
              <w:rPr>
                <w:rFonts w:cstheme="minorHAnsi"/>
                <w:b/>
                <w:bCs/>
                <w:sz w:val="20"/>
                <w:szCs w:val="20"/>
              </w:rPr>
              <w:t xml:space="preserve">Combatting Antisemitism – how, </w:t>
            </w:r>
            <w:proofErr w:type="gramStart"/>
            <w:r w:rsidR="005A61B3" w:rsidRPr="003304A1">
              <w:rPr>
                <w:rFonts w:cstheme="minorHAnsi"/>
                <w:b/>
                <w:bCs/>
                <w:sz w:val="20"/>
                <w:szCs w:val="20"/>
              </w:rPr>
              <w:t>when,</w:t>
            </w:r>
            <w:proofErr w:type="gramEnd"/>
            <w:r w:rsidR="005A61B3" w:rsidRPr="003304A1">
              <w:rPr>
                <w:rFonts w:cstheme="minorHAnsi"/>
                <w:b/>
                <w:bCs/>
                <w:sz w:val="20"/>
                <w:szCs w:val="20"/>
              </w:rPr>
              <w:t xml:space="preserve"> why?</w:t>
            </w:r>
            <w:r w:rsidR="005A61B3" w:rsidRPr="00A76194">
              <w:rPr>
                <w:rFonts w:cstheme="minorHAnsi"/>
                <w:sz w:val="20"/>
                <w:szCs w:val="20"/>
              </w:rPr>
              <w:t xml:space="preserve"> </w:t>
            </w:r>
          </w:p>
          <w:p w14:paraId="1CBC8D3D" w14:textId="0FD4D406" w:rsidR="005A61B3" w:rsidRDefault="005A61B3" w:rsidP="005A61B3">
            <w:pPr>
              <w:rPr>
                <w:rFonts w:cstheme="minorHAnsi"/>
                <w:sz w:val="20"/>
                <w:szCs w:val="20"/>
              </w:rPr>
            </w:pPr>
            <w:r>
              <w:rPr>
                <w:rFonts w:cstheme="minorHAnsi"/>
                <w:sz w:val="20"/>
                <w:szCs w:val="20"/>
              </w:rPr>
              <w:tab/>
              <w:t>From U.S. campuses to the streets</w:t>
            </w:r>
          </w:p>
          <w:p w14:paraId="48C3D473" w14:textId="733FB67F" w:rsidR="005A61B3" w:rsidRDefault="005A61B3" w:rsidP="005A61B3">
            <w:pPr>
              <w:rPr>
                <w:rFonts w:cstheme="minorHAnsi"/>
                <w:sz w:val="20"/>
                <w:szCs w:val="20"/>
              </w:rPr>
            </w:pPr>
          </w:p>
          <w:p w14:paraId="7025ECA1" w14:textId="07F04279" w:rsidR="005A61B3" w:rsidRDefault="005A61B3" w:rsidP="005A61B3">
            <w:pPr>
              <w:rPr>
                <w:rFonts w:cstheme="minorHAnsi"/>
                <w:i/>
                <w:iCs/>
                <w:sz w:val="20"/>
                <w:szCs w:val="20"/>
              </w:rPr>
            </w:pPr>
            <w:r>
              <w:rPr>
                <w:rFonts w:cstheme="minorHAnsi"/>
                <w:sz w:val="20"/>
                <w:szCs w:val="20"/>
              </w:rPr>
              <w:tab/>
            </w:r>
            <w:r w:rsidRPr="00EA4B46">
              <w:rPr>
                <w:rFonts w:cstheme="minorHAnsi"/>
                <w:b/>
                <w:bCs/>
                <w:sz w:val="20"/>
                <w:szCs w:val="20"/>
              </w:rPr>
              <w:t>Read</w:t>
            </w:r>
            <w:r>
              <w:rPr>
                <w:rFonts w:cstheme="minorHAnsi"/>
                <w:sz w:val="20"/>
                <w:szCs w:val="20"/>
              </w:rPr>
              <w:t xml:space="preserve">: </w:t>
            </w:r>
            <w:r w:rsidRPr="00EA4B46">
              <w:rPr>
                <w:rFonts w:cstheme="minorHAnsi"/>
                <w:sz w:val="20"/>
                <w:szCs w:val="20"/>
              </w:rPr>
              <w:t xml:space="preserve">Levin and Nolan (2017). Ch. 6: The Production of Rebels, Deviants, and Other Decent People. In </w:t>
            </w:r>
            <w:r>
              <w:rPr>
                <w:rFonts w:cstheme="minorHAnsi"/>
                <w:sz w:val="20"/>
                <w:szCs w:val="20"/>
              </w:rPr>
              <w:tab/>
            </w:r>
            <w:r w:rsidRPr="00EA4B46">
              <w:rPr>
                <w:rFonts w:cstheme="minorHAnsi"/>
                <w:i/>
                <w:iCs/>
                <w:sz w:val="20"/>
                <w:szCs w:val="20"/>
              </w:rPr>
              <w:t>The Violence of Hate: Understanding Harmful Forms of Bias and Bigotry</w:t>
            </w:r>
          </w:p>
          <w:p w14:paraId="32076A77" w14:textId="6C1D2EB4" w:rsidR="005A61B3" w:rsidRDefault="005A61B3" w:rsidP="005A61B3">
            <w:pPr>
              <w:rPr>
                <w:rFonts w:cstheme="minorHAnsi"/>
                <w:i/>
                <w:iCs/>
                <w:sz w:val="20"/>
                <w:szCs w:val="20"/>
              </w:rPr>
            </w:pPr>
            <w:r>
              <w:rPr>
                <w:rFonts w:cstheme="minorHAnsi"/>
                <w:b/>
                <w:bCs/>
                <w:sz w:val="20"/>
                <w:szCs w:val="20"/>
              </w:rPr>
              <w:tab/>
            </w:r>
            <w:r w:rsidRPr="00155FE0">
              <w:rPr>
                <w:rFonts w:cstheme="minorHAnsi"/>
                <w:b/>
                <w:bCs/>
                <w:sz w:val="20"/>
                <w:szCs w:val="20"/>
              </w:rPr>
              <w:t>Read/listen</w:t>
            </w:r>
            <w:r>
              <w:rPr>
                <w:rFonts w:cstheme="minorHAnsi"/>
                <w:sz w:val="20"/>
                <w:szCs w:val="20"/>
              </w:rPr>
              <w:t xml:space="preserve">: </w:t>
            </w:r>
            <w:hyperlink r:id="rId65" w:tgtFrame="_blank" w:history="1">
              <w:r w:rsidRPr="00155FE0">
                <w:rPr>
                  <w:rStyle w:val="Hyperlink"/>
                  <w:rFonts w:cstheme="minorHAnsi"/>
                  <w:color w:val="auto"/>
                  <w:sz w:val="20"/>
                  <w:szCs w:val="20"/>
                  <w:u w:val="none"/>
                </w:rPr>
                <w:t>Bridging Time, Distance and Distrust, With Music</w:t>
              </w:r>
              <w:r>
                <w:rPr>
                  <w:rStyle w:val="Hyperlink"/>
                  <w:rFonts w:cstheme="minorHAnsi"/>
                  <w:color w:val="auto"/>
                  <w:sz w:val="20"/>
                  <w:szCs w:val="20"/>
                  <w:u w:val="none"/>
                </w:rPr>
                <w:t xml:space="preserve">, </w:t>
              </w:r>
              <w:r w:rsidRPr="00155FE0">
                <w:rPr>
                  <w:rStyle w:val="Hyperlink"/>
                  <w:rFonts w:cstheme="minorHAnsi"/>
                  <w:color w:val="auto"/>
                  <w:sz w:val="20"/>
                  <w:szCs w:val="20"/>
                  <w:u w:val="none"/>
                </w:rPr>
                <w:t xml:space="preserve">The </w:t>
              </w:r>
              <w:r>
                <w:rPr>
                  <w:rStyle w:val="Hyperlink"/>
                  <w:rFonts w:cstheme="minorHAnsi"/>
                  <w:color w:val="auto"/>
                  <w:sz w:val="20"/>
                  <w:szCs w:val="20"/>
                  <w:u w:val="none"/>
                </w:rPr>
                <w:t>NY</w:t>
              </w:r>
              <w:r w:rsidRPr="00155FE0">
                <w:rPr>
                  <w:rStyle w:val="Hyperlink"/>
                  <w:rFonts w:cstheme="minorHAnsi"/>
                  <w:color w:val="auto"/>
                  <w:sz w:val="20"/>
                  <w:szCs w:val="20"/>
                  <w:u w:val="none"/>
                </w:rPr>
                <w:t>Times</w:t>
              </w:r>
            </w:hyperlink>
          </w:p>
          <w:p w14:paraId="4BC3CB1A" w14:textId="77777777" w:rsidR="005A61B3" w:rsidRDefault="005A61B3" w:rsidP="005A61B3">
            <w:pPr>
              <w:rPr>
                <w:rFonts w:cstheme="minorHAnsi"/>
                <w:sz w:val="20"/>
                <w:szCs w:val="20"/>
              </w:rPr>
            </w:pPr>
            <w:r>
              <w:rPr>
                <w:rFonts w:cstheme="minorHAnsi"/>
                <w:b/>
                <w:bCs/>
                <w:sz w:val="20"/>
                <w:szCs w:val="20"/>
              </w:rPr>
              <w:tab/>
            </w:r>
            <w:r w:rsidRPr="00CA68F3">
              <w:rPr>
                <w:rFonts w:cstheme="minorHAnsi"/>
                <w:b/>
                <w:bCs/>
                <w:sz w:val="20"/>
                <w:szCs w:val="20"/>
              </w:rPr>
              <w:t>Listen</w:t>
            </w:r>
            <w:r w:rsidRPr="00CA68F3">
              <w:rPr>
                <w:rFonts w:cstheme="minorHAnsi"/>
                <w:sz w:val="20"/>
                <w:szCs w:val="20"/>
              </w:rPr>
              <w:t xml:space="preserve">: Collard, R. (2021). </w:t>
            </w:r>
            <w:hyperlink r:id="rId66" w:history="1">
              <w:r w:rsidRPr="00CA68F3">
                <w:rPr>
                  <w:rStyle w:val="Hyperlink"/>
                  <w:rFonts w:cstheme="minorHAnsi"/>
                  <w:sz w:val="20"/>
                  <w:szCs w:val="20"/>
                </w:rPr>
                <w:t>Signs of a forgotten Jewish past in Mosul</w:t>
              </w:r>
            </w:hyperlink>
            <w:r w:rsidRPr="00CA68F3">
              <w:rPr>
                <w:rFonts w:cstheme="minorHAnsi"/>
                <w:sz w:val="20"/>
                <w:szCs w:val="20"/>
              </w:rPr>
              <w:t xml:space="preserve">. </w:t>
            </w:r>
            <w:r w:rsidRPr="00CA68F3">
              <w:rPr>
                <w:rFonts w:cstheme="minorHAnsi"/>
                <w:i/>
                <w:iCs/>
                <w:sz w:val="20"/>
                <w:szCs w:val="20"/>
              </w:rPr>
              <w:t>The World</w:t>
            </w:r>
            <w:r w:rsidRPr="00CA68F3">
              <w:rPr>
                <w:rFonts w:cstheme="minorHAnsi"/>
                <w:sz w:val="20"/>
                <w:szCs w:val="20"/>
              </w:rPr>
              <w:t>.</w:t>
            </w:r>
          </w:p>
          <w:p w14:paraId="73E4784F" w14:textId="06DE203D" w:rsidR="00B1587F" w:rsidRDefault="005A61B3" w:rsidP="00B1587F">
            <w:pPr>
              <w:rPr>
                <w:rFonts w:cstheme="minorHAnsi"/>
                <w:sz w:val="20"/>
                <w:szCs w:val="20"/>
              </w:rPr>
            </w:pPr>
            <w:r>
              <w:rPr>
                <w:rFonts w:cstheme="minorHAnsi"/>
                <w:sz w:val="20"/>
                <w:szCs w:val="20"/>
              </w:rPr>
              <w:tab/>
            </w:r>
            <w:r w:rsidR="00B1587F" w:rsidRPr="00B1587F">
              <w:rPr>
                <w:rFonts w:cstheme="minorHAnsi"/>
                <w:b/>
                <w:bCs/>
                <w:sz w:val="20"/>
                <w:szCs w:val="20"/>
              </w:rPr>
              <w:t>Read</w:t>
            </w:r>
            <w:r w:rsidR="00B1587F">
              <w:rPr>
                <w:rFonts w:cstheme="minorHAnsi"/>
                <w:sz w:val="20"/>
                <w:szCs w:val="20"/>
              </w:rPr>
              <w:t>:</w:t>
            </w:r>
            <w:r w:rsidR="003C708E">
              <w:rPr>
                <w:rFonts w:cstheme="minorHAnsi"/>
                <w:sz w:val="20"/>
                <w:szCs w:val="20"/>
              </w:rPr>
              <w:t xml:space="preserve"> </w:t>
            </w:r>
            <w:proofErr w:type="spellStart"/>
            <w:r w:rsidR="00CA51FA">
              <w:rPr>
                <w:rFonts w:cstheme="minorHAnsi"/>
                <w:sz w:val="20"/>
                <w:szCs w:val="20"/>
              </w:rPr>
              <w:t>Kenbib</w:t>
            </w:r>
            <w:proofErr w:type="spellEnd"/>
            <w:r w:rsidR="00CA51FA">
              <w:rPr>
                <w:rFonts w:cstheme="minorHAnsi"/>
                <w:sz w:val="20"/>
                <w:szCs w:val="20"/>
              </w:rPr>
              <w:t>, M. (</w:t>
            </w:r>
            <w:r w:rsidR="001B2D87">
              <w:rPr>
                <w:rFonts w:cstheme="minorHAnsi"/>
                <w:sz w:val="20"/>
                <w:szCs w:val="20"/>
              </w:rPr>
              <w:t xml:space="preserve">2011). </w:t>
            </w:r>
            <w:r w:rsidR="003C708E">
              <w:rPr>
                <w:rFonts w:cstheme="minorHAnsi"/>
                <w:sz w:val="20"/>
                <w:szCs w:val="20"/>
              </w:rPr>
              <w:t>Muslim-Jewish Relations in Contemporary Morocco</w:t>
            </w:r>
            <w:r w:rsidR="001B2D87">
              <w:rPr>
                <w:rFonts w:cstheme="minorHAnsi"/>
                <w:sz w:val="20"/>
                <w:szCs w:val="20"/>
              </w:rPr>
              <w:t xml:space="preserve">. In </w:t>
            </w:r>
            <w:r w:rsidR="001B2D87" w:rsidRPr="006D0A87">
              <w:rPr>
                <w:rFonts w:cstheme="minorHAnsi"/>
                <w:i/>
                <w:iCs/>
                <w:sz w:val="20"/>
                <w:szCs w:val="20"/>
              </w:rPr>
              <w:t xml:space="preserve">Jewish Culture and </w:t>
            </w:r>
            <w:r w:rsidR="006D0A87" w:rsidRPr="006D0A87">
              <w:rPr>
                <w:rFonts w:cstheme="minorHAnsi"/>
                <w:i/>
                <w:iCs/>
                <w:sz w:val="20"/>
                <w:szCs w:val="20"/>
              </w:rPr>
              <w:tab/>
            </w:r>
            <w:r w:rsidR="001B2D87" w:rsidRPr="006D0A87">
              <w:rPr>
                <w:rFonts w:cstheme="minorHAnsi"/>
                <w:i/>
                <w:iCs/>
                <w:sz w:val="20"/>
                <w:szCs w:val="20"/>
              </w:rPr>
              <w:t xml:space="preserve">Society in North </w:t>
            </w:r>
            <w:r w:rsidR="006D0A87" w:rsidRPr="006D0A87">
              <w:rPr>
                <w:rFonts w:cstheme="minorHAnsi"/>
                <w:i/>
                <w:iCs/>
                <w:sz w:val="20"/>
                <w:szCs w:val="20"/>
              </w:rPr>
              <w:t>Africa</w:t>
            </w:r>
            <w:r w:rsidR="00316202">
              <w:rPr>
                <w:rFonts w:cstheme="minorHAnsi"/>
                <w:sz w:val="20"/>
                <w:szCs w:val="20"/>
              </w:rPr>
              <w:t xml:space="preserve"> (pp. 24-31).</w:t>
            </w:r>
            <w:r w:rsidR="006D0A87">
              <w:rPr>
                <w:rFonts w:cstheme="minorHAnsi"/>
                <w:sz w:val="20"/>
                <w:szCs w:val="20"/>
              </w:rPr>
              <w:t xml:space="preserve"> Indiana University Press. </w:t>
            </w:r>
            <w:r w:rsidR="001B2D87">
              <w:rPr>
                <w:rFonts w:cstheme="minorHAnsi"/>
                <w:sz w:val="20"/>
                <w:szCs w:val="20"/>
              </w:rPr>
              <w:t xml:space="preserve"> </w:t>
            </w:r>
            <w:r w:rsidR="00CA51FA">
              <w:rPr>
                <w:rFonts w:cstheme="minorHAnsi"/>
                <w:sz w:val="20"/>
                <w:szCs w:val="20"/>
              </w:rPr>
              <w:t xml:space="preserve"> </w:t>
            </w:r>
            <w:r w:rsidR="00B1587F">
              <w:rPr>
                <w:rFonts w:cstheme="minorHAnsi"/>
                <w:sz w:val="20"/>
                <w:szCs w:val="20"/>
              </w:rPr>
              <w:t xml:space="preserve"> </w:t>
            </w:r>
          </w:p>
          <w:p w14:paraId="087D4A00" w14:textId="1EE874D3" w:rsidR="005A61B3" w:rsidRPr="00B1587F" w:rsidRDefault="00B1587F" w:rsidP="00B1587F">
            <w:pPr>
              <w:rPr>
                <w:rFonts w:cstheme="minorHAnsi"/>
                <w:color w:val="0563C1" w:themeColor="hyperlink"/>
                <w:sz w:val="20"/>
                <w:szCs w:val="20"/>
                <w:u w:val="single"/>
              </w:rPr>
            </w:pPr>
            <w:r>
              <w:rPr>
                <w:rFonts w:cstheme="minorHAnsi"/>
                <w:b/>
                <w:bCs/>
                <w:sz w:val="20"/>
                <w:szCs w:val="20"/>
              </w:rPr>
              <w:tab/>
            </w:r>
            <w:r w:rsidR="005A61B3" w:rsidRPr="00FE1489">
              <w:rPr>
                <w:rFonts w:cstheme="minorHAnsi"/>
                <w:b/>
                <w:bCs/>
                <w:sz w:val="20"/>
                <w:szCs w:val="20"/>
              </w:rPr>
              <w:t>Read</w:t>
            </w:r>
            <w:r w:rsidR="005A61B3">
              <w:rPr>
                <w:rFonts w:cstheme="minorHAnsi"/>
                <w:sz w:val="20"/>
                <w:szCs w:val="20"/>
              </w:rPr>
              <w:t xml:space="preserve">: </w:t>
            </w:r>
            <w:hyperlink r:id="rId67" w:history="1">
              <w:r w:rsidR="005A61B3" w:rsidRPr="00FE1489">
                <w:rPr>
                  <w:rStyle w:val="Hyperlink"/>
                  <w:rFonts w:cstheme="minorHAnsi"/>
                  <w:sz w:val="20"/>
                  <w:szCs w:val="20"/>
                </w:rPr>
                <w:t xml:space="preserve">Germans march against anti-Semitism after Berlin attack on Israeli </w:t>
              </w:r>
              <w:r w:rsidR="005A61B3" w:rsidRPr="00FE1489">
                <w:rPr>
                  <w:rStyle w:val="Hyperlink"/>
                  <w:rFonts w:cstheme="minorHAnsi"/>
                  <w:sz w:val="20"/>
                  <w:szCs w:val="20"/>
                </w:rPr>
                <w:br/>
              </w:r>
              <w:r w:rsidR="005A61B3" w:rsidRPr="00FE1489">
                <w:rPr>
                  <w:rStyle w:val="Hyperlink"/>
                  <w:rFonts w:cstheme="minorHAnsi"/>
                  <w:sz w:val="20"/>
                  <w:szCs w:val="20"/>
                </w:rPr>
                <w:tab/>
                <w:t>wearing a yarmulke</w:t>
              </w:r>
            </w:hyperlink>
            <w:r w:rsidR="005A61B3" w:rsidRPr="00A76194">
              <w:rPr>
                <w:rFonts w:cstheme="minorHAnsi"/>
                <w:sz w:val="20"/>
                <w:szCs w:val="20"/>
                <w:highlight w:val="cyan"/>
              </w:rPr>
              <w:t xml:space="preserve"> </w:t>
            </w:r>
          </w:p>
          <w:p w14:paraId="26F8F819" w14:textId="5AF779A8" w:rsidR="005A61B3" w:rsidRPr="00A76194" w:rsidRDefault="005A61B3" w:rsidP="005A61B3">
            <w:pPr>
              <w:rPr>
                <w:rFonts w:cstheme="minorHAnsi"/>
                <w:sz w:val="20"/>
                <w:szCs w:val="20"/>
              </w:rPr>
            </w:pPr>
          </w:p>
        </w:tc>
      </w:tr>
      <w:tr w:rsidR="005A61B3" w:rsidRPr="00A76194" w14:paraId="45C634EB" w14:textId="77777777" w:rsidTr="00B850AA">
        <w:trPr>
          <w:cantSplit/>
          <w:trHeight w:val="1134"/>
        </w:trPr>
        <w:tc>
          <w:tcPr>
            <w:tcW w:w="540" w:type="dxa"/>
            <w:vMerge/>
            <w:textDirection w:val="tbRl"/>
          </w:tcPr>
          <w:p w14:paraId="7AA4BABC" w14:textId="77777777" w:rsidR="005A61B3" w:rsidRPr="00A76194" w:rsidRDefault="005A61B3" w:rsidP="005A61B3">
            <w:pPr>
              <w:ind w:left="113" w:right="113"/>
              <w:rPr>
                <w:rFonts w:cstheme="minorHAnsi"/>
                <w:sz w:val="20"/>
                <w:szCs w:val="20"/>
              </w:rPr>
            </w:pPr>
          </w:p>
        </w:tc>
        <w:tc>
          <w:tcPr>
            <w:tcW w:w="9460" w:type="dxa"/>
          </w:tcPr>
          <w:p w14:paraId="71DC090D" w14:textId="46A0AC23" w:rsidR="005A61B3" w:rsidRPr="00A76194" w:rsidRDefault="0085759B" w:rsidP="005A61B3">
            <w:pPr>
              <w:rPr>
                <w:rFonts w:cstheme="minorHAnsi"/>
                <w:sz w:val="20"/>
                <w:szCs w:val="20"/>
              </w:rPr>
            </w:pPr>
            <w:r w:rsidRPr="00923C41">
              <w:rPr>
                <w:rFonts w:cstheme="minorHAnsi"/>
                <w:b/>
                <w:bCs/>
                <w:noProof/>
                <w:sz w:val="20"/>
                <w:szCs w:val="20"/>
              </w:rPr>
              <mc:AlternateContent>
                <mc:Choice Requires="wps">
                  <w:drawing>
                    <wp:anchor distT="0" distB="0" distL="114300" distR="114300" simplePos="0" relativeHeight="251658245" behindDoc="0" locked="0" layoutInCell="1" allowOverlap="1" wp14:anchorId="4ECC2AF8" wp14:editId="7E4C9FA6">
                      <wp:simplePos x="0" y="0"/>
                      <wp:positionH relativeFrom="column">
                        <wp:posOffset>4955305</wp:posOffset>
                      </wp:positionH>
                      <wp:positionV relativeFrom="paragraph">
                        <wp:posOffset>-7069</wp:posOffset>
                      </wp:positionV>
                      <wp:extent cx="946605" cy="882408"/>
                      <wp:effectExtent l="0" t="0" r="25400" b="13335"/>
                      <wp:wrapNone/>
                      <wp:docPr id="1884205041" name="Oval 1884205041"/>
                      <wp:cNvGraphicFramePr/>
                      <a:graphic xmlns:a="http://schemas.openxmlformats.org/drawingml/2006/main">
                        <a:graphicData uri="http://schemas.microsoft.com/office/word/2010/wordprocessingShape">
                          <wps:wsp>
                            <wps:cNvSpPr/>
                            <wps:spPr>
                              <a:xfrm>
                                <a:off x="0" y="0"/>
                                <a:ext cx="946605" cy="8824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F7CC9" w14:textId="559FA2DD" w:rsidR="0085759B" w:rsidRPr="0085759B" w:rsidRDefault="0085759B" w:rsidP="0085759B">
                                  <w:pPr>
                                    <w:spacing w:after="0" w:line="240" w:lineRule="auto"/>
                                    <w:jc w:val="center"/>
                                    <w:rPr>
                                      <w:sz w:val="18"/>
                                      <w:szCs w:val="18"/>
                                    </w:rPr>
                                  </w:pPr>
                                  <w:r w:rsidRPr="0085759B">
                                    <w:rPr>
                                      <w:sz w:val="18"/>
                                      <w:szCs w:val="18"/>
                                    </w:rPr>
                                    <w:t>HanukkahDec 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C2AF8" id="Oval 1884205041" o:spid="_x0000_s1030" style="position:absolute;margin-left:390.2pt;margin-top:-.55pt;width:74.55pt;height: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" fillcolor="#4472c4 [3204]" strokecolor="#1f3763 [1604]" strokeweight="1pt">
                      <v:stroke joinstyle="miter"/>
                      <v:textbox>
                        <w:txbxContent>
                          <w:p w14:paraId="44EF7CC9" w14:textId="559FA2DD" w:rsidR="0085759B" w:rsidRPr="0085759B" w:rsidRDefault="0085759B" w:rsidP="0085759B">
                            <w:pPr>
                              <w:spacing w:after="0" w:line="240" w:lineRule="auto"/>
                              <w:jc w:val="center"/>
                              <w:rPr>
                                <w:sz w:val="18"/>
                                <w:szCs w:val="18"/>
                              </w:rPr>
                            </w:pPr>
                            <w:r w:rsidRPr="0085759B">
                              <w:rPr>
                                <w:sz w:val="18"/>
                                <w:szCs w:val="18"/>
                              </w:rPr>
                              <w:t>HanukkahDec 7-15</w:t>
                            </w:r>
                          </w:p>
                        </w:txbxContent>
                      </v:textbox>
                    </v:oval>
                  </w:pict>
                </mc:Fallback>
              </mc:AlternateContent>
            </w:r>
            <w:r w:rsidR="005A61B3" w:rsidRPr="00A76194">
              <w:rPr>
                <w:rFonts w:cstheme="minorHAnsi"/>
                <w:sz w:val="20"/>
                <w:szCs w:val="20"/>
              </w:rPr>
              <w:t xml:space="preserve">Th: </w:t>
            </w:r>
            <w:r w:rsidR="00FC3179">
              <w:rPr>
                <w:rFonts w:cstheme="minorHAnsi"/>
                <w:sz w:val="20"/>
                <w:szCs w:val="20"/>
              </w:rPr>
              <w:t>12</w:t>
            </w:r>
            <w:r w:rsidR="005A61B3" w:rsidRPr="00A76194">
              <w:rPr>
                <w:rFonts w:cstheme="minorHAnsi"/>
                <w:sz w:val="20"/>
                <w:szCs w:val="20"/>
              </w:rPr>
              <w:t>/</w:t>
            </w:r>
            <w:r w:rsidR="00FC3179">
              <w:rPr>
                <w:rFonts w:cstheme="minorHAnsi"/>
                <w:sz w:val="20"/>
                <w:szCs w:val="20"/>
              </w:rPr>
              <w:t>7</w:t>
            </w:r>
            <w:r w:rsidR="005A61B3" w:rsidRPr="00A76194">
              <w:rPr>
                <w:rFonts w:cstheme="minorHAnsi"/>
                <w:sz w:val="20"/>
                <w:szCs w:val="20"/>
              </w:rPr>
              <w:t xml:space="preserve"> – Summary of the course and words of wisdom (*Last day of in-person meeting</w:t>
            </w:r>
            <w:r w:rsidR="005A61B3">
              <w:rPr>
                <w:rFonts w:cstheme="minorHAnsi"/>
                <w:sz w:val="20"/>
                <w:szCs w:val="20"/>
              </w:rPr>
              <w:t>s</w:t>
            </w:r>
            <w:r w:rsidR="005A61B3" w:rsidRPr="00A76194">
              <w:rPr>
                <w:rFonts w:cstheme="minorHAnsi"/>
                <w:sz w:val="20"/>
                <w:szCs w:val="20"/>
              </w:rPr>
              <w:t>)</w:t>
            </w:r>
          </w:p>
          <w:p w14:paraId="21541A68" w14:textId="7FCE3EA3" w:rsidR="005A61B3" w:rsidRPr="00A76194" w:rsidRDefault="005A61B3" w:rsidP="005A61B3">
            <w:pPr>
              <w:rPr>
                <w:rFonts w:cstheme="minorHAnsi"/>
                <w:sz w:val="20"/>
                <w:szCs w:val="20"/>
              </w:rPr>
            </w:pPr>
          </w:p>
          <w:p w14:paraId="77FF4452" w14:textId="618404F3" w:rsidR="005A61B3" w:rsidRPr="00EA4B46" w:rsidRDefault="005A61B3" w:rsidP="005A61B3">
            <w:pPr>
              <w:rPr>
                <w:rFonts w:cstheme="minorHAnsi"/>
                <w:b/>
                <w:bCs/>
                <w:sz w:val="20"/>
                <w:szCs w:val="20"/>
                <w:highlight w:val="cyan"/>
              </w:rPr>
            </w:pPr>
            <w:r w:rsidRPr="00A76194">
              <w:rPr>
                <w:rFonts w:cstheme="minorHAnsi"/>
                <w:b/>
                <w:bCs/>
                <w:sz w:val="20"/>
                <w:szCs w:val="20"/>
              </w:rPr>
              <w:tab/>
            </w:r>
            <w:r>
              <w:rPr>
                <w:rFonts w:cstheme="minorHAnsi"/>
                <w:b/>
                <w:bCs/>
                <w:sz w:val="20"/>
                <w:szCs w:val="20"/>
              </w:rPr>
              <w:t xml:space="preserve">Instructions: </w:t>
            </w:r>
            <w:r w:rsidRPr="00EA4B46">
              <w:rPr>
                <w:rFonts w:cstheme="minorHAnsi"/>
                <w:b/>
                <w:bCs/>
                <w:sz w:val="20"/>
                <w:szCs w:val="20"/>
              </w:rPr>
              <w:t xml:space="preserve">Take Home Exam </w:t>
            </w:r>
            <w:r w:rsidRPr="00F74B1F">
              <w:rPr>
                <w:rFonts w:cstheme="minorHAnsi"/>
                <w:sz w:val="20"/>
                <w:szCs w:val="20"/>
              </w:rPr>
              <w:t xml:space="preserve">(submit </w:t>
            </w:r>
            <w:r>
              <w:rPr>
                <w:rFonts w:cstheme="minorHAnsi"/>
                <w:sz w:val="20"/>
                <w:szCs w:val="20"/>
              </w:rPr>
              <w:t>by</w:t>
            </w:r>
            <w:r w:rsidR="006B47C6">
              <w:rPr>
                <w:rFonts w:cstheme="minorHAnsi"/>
                <w:sz w:val="20"/>
                <w:szCs w:val="20"/>
              </w:rPr>
              <w:t xml:space="preserve"> </w:t>
            </w:r>
            <w:r w:rsidR="00C87624">
              <w:rPr>
                <w:rFonts w:cstheme="minorHAnsi"/>
                <w:sz w:val="20"/>
                <w:szCs w:val="20"/>
              </w:rPr>
              <w:t>Dec 12</w:t>
            </w:r>
            <w:r w:rsidRPr="00F74B1F">
              <w:rPr>
                <w:rFonts w:cstheme="minorHAnsi"/>
                <w:sz w:val="20"/>
                <w:szCs w:val="20"/>
              </w:rPr>
              <w:t>)</w:t>
            </w:r>
          </w:p>
          <w:p w14:paraId="1C9CC88B" w14:textId="16D36399" w:rsidR="005A61B3" w:rsidRPr="00A76194" w:rsidRDefault="005A61B3" w:rsidP="005A61B3">
            <w:pPr>
              <w:rPr>
                <w:rFonts w:cstheme="minorHAnsi"/>
                <w:b/>
                <w:bCs/>
                <w:sz w:val="20"/>
                <w:szCs w:val="20"/>
              </w:rPr>
            </w:pPr>
          </w:p>
        </w:tc>
      </w:tr>
      <w:tr w:rsidR="005A61B3" w:rsidRPr="00A76194" w14:paraId="69189C1A" w14:textId="77777777" w:rsidTr="00CB5896">
        <w:trPr>
          <w:cantSplit/>
          <w:trHeight w:val="341"/>
        </w:trPr>
        <w:tc>
          <w:tcPr>
            <w:tcW w:w="10000" w:type="dxa"/>
            <w:gridSpan w:val="2"/>
            <w:shd w:val="clear" w:color="auto" w:fill="B4C6E7" w:themeFill="accent1" w:themeFillTint="66"/>
          </w:tcPr>
          <w:p w14:paraId="38D35B23" w14:textId="77777777" w:rsidR="005A61B3" w:rsidRDefault="005A61B3" w:rsidP="005A61B3">
            <w:pPr>
              <w:jc w:val="center"/>
              <w:rPr>
                <w:rFonts w:cstheme="minorHAnsi"/>
                <w:b/>
                <w:bCs/>
                <w:sz w:val="20"/>
                <w:szCs w:val="20"/>
                <w:shd w:val="clear" w:color="auto" w:fill="B4C6E7" w:themeFill="accent1" w:themeFillTint="66"/>
              </w:rPr>
            </w:pPr>
            <w:r w:rsidRPr="00A76194">
              <w:rPr>
                <w:rFonts w:cstheme="minorHAnsi"/>
                <w:b/>
                <w:bCs/>
                <w:sz w:val="20"/>
                <w:szCs w:val="20"/>
                <w:shd w:val="clear" w:color="auto" w:fill="B4C6E7" w:themeFill="accent1" w:themeFillTint="66"/>
              </w:rPr>
              <w:t>END OF COURSE</w:t>
            </w:r>
          </w:p>
          <w:p w14:paraId="2EEA52CD" w14:textId="77777777" w:rsidR="00685928" w:rsidRDefault="00685928" w:rsidP="005A61B3">
            <w:pPr>
              <w:jc w:val="center"/>
              <w:rPr>
                <w:rFonts w:cstheme="minorHAnsi"/>
                <w:b/>
                <w:bCs/>
                <w:sz w:val="20"/>
                <w:szCs w:val="20"/>
                <w:shd w:val="clear" w:color="auto" w:fill="B4C6E7" w:themeFill="accent1" w:themeFillTint="66"/>
              </w:rPr>
            </w:pPr>
          </w:p>
          <w:p w14:paraId="000208CF" w14:textId="20CC34B5" w:rsidR="00685928" w:rsidRPr="00A76194" w:rsidRDefault="00685928" w:rsidP="005A61B3">
            <w:pPr>
              <w:jc w:val="center"/>
              <w:rPr>
                <w:rFonts w:cstheme="minorHAnsi"/>
                <w:b/>
                <w:bCs/>
                <w:sz w:val="20"/>
                <w:szCs w:val="20"/>
                <w:shd w:val="clear" w:color="auto" w:fill="B4C6E7" w:themeFill="accent1" w:themeFillTint="66"/>
              </w:rPr>
            </w:pPr>
            <w:r>
              <w:t>Finals week: December 11-15, 2023</w:t>
            </w:r>
          </w:p>
        </w:tc>
      </w:tr>
    </w:tbl>
    <w:p w14:paraId="21925F4D" w14:textId="35DECE8F" w:rsidR="00176C47" w:rsidRPr="00A76194" w:rsidRDefault="00176C47" w:rsidP="0068541B">
      <w:pPr>
        <w:rPr>
          <w:rFonts w:cstheme="minorHAnsi"/>
          <w:sz w:val="20"/>
          <w:szCs w:val="20"/>
        </w:rPr>
      </w:pPr>
    </w:p>
    <w:sectPr w:rsidR="00176C47" w:rsidRPr="00A76194" w:rsidSect="002871F2">
      <w:headerReference w:type="default" r:id="rId6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DD46" w14:textId="77777777" w:rsidR="00E101B7" w:rsidRDefault="00E101B7" w:rsidP="00D52D7D">
      <w:pPr>
        <w:spacing w:after="0" w:line="240" w:lineRule="auto"/>
      </w:pPr>
      <w:r>
        <w:separator/>
      </w:r>
    </w:p>
  </w:endnote>
  <w:endnote w:type="continuationSeparator" w:id="0">
    <w:p w14:paraId="341CE648" w14:textId="77777777" w:rsidR="00E101B7" w:rsidRDefault="00E101B7" w:rsidP="00D52D7D">
      <w:pPr>
        <w:spacing w:after="0" w:line="240" w:lineRule="auto"/>
      </w:pPr>
      <w:r>
        <w:continuationSeparator/>
      </w:r>
    </w:p>
  </w:endnote>
  <w:endnote w:type="continuationNotice" w:id="1">
    <w:p w14:paraId="4F2C38CD" w14:textId="77777777" w:rsidR="00E101B7" w:rsidRDefault="00E10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B02B" w14:textId="77777777" w:rsidR="00E101B7" w:rsidRDefault="00E101B7" w:rsidP="00D52D7D">
      <w:pPr>
        <w:spacing w:after="0" w:line="240" w:lineRule="auto"/>
      </w:pPr>
      <w:r>
        <w:separator/>
      </w:r>
    </w:p>
  </w:footnote>
  <w:footnote w:type="continuationSeparator" w:id="0">
    <w:p w14:paraId="60F81F7C" w14:textId="77777777" w:rsidR="00E101B7" w:rsidRDefault="00E101B7" w:rsidP="00D52D7D">
      <w:pPr>
        <w:spacing w:after="0" w:line="240" w:lineRule="auto"/>
      </w:pPr>
      <w:r>
        <w:continuationSeparator/>
      </w:r>
    </w:p>
  </w:footnote>
  <w:footnote w:type="continuationNotice" w:id="1">
    <w:p w14:paraId="146A2E94" w14:textId="77777777" w:rsidR="00E101B7" w:rsidRDefault="00E101B7">
      <w:pPr>
        <w:spacing w:after="0" w:line="240" w:lineRule="auto"/>
      </w:pPr>
    </w:p>
  </w:footnote>
  <w:footnote w:id="2">
    <w:p w14:paraId="0D46F97D" w14:textId="5D68AF04" w:rsidR="00D52D7D" w:rsidRPr="00B7485F" w:rsidRDefault="00D52D7D" w:rsidP="00D52D7D">
      <w:pPr>
        <w:pStyle w:val="FootnoteText"/>
        <w:rPr>
          <w:sz w:val="18"/>
          <w:szCs w:val="18"/>
        </w:rPr>
      </w:pPr>
      <w:r w:rsidRPr="00B7485F">
        <w:rPr>
          <w:rStyle w:val="FootnoteReference"/>
          <w:sz w:val="18"/>
          <w:szCs w:val="18"/>
        </w:rPr>
        <w:footnoteRef/>
      </w:r>
      <w:r w:rsidRPr="00B7485F">
        <w:rPr>
          <w:sz w:val="18"/>
          <w:szCs w:val="18"/>
        </w:rPr>
        <w:t xml:space="preserve"> See </w:t>
      </w:r>
      <w:r w:rsidRPr="00B7485F">
        <w:rPr>
          <w:b/>
          <w:bCs/>
          <w:sz w:val="18"/>
          <w:szCs w:val="18"/>
        </w:rPr>
        <w:t>Participation Assignments (P.A.s)</w:t>
      </w:r>
      <w:r w:rsidRPr="00B7485F">
        <w:rPr>
          <w:sz w:val="18"/>
          <w:szCs w:val="18"/>
        </w:rPr>
        <w:t xml:space="preserve"> or any other assignment </w:t>
      </w:r>
      <w:r w:rsidR="00A43A12" w:rsidRPr="00B7485F">
        <w:rPr>
          <w:sz w:val="18"/>
          <w:szCs w:val="18"/>
        </w:rPr>
        <w:t xml:space="preserve">as </w:t>
      </w:r>
      <w:r w:rsidRPr="00B7485F">
        <w:rPr>
          <w:sz w:val="18"/>
          <w:szCs w:val="18"/>
        </w:rPr>
        <w:t>described in the syllabus</w:t>
      </w:r>
      <w:r w:rsidR="00A43A12" w:rsidRPr="00B7485F">
        <w:rPr>
          <w:sz w:val="18"/>
          <w:szCs w:val="18"/>
        </w:rPr>
        <w:t xml:space="preserve">. All assignments have </w:t>
      </w:r>
      <w:r w:rsidRPr="00B7485F">
        <w:rPr>
          <w:sz w:val="18"/>
          <w:szCs w:val="18"/>
        </w:rPr>
        <w:t>full prompts in the “Assignments” section on Canvas</w:t>
      </w:r>
      <w:r w:rsidR="00FE475C" w:rsidRPr="00B7485F">
        <w:rPr>
          <w:sz w:val="18"/>
          <w:szCs w:val="18"/>
        </w:rPr>
        <w:t xml:space="preserve"> or as mentioned in class</w:t>
      </w:r>
      <w:r w:rsidRPr="00B7485F">
        <w:rPr>
          <w:sz w:val="18"/>
          <w:szCs w:val="18"/>
        </w:rPr>
        <w:t xml:space="preserve">. </w:t>
      </w:r>
    </w:p>
  </w:footnote>
  <w:footnote w:id="3">
    <w:p w14:paraId="7B480280" w14:textId="77777777" w:rsidR="002B0872" w:rsidRPr="008E2C4C" w:rsidRDefault="002B0872" w:rsidP="002B0872">
      <w:pPr>
        <w:pStyle w:val="FootnoteText"/>
        <w:rPr>
          <w:sz w:val="24"/>
          <w:szCs w:val="24"/>
          <w:vertAlign w:val="subscript"/>
        </w:rPr>
      </w:pPr>
      <w:r>
        <w:rPr>
          <w:rStyle w:val="FootnoteReference"/>
        </w:rPr>
        <w:footnoteRef/>
      </w:r>
      <w:r>
        <w:t xml:space="preserve"> </w:t>
      </w:r>
      <w:r w:rsidRPr="00ED6FBE">
        <w:t>the Talmudic study method in which a small group of students analyze, discuss, and debate a shared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1879" w14:textId="0E54E23B" w:rsidR="0079297C" w:rsidRDefault="0079297C">
    <w:pPr>
      <w:pStyle w:val="Header"/>
    </w:pPr>
    <w:r>
      <w:rPr>
        <w:noProof/>
      </w:rPr>
      <w:drawing>
        <wp:anchor distT="0" distB="0" distL="114300" distR="114300" simplePos="0" relativeHeight="251658242" behindDoc="1" locked="0" layoutInCell="1" allowOverlap="1" wp14:anchorId="6977A030" wp14:editId="07421D11">
          <wp:simplePos x="0" y="0"/>
          <wp:positionH relativeFrom="column">
            <wp:posOffset>-685800</wp:posOffset>
          </wp:positionH>
          <wp:positionV relativeFrom="paragraph">
            <wp:posOffset>-266700</wp:posOffset>
          </wp:positionV>
          <wp:extent cx="1009650" cy="438809"/>
          <wp:effectExtent l="0" t="0" r="0" b="0"/>
          <wp:wrapNone/>
          <wp:docPr id="32" name="Picture 32" descr="UADY and Colorado State University come together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Y and Colorado State University come together i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438809"/>
                  </a:xfrm>
                  <a:prstGeom prst="rect">
                    <a:avLst/>
                  </a:prstGeom>
                  <a:noFill/>
                  <a:ln>
                    <a:noFill/>
                  </a:ln>
                </pic:spPr>
              </pic:pic>
            </a:graphicData>
          </a:graphic>
        </wp:anchor>
      </w:drawing>
    </w:r>
    <w:r>
      <w:rPr>
        <w:noProof/>
      </w:rPr>
      <mc:AlternateContent>
        <mc:Choice Requires="wps">
          <w:drawing>
            <wp:anchor distT="0" distB="0" distL="114300" distR="114300" simplePos="0" relativeHeight="251658241" behindDoc="0" locked="0" layoutInCell="0" allowOverlap="1" wp14:anchorId="58A26796" wp14:editId="696CC2A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07B3" w14:textId="46FDF7CA" w:rsidR="0079297C" w:rsidRDefault="00CA3EA4" w:rsidP="00CA3EA4">
                          <w:pPr>
                            <w:spacing w:after="0" w:line="240" w:lineRule="auto"/>
                            <w:jc w:val="right"/>
                            <w:rPr>
                              <w:noProof/>
                            </w:rPr>
                          </w:pPr>
                          <w:r>
                            <w:rPr>
                              <w:noProof/>
                            </w:rPr>
                            <w:t>Antisemitism Uncovered,</w:t>
                          </w:r>
                          <w:r w:rsidR="0079297C">
                            <w:rPr>
                              <w:noProof/>
                            </w:rPr>
                            <w:t xml:space="preserve"> </w:t>
                          </w:r>
                          <w:r w:rsidR="001265EB">
                            <w:rPr>
                              <w:noProof/>
                            </w:rPr>
                            <w:t>Fall</w:t>
                          </w:r>
                          <w:r w:rsidR="002B1931">
                            <w:rPr>
                              <w:noProof/>
                            </w:rPr>
                            <w:t xml:space="preserve"> 2023, </w:t>
                          </w:r>
                          <w:r w:rsidR="0079297C">
                            <w:rPr>
                              <w:noProof/>
                            </w:rPr>
                            <w:t>Dr. Aronis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A26796" id="_x0000_t202" coordsize="21600,21600" o:spt="202" path="m,l,21600r21600,l21600,xe">
              <v:stroke joinstyle="miter"/>
              <v:path gradientshapeok="t" o:connecttype="rect"/>
            </v:shapetype>
            <v:shape id="Text Box 220" o:spid="_x0000_s1031"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11F707B3" w14:textId="46FDF7CA" w:rsidR="0079297C" w:rsidRDefault="00CA3EA4" w:rsidP="00CA3EA4">
                    <w:pPr>
                      <w:spacing w:after="0" w:line="240" w:lineRule="auto"/>
                      <w:jc w:val="right"/>
                      <w:rPr>
                        <w:noProof/>
                      </w:rPr>
                    </w:pPr>
                    <w:r>
                      <w:rPr>
                        <w:noProof/>
                      </w:rPr>
                      <w:t>Antisemitism Uncovered,</w:t>
                    </w:r>
                    <w:r w:rsidR="0079297C">
                      <w:rPr>
                        <w:noProof/>
                      </w:rPr>
                      <w:t xml:space="preserve"> </w:t>
                    </w:r>
                    <w:r w:rsidR="001265EB">
                      <w:rPr>
                        <w:noProof/>
                      </w:rPr>
                      <w:t>Fall</w:t>
                    </w:r>
                    <w:r w:rsidR="002B1931">
                      <w:rPr>
                        <w:noProof/>
                      </w:rPr>
                      <w:t xml:space="preserve"> 2023, </w:t>
                    </w:r>
                    <w:r w:rsidR="0079297C">
                      <w:rPr>
                        <w:noProof/>
                      </w:rPr>
                      <w:t>Dr. Aronis</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0C736BDD" wp14:editId="42FDBAC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A5CD517" w14:textId="77777777" w:rsidR="0079297C" w:rsidRDefault="0079297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C736BDD" id="Text Box 221" o:spid="_x0000_s1032"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0A5CD517" w14:textId="77777777" w:rsidR="0079297C" w:rsidRDefault="0079297C">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8C"/>
    <w:multiLevelType w:val="multilevel"/>
    <w:tmpl w:val="E0360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62BB7"/>
    <w:multiLevelType w:val="multilevel"/>
    <w:tmpl w:val="9B524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241D2"/>
    <w:multiLevelType w:val="multilevel"/>
    <w:tmpl w:val="CDF84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918CB"/>
    <w:multiLevelType w:val="multilevel"/>
    <w:tmpl w:val="BFC8E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2A0EAD"/>
    <w:multiLevelType w:val="hybridMultilevel"/>
    <w:tmpl w:val="123CDE36"/>
    <w:lvl w:ilvl="0" w:tplc="8B2A590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109E1"/>
    <w:multiLevelType w:val="hybridMultilevel"/>
    <w:tmpl w:val="5B4629C8"/>
    <w:lvl w:ilvl="0" w:tplc="476A190E">
      <w:start w:val="1"/>
      <w:numFmt w:val="bullet"/>
      <w:lvlText w:val="•"/>
      <w:lvlJc w:val="left"/>
      <w:pPr>
        <w:tabs>
          <w:tab w:val="num" w:pos="720"/>
        </w:tabs>
        <w:ind w:left="720" w:hanging="360"/>
      </w:pPr>
      <w:rPr>
        <w:rFonts w:ascii="Arial" w:hAnsi="Arial" w:hint="default"/>
      </w:rPr>
    </w:lvl>
    <w:lvl w:ilvl="1" w:tplc="9E10770C" w:tentative="1">
      <w:start w:val="1"/>
      <w:numFmt w:val="bullet"/>
      <w:lvlText w:val="•"/>
      <w:lvlJc w:val="left"/>
      <w:pPr>
        <w:tabs>
          <w:tab w:val="num" w:pos="1440"/>
        </w:tabs>
        <w:ind w:left="1440" w:hanging="360"/>
      </w:pPr>
      <w:rPr>
        <w:rFonts w:ascii="Arial" w:hAnsi="Arial" w:hint="default"/>
      </w:rPr>
    </w:lvl>
    <w:lvl w:ilvl="2" w:tplc="97F2B356" w:tentative="1">
      <w:start w:val="1"/>
      <w:numFmt w:val="bullet"/>
      <w:lvlText w:val="•"/>
      <w:lvlJc w:val="left"/>
      <w:pPr>
        <w:tabs>
          <w:tab w:val="num" w:pos="2160"/>
        </w:tabs>
        <w:ind w:left="2160" w:hanging="360"/>
      </w:pPr>
      <w:rPr>
        <w:rFonts w:ascii="Arial" w:hAnsi="Arial" w:hint="default"/>
      </w:rPr>
    </w:lvl>
    <w:lvl w:ilvl="3" w:tplc="77AA3448" w:tentative="1">
      <w:start w:val="1"/>
      <w:numFmt w:val="bullet"/>
      <w:lvlText w:val="•"/>
      <w:lvlJc w:val="left"/>
      <w:pPr>
        <w:tabs>
          <w:tab w:val="num" w:pos="2880"/>
        </w:tabs>
        <w:ind w:left="2880" w:hanging="360"/>
      </w:pPr>
      <w:rPr>
        <w:rFonts w:ascii="Arial" w:hAnsi="Arial" w:hint="default"/>
      </w:rPr>
    </w:lvl>
    <w:lvl w:ilvl="4" w:tplc="01EAA74E" w:tentative="1">
      <w:start w:val="1"/>
      <w:numFmt w:val="bullet"/>
      <w:lvlText w:val="•"/>
      <w:lvlJc w:val="left"/>
      <w:pPr>
        <w:tabs>
          <w:tab w:val="num" w:pos="3600"/>
        </w:tabs>
        <w:ind w:left="3600" w:hanging="360"/>
      </w:pPr>
      <w:rPr>
        <w:rFonts w:ascii="Arial" w:hAnsi="Arial" w:hint="default"/>
      </w:rPr>
    </w:lvl>
    <w:lvl w:ilvl="5" w:tplc="F4389B28" w:tentative="1">
      <w:start w:val="1"/>
      <w:numFmt w:val="bullet"/>
      <w:lvlText w:val="•"/>
      <w:lvlJc w:val="left"/>
      <w:pPr>
        <w:tabs>
          <w:tab w:val="num" w:pos="4320"/>
        </w:tabs>
        <w:ind w:left="4320" w:hanging="360"/>
      </w:pPr>
      <w:rPr>
        <w:rFonts w:ascii="Arial" w:hAnsi="Arial" w:hint="default"/>
      </w:rPr>
    </w:lvl>
    <w:lvl w:ilvl="6" w:tplc="F3CEAEA2" w:tentative="1">
      <w:start w:val="1"/>
      <w:numFmt w:val="bullet"/>
      <w:lvlText w:val="•"/>
      <w:lvlJc w:val="left"/>
      <w:pPr>
        <w:tabs>
          <w:tab w:val="num" w:pos="5040"/>
        </w:tabs>
        <w:ind w:left="5040" w:hanging="360"/>
      </w:pPr>
      <w:rPr>
        <w:rFonts w:ascii="Arial" w:hAnsi="Arial" w:hint="default"/>
      </w:rPr>
    </w:lvl>
    <w:lvl w:ilvl="7" w:tplc="1F428E4C" w:tentative="1">
      <w:start w:val="1"/>
      <w:numFmt w:val="bullet"/>
      <w:lvlText w:val="•"/>
      <w:lvlJc w:val="left"/>
      <w:pPr>
        <w:tabs>
          <w:tab w:val="num" w:pos="5760"/>
        </w:tabs>
        <w:ind w:left="5760" w:hanging="360"/>
      </w:pPr>
      <w:rPr>
        <w:rFonts w:ascii="Arial" w:hAnsi="Arial" w:hint="default"/>
      </w:rPr>
    </w:lvl>
    <w:lvl w:ilvl="8" w:tplc="7EEC8E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36475C"/>
    <w:multiLevelType w:val="hybridMultilevel"/>
    <w:tmpl w:val="B3C4D890"/>
    <w:lvl w:ilvl="0" w:tplc="A26460F6">
      <w:start w:val="1"/>
      <w:numFmt w:val="bullet"/>
      <w:lvlText w:val="•"/>
      <w:lvlJc w:val="left"/>
      <w:pPr>
        <w:tabs>
          <w:tab w:val="num" w:pos="720"/>
        </w:tabs>
        <w:ind w:left="720" w:hanging="360"/>
      </w:pPr>
      <w:rPr>
        <w:rFonts w:ascii="Arial" w:hAnsi="Arial" w:hint="default"/>
      </w:rPr>
    </w:lvl>
    <w:lvl w:ilvl="1" w:tplc="2BC23A38" w:tentative="1">
      <w:start w:val="1"/>
      <w:numFmt w:val="bullet"/>
      <w:lvlText w:val="•"/>
      <w:lvlJc w:val="left"/>
      <w:pPr>
        <w:tabs>
          <w:tab w:val="num" w:pos="1440"/>
        </w:tabs>
        <w:ind w:left="1440" w:hanging="360"/>
      </w:pPr>
      <w:rPr>
        <w:rFonts w:ascii="Arial" w:hAnsi="Arial" w:hint="default"/>
      </w:rPr>
    </w:lvl>
    <w:lvl w:ilvl="2" w:tplc="D9205F38" w:tentative="1">
      <w:start w:val="1"/>
      <w:numFmt w:val="bullet"/>
      <w:lvlText w:val="•"/>
      <w:lvlJc w:val="left"/>
      <w:pPr>
        <w:tabs>
          <w:tab w:val="num" w:pos="2160"/>
        </w:tabs>
        <w:ind w:left="2160" w:hanging="360"/>
      </w:pPr>
      <w:rPr>
        <w:rFonts w:ascii="Arial" w:hAnsi="Arial" w:hint="default"/>
      </w:rPr>
    </w:lvl>
    <w:lvl w:ilvl="3" w:tplc="66565614" w:tentative="1">
      <w:start w:val="1"/>
      <w:numFmt w:val="bullet"/>
      <w:lvlText w:val="•"/>
      <w:lvlJc w:val="left"/>
      <w:pPr>
        <w:tabs>
          <w:tab w:val="num" w:pos="2880"/>
        </w:tabs>
        <w:ind w:left="2880" w:hanging="360"/>
      </w:pPr>
      <w:rPr>
        <w:rFonts w:ascii="Arial" w:hAnsi="Arial" w:hint="default"/>
      </w:rPr>
    </w:lvl>
    <w:lvl w:ilvl="4" w:tplc="C20274DE" w:tentative="1">
      <w:start w:val="1"/>
      <w:numFmt w:val="bullet"/>
      <w:lvlText w:val="•"/>
      <w:lvlJc w:val="left"/>
      <w:pPr>
        <w:tabs>
          <w:tab w:val="num" w:pos="3600"/>
        </w:tabs>
        <w:ind w:left="3600" w:hanging="360"/>
      </w:pPr>
      <w:rPr>
        <w:rFonts w:ascii="Arial" w:hAnsi="Arial" w:hint="default"/>
      </w:rPr>
    </w:lvl>
    <w:lvl w:ilvl="5" w:tplc="DBA041AA" w:tentative="1">
      <w:start w:val="1"/>
      <w:numFmt w:val="bullet"/>
      <w:lvlText w:val="•"/>
      <w:lvlJc w:val="left"/>
      <w:pPr>
        <w:tabs>
          <w:tab w:val="num" w:pos="4320"/>
        </w:tabs>
        <w:ind w:left="4320" w:hanging="360"/>
      </w:pPr>
      <w:rPr>
        <w:rFonts w:ascii="Arial" w:hAnsi="Arial" w:hint="default"/>
      </w:rPr>
    </w:lvl>
    <w:lvl w:ilvl="6" w:tplc="AAAE777C" w:tentative="1">
      <w:start w:val="1"/>
      <w:numFmt w:val="bullet"/>
      <w:lvlText w:val="•"/>
      <w:lvlJc w:val="left"/>
      <w:pPr>
        <w:tabs>
          <w:tab w:val="num" w:pos="5040"/>
        </w:tabs>
        <w:ind w:left="5040" w:hanging="360"/>
      </w:pPr>
      <w:rPr>
        <w:rFonts w:ascii="Arial" w:hAnsi="Arial" w:hint="default"/>
      </w:rPr>
    </w:lvl>
    <w:lvl w:ilvl="7" w:tplc="3BFA60A4" w:tentative="1">
      <w:start w:val="1"/>
      <w:numFmt w:val="bullet"/>
      <w:lvlText w:val="•"/>
      <w:lvlJc w:val="left"/>
      <w:pPr>
        <w:tabs>
          <w:tab w:val="num" w:pos="5760"/>
        </w:tabs>
        <w:ind w:left="5760" w:hanging="360"/>
      </w:pPr>
      <w:rPr>
        <w:rFonts w:ascii="Arial" w:hAnsi="Arial" w:hint="default"/>
      </w:rPr>
    </w:lvl>
    <w:lvl w:ilvl="8" w:tplc="E01627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AD37DB"/>
    <w:multiLevelType w:val="multilevel"/>
    <w:tmpl w:val="072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F913C8"/>
    <w:multiLevelType w:val="multilevel"/>
    <w:tmpl w:val="44084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24E5291"/>
    <w:multiLevelType w:val="hybridMultilevel"/>
    <w:tmpl w:val="5C0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60A2B"/>
    <w:multiLevelType w:val="multilevel"/>
    <w:tmpl w:val="8EBE8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7E3C01"/>
    <w:multiLevelType w:val="hybridMultilevel"/>
    <w:tmpl w:val="EBA49330"/>
    <w:lvl w:ilvl="0" w:tplc="F6142690">
      <w:start w:val="16"/>
      <w:numFmt w:val="bullet"/>
      <w:lvlText w:val="-"/>
      <w:lvlJc w:val="left"/>
      <w:pPr>
        <w:ind w:left="900" w:hanging="360"/>
      </w:pPr>
      <w:rPr>
        <w:rFonts w:ascii="Calibri" w:eastAsia="Times"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0FF63A6"/>
    <w:multiLevelType w:val="multilevel"/>
    <w:tmpl w:val="404AC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BD5BF0"/>
    <w:multiLevelType w:val="hybridMultilevel"/>
    <w:tmpl w:val="83A4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94B85"/>
    <w:multiLevelType w:val="hybridMultilevel"/>
    <w:tmpl w:val="149E3C14"/>
    <w:lvl w:ilvl="0" w:tplc="ACB63CF0">
      <w:start w:val="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787742">
    <w:abstractNumId w:val="1"/>
  </w:num>
  <w:num w:numId="2" w16cid:durableId="2113352110">
    <w:abstractNumId w:val="3"/>
  </w:num>
  <w:num w:numId="3" w16cid:durableId="1757751710">
    <w:abstractNumId w:val="4"/>
  </w:num>
  <w:num w:numId="4" w16cid:durableId="993223802">
    <w:abstractNumId w:val="0"/>
  </w:num>
  <w:num w:numId="5" w16cid:durableId="2061517605">
    <w:abstractNumId w:val="8"/>
  </w:num>
  <w:num w:numId="6" w16cid:durableId="943077775">
    <w:abstractNumId w:val="12"/>
  </w:num>
  <w:num w:numId="7" w16cid:durableId="1387024036">
    <w:abstractNumId w:val="2"/>
  </w:num>
  <w:num w:numId="8" w16cid:durableId="1241911859">
    <w:abstractNumId w:val="7"/>
  </w:num>
  <w:num w:numId="9" w16cid:durableId="307520532">
    <w:abstractNumId w:val="14"/>
  </w:num>
  <w:num w:numId="10" w16cid:durableId="1351297346">
    <w:abstractNumId w:val="5"/>
  </w:num>
  <w:num w:numId="11" w16cid:durableId="527065067">
    <w:abstractNumId w:val="11"/>
  </w:num>
  <w:num w:numId="12" w16cid:durableId="115879865">
    <w:abstractNumId w:val="9"/>
  </w:num>
  <w:num w:numId="13" w16cid:durableId="173811544">
    <w:abstractNumId w:val="10"/>
  </w:num>
  <w:num w:numId="14" w16cid:durableId="1720519713">
    <w:abstractNumId w:val="6"/>
  </w:num>
  <w:num w:numId="15" w16cid:durableId="2116627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59"/>
    <w:rsid w:val="0000355C"/>
    <w:rsid w:val="00004174"/>
    <w:rsid w:val="0000557D"/>
    <w:rsid w:val="00006FBC"/>
    <w:rsid w:val="00012828"/>
    <w:rsid w:val="00014E03"/>
    <w:rsid w:val="000151A1"/>
    <w:rsid w:val="00017D65"/>
    <w:rsid w:val="0002285A"/>
    <w:rsid w:val="00025710"/>
    <w:rsid w:val="00027B96"/>
    <w:rsid w:val="000305C4"/>
    <w:rsid w:val="00031CC1"/>
    <w:rsid w:val="0003409B"/>
    <w:rsid w:val="00036D6E"/>
    <w:rsid w:val="0004134B"/>
    <w:rsid w:val="00041BCF"/>
    <w:rsid w:val="00043909"/>
    <w:rsid w:val="00047297"/>
    <w:rsid w:val="00050EF2"/>
    <w:rsid w:val="00050F41"/>
    <w:rsid w:val="0005195B"/>
    <w:rsid w:val="00056F71"/>
    <w:rsid w:val="0006301D"/>
    <w:rsid w:val="00070802"/>
    <w:rsid w:val="00073149"/>
    <w:rsid w:val="00084123"/>
    <w:rsid w:val="00085CC0"/>
    <w:rsid w:val="00086EFD"/>
    <w:rsid w:val="00086F52"/>
    <w:rsid w:val="00087BCD"/>
    <w:rsid w:val="000933BD"/>
    <w:rsid w:val="00093AD6"/>
    <w:rsid w:val="000A202C"/>
    <w:rsid w:val="000A27A4"/>
    <w:rsid w:val="000A6AD0"/>
    <w:rsid w:val="000B0AA7"/>
    <w:rsid w:val="000B3C82"/>
    <w:rsid w:val="000B4298"/>
    <w:rsid w:val="000C1EFB"/>
    <w:rsid w:val="000C2B9B"/>
    <w:rsid w:val="000C2D8C"/>
    <w:rsid w:val="000D0CB4"/>
    <w:rsid w:val="000D2A3D"/>
    <w:rsid w:val="000D2C58"/>
    <w:rsid w:val="000D3C5B"/>
    <w:rsid w:val="000D52B8"/>
    <w:rsid w:val="000D6F73"/>
    <w:rsid w:val="000E12F9"/>
    <w:rsid w:val="000E2289"/>
    <w:rsid w:val="000E25A6"/>
    <w:rsid w:val="000E4397"/>
    <w:rsid w:val="000E5CA4"/>
    <w:rsid w:val="000F043D"/>
    <w:rsid w:val="000F2B11"/>
    <w:rsid w:val="00101F7D"/>
    <w:rsid w:val="001064B4"/>
    <w:rsid w:val="0011249E"/>
    <w:rsid w:val="00123B1C"/>
    <w:rsid w:val="001265EB"/>
    <w:rsid w:val="00127212"/>
    <w:rsid w:val="00130493"/>
    <w:rsid w:val="00131641"/>
    <w:rsid w:val="00136D0E"/>
    <w:rsid w:val="00141A00"/>
    <w:rsid w:val="00147313"/>
    <w:rsid w:val="00147DDF"/>
    <w:rsid w:val="00151490"/>
    <w:rsid w:val="00155B7E"/>
    <w:rsid w:val="00155FE0"/>
    <w:rsid w:val="001629CA"/>
    <w:rsid w:val="00166FA2"/>
    <w:rsid w:val="00170A22"/>
    <w:rsid w:val="00174EED"/>
    <w:rsid w:val="00176C47"/>
    <w:rsid w:val="00180EE8"/>
    <w:rsid w:val="001840F0"/>
    <w:rsid w:val="0018749B"/>
    <w:rsid w:val="0019527A"/>
    <w:rsid w:val="00197497"/>
    <w:rsid w:val="00197DE7"/>
    <w:rsid w:val="001A0B71"/>
    <w:rsid w:val="001A0FCA"/>
    <w:rsid w:val="001A2A48"/>
    <w:rsid w:val="001A6D07"/>
    <w:rsid w:val="001A791B"/>
    <w:rsid w:val="001B21AF"/>
    <w:rsid w:val="001B2D87"/>
    <w:rsid w:val="001B3B06"/>
    <w:rsid w:val="001B44A2"/>
    <w:rsid w:val="001B5DF4"/>
    <w:rsid w:val="001B72FC"/>
    <w:rsid w:val="001B7475"/>
    <w:rsid w:val="001B74E9"/>
    <w:rsid w:val="001C0F6A"/>
    <w:rsid w:val="001C166F"/>
    <w:rsid w:val="001C78F7"/>
    <w:rsid w:val="001D030E"/>
    <w:rsid w:val="001D1E36"/>
    <w:rsid w:val="001D251A"/>
    <w:rsid w:val="001D2CEE"/>
    <w:rsid w:val="001D4837"/>
    <w:rsid w:val="001D58D2"/>
    <w:rsid w:val="001D59BD"/>
    <w:rsid w:val="001D6F76"/>
    <w:rsid w:val="001E2444"/>
    <w:rsid w:val="001F1362"/>
    <w:rsid w:val="001F1A2E"/>
    <w:rsid w:val="001F6B53"/>
    <w:rsid w:val="001F7A63"/>
    <w:rsid w:val="00202227"/>
    <w:rsid w:val="00202405"/>
    <w:rsid w:val="002028E3"/>
    <w:rsid w:val="00204C15"/>
    <w:rsid w:val="0021019D"/>
    <w:rsid w:val="00210C72"/>
    <w:rsid w:val="00212265"/>
    <w:rsid w:val="00215986"/>
    <w:rsid w:val="00216FFF"/>
    <w:rsid w:val="00217CAE"/>
    <w:rsid w:val="00217E8C"/>
    <w:rsid w:val="00220A20"/>
    <w:rsid w:val="00223764"/>
    <w:rsid w:val="00224DA2"/>
    <w:rsid w:val="00230696"/>
    <w:rsid w:val="002307D2"/>
    <w:rsid w:val="00231F3A"/>
    <w:rsid w:val="00236CE0"/>
    <w:rsid w:val="00240120"/>
    <w:rsid w:val="002454C5"/>
    <w:rsid w:val="00246157"/>
    <w:rsid w:val="0025218A"/>
    <w:rsid w:val="002530BB"/>
    <w:rsid w:val="00254089"/>
    <w:rsid w:val="00254895"/>
    <w:rsid w:val="00255160"/>
    <w:rsid w:val="0026305E"/>
    <w:rsid w:val="00263896"/>
    <w:rsid w:val="002658E0"/>
    <w:rsid w:val="00265EAA"/>
    <w:rsid w:val="00270443"/>
    <w:rsid w:val="002722BF"/>
    <w:rsid w:val="0027411D"/>
    <w:rsid w:val="002750E9"/>
    <w:rsid w:val="0027523B"/>
    <w:rsid w:val="00276852"/>
    <w:rsid w:val="00276E95"/>
    <w:rsid w:val="0028335C"/>
    <w:rsid w:val="00284CA1"/>
    <w:rsid w:val="00286073"/>
    <w:rsid w:val="00286D78"/>
    <w:rsid w:val="002871F2"/>
    <w:rsid w:val="00287C92"/>
    <w:rsid w:val="00290E9F"/>
    <w:rsid w:val="002941D8"/>
    <w:rsid w:val="00294D36"/>
    <w:rsid w:val="002A1D0C"/>
    <w:rsid w:val="002A2431"/>
    <w:rsid w:val="002A37FC"/>
    <w:rsid w:val="002A4052"/>
    <w:rsid w:val="002A702A"/>
    <w:rsid w:val="002B01CF"/>
    <w:rsid w:val="002B0872"/>
    <w:rsid w:val="002B1931"/>
    <w:rsid w:val="002C0304"/>
    <w:rsid w:val="002C1D4F"/>
    <w:rsid w:val="002C450C"/>
    <w:rsid w:val="002C5AD5"/>
    <w:rsid w:val="002C6DC8"/>
    <w:rsid w:val="002D0847"/>
    <w:rsid w:val="002D11CC"/>
    <w:rsid w:val="002D1BD3"/>
    <w:rsid w:val="002D4009"/>
    <w:rsid w:val="002D4281"/>
    <w:rsid w:val="002D4C4F"/>
    <w:rsid w:val="002D76A9"/>
    <w:rsid w:val="002E1E27"/>
    <w:rsid w:val="002E2846"/>
    <w:rsid w:val="002E2F7F"/>
    <w:rsid w:val="002E440F"/>
    <w:rsid w:val="002E4BDC"/>
    <w:rsid w:val="002E5A06"/>
    <w:rsid w:val="002E623E"/>
    <w:rsid w:val="002F06CD"/>
    <w:rsid w:val="002F52B3"/>
    <w:rsid w:val="003032CD"/>
    <w:rsid w:val="00305B51"/>
    <w:rsid w:val="00307941"/>
    <w:rsid w:val="00313751"/>
    <w:rsid w:val="00314AE8"/>
    <w:rsid w:val="0031603B"/>
    <w:rsid w:val="00316202"/>
    <w:rsid w:val="003203DE"/>
    <w:rsid w:val="00320D40"/>
    <w:rsid w:val="00322FDB"/>
    <w:rsid w:val="0032470F"/>
    <w:rsid w:val="00325D4D"/>
    <w:rsid w:val="003262F7"/>
    <w:rsid w:val="00326DE9"/>
    <w:rsid w:val="003276DB"/>
    <w:rsid w:val="003304A1"/>
    <w:rsid w:val="003315C1"/>
    <w:rsid w:val="00333009"/>
    <w:rsid w:val="00335852"/>
    <w:rsid w:val="0034144B"/>
    <w:rsid w:val="00347C32"/>
    <w:rsid w:val="0035226A"/>
    <w:rsid w:val="00352561"/>
    <w:rsid w:val="0035259C"/>
    <w:rsid w:val="00353669"/>
    <w:rsid w:val="00353C5E"/>
    <w:rsid w:val="00355111"/>
    <w:rsid w:val="00363880"/>
    <w:rsid w:val="003650F8"/>
    <w:rsid w:val="00370CF5"/>
    <w:rsid w:val="00377848"/>
    <w:rsid w:val="00380680"/>
    <w:rsid w:val="003828D6"/>
    <w:rsid w:val="003835B1"/>
    <w:rsid w:val="00384DD6"/>
    <w:rsid w:val="00385525"/>
    <w:rsid w:val="00386738"/>
    <w:rsid w:val="00392D2F"/>
    <w:rsid w:val="0039532F"/>
    <w:rsid w:val="0039693D"/>
    <w:rsid w:val="003A3991"/>
    <w:rsid w:val="003A4366"/>
    <w:rsid w:val="003A49D0"/>
    <w:rsid w:val="003B1E53"/>
    <w:rsid w:val="003B23BA"/>
    <w:rsid w:val="003C0466"/>
    <w:rsid w:val="003C12EA"/>
    <w:rsid w:val="003C196A"/>
    <w:rsid w:val="003C3063"/>
    <w:rsid w:val="003C6ADF"/>
    <w:rsid w:val="003C708E"/>
    <w:rsid w:val="003C7C34"/>
    <w:rsid w:val="003D0BA2"/>
    <w:rsid w:val="003D651F"/>
    <w:rsid w:val="003D6BCD"/>
    <w:rsid w:val="003E07F4"/>
    <w:rsid w:val="003E60AA"/>
    <w:rsid w:val="003F25C8"/>
    <w:rsid w:val="003F6100"/>
    <w:rsid w:val="003F777E"/>
    <w:rsid w:val="003F7924"/>
    <w:rsid w:val="00400CF8"/>
    <w:rsid w:val="004016AF"/>
    <w:rsid w:val="00402791"/>
    <w:rsid w:val="00403259"/>
    <w:rsid w:val="004039D6"/>
    <w:rsid w:val="00404349"/>
    <w:rsid w:val="00410793"/>
    <w:rsid w:val="00411966"/>
    <w:rsid w:val="00417F22"/>
    <w:rsid w:val="0042068D"/>
    <w:rsid w:val="004269B0"/>
    <w:rsid w:val="0043234F"/>
    <w:rsid w:val="004329BD"/>
    <w:rsid w:val="00432DB4"/>
    <w:rsid w:val="00435A47"/>
    <w:rsid w:val="00437B78"/>
    <w:rsid w:val="00442172"/>
    <w:rsid w:val="004512FD"/>
    <w:rsid w:val="004528B0"/>
    <w:rsid w:val="00455E36"/>
    <w:rsid w:val="00457F1D"/>
    <w:rsid w:val="00461338"/>
    <w:rsid w:val="004655CD"/>
    <w:rsid w:val="00466BC7"/>
    <w:rsid w:val="00467334"/>
    <w:rsid w:val="004679B5"/>
    <w:rsid w:val="00467B5B"/>
    <w:rsid w:val="00472873"/>
    <w:rsid w:val="00473A91"/>
    <w:rsid w:val="0047629F"/>
    <w:rsid w:val="00476413"/>
    <w:rsid w:val="0048108E"/>
    <w:rsid w:val="004834F3"/>
    <w:rsid w:val="0048666D"/>
    <w:rsid w:val="004875B0"/>
    <w:rsid w:val="00487603"/>
    <w:rsid w:val="00487884"/>
    <w:rsid w:val="00492944"/>
    <w:rsid w:val="00492A5F"/>
    <w:rsid w:val="00493B91"/>
    <w:rsid w:val="004947BE"/>
    <w:rsid w:val="004978CB"/>
    <w:rsid w:val="004A159D"/>
    <w:rsid w:val="004A3197"/>
    <w:rsid w:val="004A3FE0"/>
    <w:rsid w:val="004A5CE7"/>
    <w:rsid w:val="004A6D8E"/>
    <w:rsid w:val="004A7DA9"/>
    <w:rsid w:val="004B6230"/>
    <w:rsid w:val="004B6549"/>
    <w:rsid w:val="004B6F01"/>
    <w:rsid w:val="004B7C71"/>
    <w:rsid w:val="004C07C8"/>
    <w:rsid w:val="004C154B"/>
    <w:rsid w:val="004C1F78"/>
    <w:rsid w:val="004C27BB"/>
    <w:rsid w:val="004C2A0E"/>
    <w:rsid w:val="004C4D66"/>
    <w:rsid w:val="004C4DBC"/>
    <w:rsid w:val="004D2BE1"/>
    <w:rsid w:val="004D4203"/>
    <w:rsid w:val="004D51B2"/>
    <w:rsid w:val="004D5612"/>
    <w:rsid w:val="004D643E"/>
    <w:rsid w:val="004E2531"/>
    <w:rsid w:val="004E496C"/>
    <w:rsid w:val="004F0E7E"/>
    <w:rsid w:val="004F2693"/>
    <w:rsid w:val="004F4619"/>
    <w:rsid w:val="004F5609"/>
    <w:rsid w:val="004F7536"/>
    <w:rsid w:val="00500C6E"/>
    <w:rsid w:val="00501F88"/>
    <w:rsid w:val="00502FB0"/>
    <w:rsid w:val="00504CBA"/>
    <w:rsid w:val="00505183"/>
    <w:rsid w:val="005062E7"/>
    <w:rsid w:val="00506B3F"/>
    <w:rsid w:val="005070BC"/>
    <w:rsid w:val="00510C0B"/>
    <w:rsid w:val="00520D0B"/>
    <w:rsid w:val="005213CD"/>
    <w:rsid w:val="005220EE"/>
    <w:rsid w:val="005230AE"/>
    <w:rsid w:val="00524392"/>
    <w:rsid w:val="00535FB0"/>
    <w:rsid w:val="00540315"/>
    <w:rsid w:val="00542414"/>
    <w:rsid w:val="005437C3"/>
    <w:rsid w:val="00544170"/>
    <w:rsid w:val="005516D8"/>
    <w:rsid w:val="00552293"/>
    <w:rsid w:val="005564A9"/>
    <w:rsid w:val="00557993"/>
    <w:rsid w:val="00562AD1"/>
    <w:rsid w:val="00563011"/>
    <w:rsid w:val="00565ACC"/>
    <w:rsid w:val="005660B3"/>
    <w:rsid w:val="00574100"/>
    <w:rsid w:val="00577A14"/>
    <w:rsid w:val="00583844"/>
    <w:rsid w:val="0058440C"/>
    <w:rsid w:val="00590F05"/>
    <w:rsid w:val="0059103E"/>
    <w:rsid w:val="0059189E"/>
    <w:rsid w:val="00595ED3"/>
    <w:rsid w:val="00595EE2"/>
    <w:rsid w:val="005A366C"/>
    <w:rsid w:val="005A5FF5"/>
    <w:rsid w:val="005A61B3"/>
    <w:rsid w:val="005B0987"/>
    <w:rsid w:val="005B1B0F"/>
    <w:rsid w:val="005B29A2"/>
    <w:rsid w:val="005B3589"/>
    <w:rsid w:val="005B6A5D"/>
    <w:rsid w:val="005C3F59"/>
    <w:rsid w:val="005D41EE"/>
    <w:rsid w:val="005D5367"/>
    <w:rsid w:val="005D75E3"/>
    <w:rsid w:val="005E06EE"/>
    <w:rsid w:val="005E20BF"/>
    <w:rsid w:val="005E6322"/>
    <w:rsid w:val="005E71CD"/>
    <w:rsid w:val="005F1371"/>
    <w:rsid w:val="005F2436"/>
    <w:rsid w:val="005F6157"/>
    <w:rsid w:val="006053F9"/>
    <w:rsid w:val="00611C4F"/>
    <w:rsid w:val="00613BD9"/>
    <w:rsid w:val="00613EB8"/>
    <w:rsid w:val="006162B9"/>
    <w:rsid w:val="00617490"/>
    <w:rsid w:val="006175D6"/>
    <w:rsid w:val="00617E10"/>
    <w:rsid w:val="00623070"/>
    <w:rsid w:val="006275C1"/>
    <w:rsid w:val="00627F7E"/>
    <w:rsid w:val="006315F0"/>
    <w:rsid w:val="00633296"/>
    <w:rsid w:val="0063414B"/>
    <w:rsid w:val="006347B9"/>
    <w:rsid w:val="00634F5E"/>
    <w:rsid w:val="006350B0"/>
    <w:rsid w:val="00637D9F"/>
    <w:rsid w:val="00645A79"/>
    <w:rsid w:val="0066088D"/>
    <w:rsid w:val="006637BE"/>
    <w:rsid w:val="006655AD"/>
    <w:rsid w:val="00671376"/>
    <w:rsid w:val="0067391E"/>
    <w:rsid w:val="00675378"/>
    <w:rsid w:val="006758CA"/>
    <w:rsid w:val="00676508"/>
    <w:rsid w:val="006765CF"/>
    <w:rsid w:val="0067788E"/>
    <w:rsid w:val="00684DCD"/>
    <w:rsid w:val="0068541B"/>
    <w:rsid w:val="00685928"/>
    <w:rsid w:val="0068752E"/>
    <w:rsid w:val="0069124B"/>
    <w:rsid w:val="00694F48"/>
    <w:rsid w:val="006A2307"/>
    <w:rsid w:val="006A5A4C"/>
    <w:rsid w:val="006A6F0C"/>
    <w:rsid w:val="006A7736"/>
    <w:rsid w:val="006B01B1"/>
    <w:rsid w:val="006B0B80"/>
    <w:rsid w:val="006B1BD3"/>
    <w:rsid w:val="006B2003"/>
    <w:rsid w:val="006B297A"/>
    <w:rsid w:val="006B3113"/>
    <w:rsid w:val="006B47C6"/>
    <w:rsid w:val="006C34E0"/>
    <w:rsid w:val="006C3B1C"/>
    <w:rsid w:val="006C4DCB"/>
    <w:rsid w:val="006D0A87"/>
    <w:rsid w:val="006D298C"/>
    <w:rsid w:val="006D2A28"/>
    <w:rsid w:val="006D3A33"/>
    <w:rsid w:val="006D3D01"/>
    <w:rsid w:val="006D4050"/>
    <w:rsid w:val="006D4698"/>
    <w:rsid w:val="006D4B51"/>
    <w:rsid w:val="006D72DF"/>
    <w:rsid w:val="006D7B1B"/>
    <w:rsid w:val="006E1662"/>
    <w:rsid w:val="006E2E1A"/>
    <w:rsid w:val="006E3D85"/>
    <w:rsid w:val="006E4F32"/>
    <w:rsid w:val="006F0506"/>
    <w:rsid w:val="006F240F"/>
    <w:rsid w:val="006F3DE8"/>
    <w:rsid w:val="006F53C9"/>
    <w:rsid w:val="006F54C3"/>
    <w:rsid w:val="006F59D9"/>
    <w:rsid w:val="006F7521"/>
    <w:rsid w:val="006F7F75"/>
    <w:rsid w:val="007013EC"/>
    <w:rsid w:val="007038AA"/>
    <w:rsid w:val="0070494B"/>
    <w:rsid w:val="00704CDB"/>
    <w:rsid w:val="00705F89"/>
    <w:rsid w:val="00706322"/>
    <w:rsid w:val="00710E15"/>
    <w:rsid w:val="00712181"/>
    <w:rsid w:val="00712F18"/>
    <w:rsid w:val="007149B4"/>
    <w:rsid w:val="00717476"/>
    <w:rsid w:val="007178BC"/>
    <w:rsid w:val="00720032"/>
    <w:rsid w:val="00720838"/>
    <w:rsid w:val="00723F8B"/>
    <w:rsid w:val="00725579"/>
    <w:rsid w:val="00725658"/>
    <w:rsid w:val="007303AC"/>
    <w:rsid w:val="00731EA9"/>
    <w:rsid w:val="00736340"/>
    <w:rsid w:val="00742BF2"/>
    <w:rsid w:val="0075026E"/>
    <w:rsid w:val="00750559"/>
    <w:rsid w:val="007519A0"/>
    <w:rsid w:val="00753CF8"/>
    <w:rsid w:val="007701CD"/>
    <w:rsid w:val="00770469"/>
    <w:rsid w:val="00770824"/>
    <w:rsid w:val="00771145"/>
    <w:rsid w:val="00776CCB"/>
    <w:rsid w:val="00777B5C"/>
    <w:rsid w:val="00780F6E"/>
    <w:rsid w:val="007816B5"/>
    <w:rsid w:val="00781CF4"/>
    <w:rsid w:val="00782635"/>
    <w:rsid w:val="00782719"/>
    <w:rsid w:val="0078349E"/>
    <w:rsid w:val="007836F0"/>
    <w:rsid w:val="00785A0D"/>
    <w:rsid w:val="00787195"/>
    <w:rsid w:val="0079297C"/>
    <w:rsid w:val="00794255"/>
    <w:rsid w:val="007A0A5C"/>
    <w:rsid w:val="007A2CE0"/>
    <w:rsid w:val="007A4BBB"/>
    <w:rsid w:val="007A53D2"/>
    <w:rsid w:val="007B14AE"/>
    <w:rsid w:val="007B4BB5"/>
    <w:rsid w:val="007B73B6"/>
    <w:rsid w:val="007C0F25"/>
    <w:rsid w:val="007C627D"/>
    <w:rsid w:val="007D27BE"/>
    <w:rsid w:val="007D350F"/>
    <w:rsid w:val="007D7209"/>
    <w:rsid w:val="007D737F"/>
    <w:rsid w:val="007D76B6"/>
    <w:rsid w:val="007E3B15"/>
    <w:rsid w:val="007E640C"/>
    <w:rsid w:val="007E6A69"/>
    <w:rsid w:val="007F00C2"/>
    <w:rsid w:val="007F3085"/>
    <w:rsid w:val="007F7D1D"/>
    <w:rsid w:val="007F7E29"/>
    <w:rsid w:val="00801326"/>
    <w:rsid w:val="00805DF6"/>
    <w:rsid w:val="00805E16"/>
    <w:rsid w:val="008073C4"/>
    <w:rsid w:val="0080750A"/>
    <w:rsid w:val="00810668"/>
    <w:rsid w:val="008141A5"/>
    <w:rsid w:val="00815585"/>
    <w:rsid w:val="00815973"/>
    <w:rsid w:val="00816A6D"/>
    <w:rsid w:val="008327F2"/>
    <w:rsid w:val="00834E0A"/>
    <w:rsid w:val="0083522A"/>
    <w:rsid w:val="00840E26"/>
    <w:rsid w:val="00841A35"/>
    <w:rsid w:val="00851BB5"/>
    <w:rsid w:val="0085759B"/>
    <w:rsid w:val="008575BC"/>
    <w:rsid w:val="00857668"/>
    <w:rsid w:val="00857D9C"/>
    <w:rsid w:val="008756C8"/>
    <w:rsid w:val="00877295"/>
    <w:rsid w:val="008779B6"/>
    <w:rsid w:val="008819BF"/>
    <w:rsid w:val="00886D7D"/>
    <w:rsid w:val="00891E70"/>
    <w:rsid w:val="008949F9"/>
    <w:rsid w:val="00897EAC"/>
    <w:rsid w:val="008A3782"/>
    <w:rsid w:val="008A3CAF"/>
    <w:rsid w:val="008A4394"/>
    <w:rsid w:val="008A4C76"/>
    <w:rsid w:val="008B02A6"/>
    <w:rsid w:val="008B03B6"/>
    <w:rsid w:val="008B0F66"/>
    <w:rsid w:val="008C2B32"/>
    <w:rsid w:val="008D01CE"/>
    <w:rsid w:val="008D2B20"/>
    <w:rsid w:val="008D32D3"/>
    <w:rsid w:val="008D45BF"/>
    <w:rsid w:val="008D4680"/>
    <w:rsid w:val="008E2C4C"/>
    <w:rsid w:val="008E41E8"/>
    <w:rsid w:val="008E63AC"/>
    <w:rsid w:val="008E7B13"/>
    <w:rsid w:val="008F31C5"/>
    <w:rsid w:val="008F4BE3"/>
    <w:rsid w:val="008F5AF4"/>
    <w:rsid w:val="00901E0B"/>
    <w:rsid w:val="0090273B"/>
    <w:rsid w:val="00906DDF"/>
    <w:rsid w:val="009078E6"/>
    <w:rsid w:val="00910F88"/>
    <w:rsid w:val="00923C41"/>
    <w:rsid w:val="00933241"/>
    <w:rsid w:val="0093691D"/>
    <w:rsid w:val="0094242C"/>
    <w:rsid w:val="00945B3C"/>
    <w:rsid w:val="00945B71"/>
    <w:rsid w:val="0094698A"/>
    <w:rsid w:val="00950BCB"/>
    <w:rsid w:val="009518BF"/>
    <w:rsid w:val="009523A8"/>
    <w:rsid w:val="0095394E"/>
    <w:rsid w:val="00955A62"/>
    <w:rsid w:val="00957673"/>
    <w:rsid w:val="00960AE4"/>
    <w:rsid w:val="00960CE9"/>
    <w:rsid w:val="00963559"/>
    <w:rsid w:val="00963957"/>
    <w:rsid w:val="00964406"/>
    <w:rsid w:val="0096449D"/>
    <w:rsid w:val="0096584B"/>
    <w:rsid w:val="00967753"/>
    <w:rsid w:val="009724D2"/>
    <w:rsid w:val="00974088"/>
    <w:rsid w:val="0097743E"/>
    <w:rsid w:val="0097757A"/>
    <w:rsid w:val="009847EF"/>
    <w:rsid w:val="00986592"/>
    <w:rsid w:val="009925B4"/>
    <w:rsid w:val="00992EC1"/>
    <w:rsid w:val="00992F13"/>
    <w:rsid w:val="00993178"/>
    <w:rsid w:val="00993A41"/>
    <w:rsid w:val="00993BDC"/>
    <w:rsid w:val="00995EC3"/>
    <w:rsid w:val="009A0877"/>
    <w:rsid w:val="009B01A4"/>
    <w:rsid w:val="009B2E39"/>
    <w:rsid w:val="009C1574"/>
    <w:rsid w:val="009C2A92"/>
    <w:rsid w:val="009C333A"/>
    <w:rsid w:val="009C53C0"/>
    <w:rsid w:val="009C64A7"/>
    <w:rsid w:val="009C6561"/>
    <w:rsid w:val="009D4724"/>
    <w:rsid w:val="009D7B8B"/>
    <w:rsid w:val="009E35A9"/>
    <w:rsid w:val="009E4591"/>
    <w:rsid w:val="009E532A"/>
    <w:rsid w:val="009E6C20"/>
    <w:rsid w:val="009F08F6"/>
    <w:rsid w:val="009F276D"/>
    <w:rsid w:val="009F36E5"/>
    <w:rsid w:val="009F3C7A"/>
    <w:rsid w:val="009F461A"/>
    <w:rsid w:val="009F4A62"/>
    <w:rsid w:val="00A140CE"/>
    <w:rsid w:val="00A1423A"/>
    <w:rsid w:val="00A16AFA"/>
    <w:rsid w:val="00A17EC4"/>
    <w:rsid w:val="00A307BA"/>
    <w:rsid w:val="00A30D12"/>
    <w:rsid w:val="00A31D14"/>
    <w:rsid w:val="00A323BC"/>
    <w:rsid w:val="00A34227"/>
    <w:rsid w:val="00A37486"/>
    <w:rsid w:val="00A37F99"/>
    <w:rsid w:val="00A40FAE"/>
    <w:rsid w:val="00A43A12"/>
    <w:rsid w:val="00A50E64"/>
    <w:rsid w:val="00A57857"/>
    <w:rsid w:val="00A60DB5"/>
    <w:rsid w:val="00A66978"/>
    <w:rsid w:val="00A67424"/>
    <w:rsid w:val="00A67602"/>
    <w:rsid w:val="00A676F9"/>
    <w:rsid w:val="00A7167E"/>
    <w:rsid w:val="00A76194"/>
    <w:rsid w:val="00A7663A"/>
    <w:rsid w:val="00A81DF6"/>
    <w:rsid w:val="00A868EE"/>
    <w:rsid w:val="00A90184"/>
    <w:rsid w:val="00AA17ED"/>
    <w:rsid w:val="00AA1BC2"/>
    <w:rsid w:val="00AA36F4"/>
    <w:rsid w:val="00AA3890"/>
    <w:rsid w:val="00AA6B5A"/>
    <w:rsid w:val="00AB001F"/>
    <w:rsid w:val="00AB119D"/>
    <w:rsid w:val="00AB154D"/>
    <w:rsid w:val="00AB18C1"/>
    <w:rsid w:val="00AB3481"/>
    <w:rsid w:val="00AB3DAD"/>
    <w:rsid w:val="00AB3F1C"/>
    <w:rsid w:val="00AB7B8D"/>
    <w:rsid w:val="00AC11F8"/>
    <w:rsid w:val="00AC41AD"/>
    <w:rsid w:val="00AC496C"/>
    <w:rsid w:val="00AC5693"/>
    <w:rsid w:val="00AD2359"/>
    <w:rsid w:val="00AD52DE"/>
    <w:rsid w:val="00AD7080"/>
    <w:rsid w:val="00AD7152"/>
    <w:rsid w:val="00AE0DE1"/>
    <w:rsid w:val="00AE4A6B"/>
    <w:rsid w:val="00AE55BE"/>
    <w:rsid w:val="00AF00EC"/>
    <w:rsid w:val="00AF14C3"/>
    <w:rsid w:val="00AF2C47"/>
    <w:rsid w:val="00B04F6E"/>
    <w:rsid w:val="00B1587F"/>
    <w:rsid w:val="00B20CDB"/>
    <w:rsid w:val="00B2565C"/>
    <w:rsid w:val="00B268C1"/>
    <w:rsid w:val="00B269B7"/>
    <w:rsid w:val="00B26B91"/>
    <w:rsid w:val="00B31FB2"/>
    <w:rsid w:val="00B351A4"/>
    <w:rsid w:val="00B35837"/>
    <w:rsid w:val="00B37378"/>
    <w:rsid w:val="00B42A99"/>
    <w:rsid w:val="00B42D3D"/>
    <w:rsid w:val="00B43222"/>
    <w:rsid w:val="00B43B4A"/>
    <w:rsid w:val="00B4745F"/>
    <w:rsid w:val="00B50DD3"/>
    <w:rsid w:val="00B51D5E"/>
    <w:rsid w:val="00B52EDA"/>
    <w:rsid w:val="00B53471"/>
    <w:rsid w:val="00B65D57"/>
    <w:rsid w:val="00B7485F"/>
    <w:rsid w:val="00B748D3"/>
    <w:rsid w:val="00B80CDA"/>
    <w:rsid w:val="00B81D1F"/>
    <w:rsid w:val="00B82B73"/>
    <w:rsid w:val="00B83C49"/>
    <w:rsid w:val="00B850AA"/>
    <w:rsid w:val="00B85C61"/>
    <w:rsid w:val="00B86491"/>
    <w:rsid w:val="00B865D9"/>
    <w:rsid w:val="00B878D5"/>
    <w:rsid w:val="00B90EBC"/>
    <w:rsid w:val="00B9506B"/>
    <w:rsid w:val="00B95254"/>
    <w:rsid w:val="00B97648"/>
    <w:rsid w:val="00B977F9"/>
    <w:rsid w:val="00B97977"/>
    <w:rsid w:val="00B97A9C"/>
    <w:rsid w:val="00BA08EA"/>
    <w:rsid w:val="00BA146C"/>
    <w:rsid w:val="00BA1A8F"/>
    <w:rsid w:val="00BA1E1B"/>
    <w:rsid w:val="00BA4F3E"/>
    <w:rsid w:val="00BA5AD6"/>
    <w:rsid w:val="00BA6944"/>
    <w:rsid w:val="00BA760F"/>
    <w:rsid w:val="00BB1B52"/>
    <w:rsid w:val="00BB1EAA"/>
    <w:rsid w:val="00BB3939"/>
    <w:rsid w:val="00BB5181"/>
    <w:rsid w:val="00BB6946"/>
    <w:rsid w:val="00BB73DD"/>
    <w:rsid w:val="00BC2063"/>
    <w:rsid w:val="00BC3EE1"/>
    <w:rsid w:val="00BD02B6"/>
    <w:rsid w:val="00BD1761"/>
    <w:rsid w:val="00BD56B7"/>
    <w:rsid w:val="00BD59A7"/>
    <w:rsid w:val="00BD6FC0"/>
    <w:rsid w:val="00BD7BE5"/>
    <w:rsid w:val="00BE00CC"/>
    <w:rsid w:val="00BE0E21"/>
    <w:rsid w:val="00BE2C9E"/>
    <w:rsid w:val="00BE44C3"/>
    <w:rsid w:val="00BE5FBF"/>
    <w:rsid w:val="00BE6F3D"/>
    <w:rsid w:val="00BE7CA5"/>
    <w:rsid w:val="00BF0C08"/>
    <w:rsid w:val="00BF112A"/>
    <w:rsid w:val="00BF3B9D"/>
    <w:rsid w:val="00BF7D54"/>
    <w:rsid w:val="00C058D4"/>
    <w:rsid w:val="00C117C1"/>
    <w:rsid w:val="00C1439A"/>
    <w:rsid w:val="00C16803"/>
    <w:rsid w:val="00C21527"/>
    <w:rsid w:val="00C25267"/>
    <w:rsid w:val="00C269F3"/>
    <w:rsid w:val="00C316A0"/>
    <w:rsid w:val="00C31961"/>
    <w:rsid w:val="00C40134"/>
    <w:rsid w:val="00C40BF3"/>
    <w:rsid w:val="00C41A0A"/>
    <w:rsid w:val="00C45088"/>
    <w:rsid w:val="00C46D14"/>
    <w:rsid w:val="00C472CD"/>
    <w:rsid w:val="00C538D6"/>
    <w:rsid w:val="00C54D65"/>
    <w:rsid w:val="00C575E5"/>
    <w:rsid w:val="00C577C3"/>
    <w:rsid w:val="00C61FE9"/>
    <w:rsid w:val="00C620A1"/>
    <w:rsid w:val="00C769E1"/>
    <w:rsid w:val="00C8397F"/>
    <w:rsid w:val="00C83C5F"/>
    <w:rsid w:val="00C866C0"/>
    <w:rsid w:val="00C87624"/>
    <w:rsid w:val="00C9014D"/>
    <w:rsid w:val="00C92E87"/>
    <w:rsid w:val="00C946D2"/>
    <w:rsid w:val="00C967FE"/>
    <w:rsid w:val="00CA0D46"/>
    <w:rsid w:val="00CA0D66"/>
    <w:rsid w:val="00CA3EA4"/>
    <w:rsid w:val="00CA51FA"/>
    <w:rsid w:val="00CA63A5"/>
    <w:rsid w:val="00CA68F3"/>
    <w:rsid w:val="00CB13D7"/>
    <w:rsid w:val="00CB224B"/>
    <w:rsid w:val="00CB2BDD"/>
    <w:rsid w:val="00CB4783"/>
    <w:rsid w:val="00CB5896"/>
    <w:rsid w:val="00CB5E81"/>
    <w:rsid w:val="00CB740C"/>
    <w:rsid w:val="00CC0B09"/>
    <w:rsid w:val="00CC2D98"/>
    <w:rsid w:val="00CC435E"/>
    <w:rsid w:val="00CC53BF"/>
    <w:rsid w:val="00CC55C1"/>
    <w:rsid w:val="00CC5DFC"/>
    <w:rsid w:val="00CC779E"/>
    <w:rsid w:val="00CD5105"/>
    <w:rsid w:val="00CD5EFE"/>
    <w:rsid w:val="00CE0971"/>
    <w:rsid w:val="00CE22F4"/>
    <w:rsid w:val="00CE5A6B"/>
    <w:rsid w:val="00CF00A0"/>
    <w:rsid w:val="00CF0B4B"/>
    <w:rsid w:val="00CF190F"/>
    <w:rsid w:val="00CF4000"/>
    <w:rsid w:val="00D059A7"/>
    <w:rsid w:val="00D06F2F"/>
    <w:rsid w:val="00D127A8"/>
    <w:rsid w:val="00D12DA1"/>
    <w:rsid w:val="00D16ACE"/>
    <w:rsid w:val="00D17C30"/>
    <w:rsid w:val="00D247CE"/>
    <w:rsid w:val="00D30545"/>
    <w:rsid w:val="00D32115"/>
    <w:rsid w:val="00D3365A"/>
    <w:rsid w:val="00D368CB"/>
    <w:rsid w:val="00D370A0"/>
    <w:rsid w:val="00D40D9A"/>
    <w:rsid w:val="00D42F04"/>
    <w:rsid w:val="00D5059E"/>
    <w:rsid w:val="00D50B6A"/>
    <w:rsid w:val="00D52271"/>
    <w:rsid w:val="00D52D7D"/>
    <w:rsid w:val="00D548CB"/>
    <w:rsid w:val="00D54B4E"/>
    <w:rsid w:val="00D574D3"/>
    <w:rsid w:val="00D6130D"/>
    <w:rsid w:val="00D63764"/>
    <w:rsid w:val="00D70FDC"/>
    <w:rsid w:val="00D72289"/>
    <w:rsid w:val="00D738C3"/>
    <w:rsid w:val="00D773D8"/>
    <w:rsid w:val="00D83970"/>
    <w:rsid w:val="00D90D71"/>
    <w:rsid w:val="00D91E20"/>
    <w:rsid w:val="00D93FCC"/>
    <w:rsid w:val="00D94C13"/>
    <w:rsid w:val="00DA2E64"/>
    <w:rsid w:val="00DA6D0F"/>
    <w:rsid w:val="00DA754D"/>
    <w:rsid w:val="00DB0142"/>
    <w:rsid w:val="00DB50D8"/>
    <w:rsid w:val="00DB58ED"/>
    <w:rsid w:val="00DB67EC"/>
    <w:rsid w:val="00DC2565"/>
    <w:rsid w:val="00DC42E2"/>
    <w:rsid w:val="00DC50E7"/>
    <w:rsid w:val="00DD0E8C"/>
    <w:rsid w:val="00DD3ED7"/>
    <w:rsid w:val="00DD5476"/>
    <w:rsid w:val="00DD5A53"/>
    <w:rsid w:val="00DD6BBE"/>
    <w:rsid w:val="00DD6FDB"/>
    <w:rsid w:val="00DD73CB"/>
    <w:rsid w:val="00DD7C99"/>
    <w:rsid w:val="00DE127B"/>
    <w:rsid w:val="00DE472F"/>
    <w:rsid w:val="00E00B76"/>
    <w:rsid w:val="00E05A32"/>
    <w:rsid w:val="00E07728"/>
    <w:rsid w:val="00E101B7"/>
    <w:rsid w:val="00E13CCC"/>
    <w:rsid w:val="00E143AA"/>
    <w:rsid w:val="00E15E59"/>
    <w:rsid w:val="00E1735D"/>
    <w:rsid w:val="00E218FF"/>
    <w:rsid w:val="00E23041"/>
    <w:rsid w:val="00E243D4"/>
    <w:rsid w:val="00E278C2"/>
    <w:rsid w:val="00E3058D"/>
    <w:rsid w:val="00E31240"/>
    <w:rsid w:val="00E35705"/>
    <w:rsid w:val="00E427E4"/>
    <w:rsid w:val="00E43A50"/>
    <w:rsid w:val="00E45B20"/>
    <w:rsid w:val="00E509C6"/>
    <w:rsid w:val="00E52E7D"/>
    <w:rsid w:val="00E5433A"/>
    <w:rsid w:val="00E55C11"/>
    <w:rsid w:val="00E65B70"/>
    <w:rsid w:val="00E65D83"/>
    <w:rsid w:val="00E72F1B"/>
    <w:rsid w:val="00E74BD8"/>
    <w:rsid w:val="00E76F25"/>
    <w:rsid w:val="00E77399"/>
    <w:rsid w:val="00E815EA"/>
    <w:rsid w:val="00E84025"/>
    <w:rsid w:val="00E84AFB"/>
    <w:rsid w:val="00E85509"/>
    <w:rsid w:val="00E855D1"/>
    <w:rsid w:val="00E90999"/>
    <w:rsid w:val="00E91374"/>
    <w:rsid w:val="00E91974"/>
    <w:rsid w:val="00E91AFA"/>
    <w:rsid w:val="00E92348"/>
    <w:rsid w:val="00E935E3"/>
    <w:rsid w:val="00E94923"/>
    <w:rsid w:val="00E96EC9"/>
    <w:rsid w:val="00EA3F21"/>
    <w:rsid w:val="00EA4B46"/>
    <w:rsid w:val="00EA540E"/>
    <w:rsid w:val="00EA6AD6"/>
    <w:rsid w:val="00EC561C"/>
    <w:rsid w:val="00EC604F"/>
    <w:rsid w:val="00EC742D"/>
    <w:rsid w:val="00ED304B"/>
    <w:rsid w:val="00ED372C"/>
    <w:rsid w:val="00ED38D4"/>
    <w:rsid w:val="00ED40FD"/>
    <w:rsid w:val="00ED42C6"/>
    <w:rsid w:val="00ED4469"/>
    <w:rsid w:val="00ED560C"/>
    <w:rsid w:val="00ED6603"/>
    <w:rsid w:val="00ED6FBE"/>
    <w:rsid w:val="00ED7A76"/>
    <w:rsid w:val="00EE28EF"/>
    <w:rsid w:val="00EE3B48"/>
    <w:rsid w:val="00EE44EF"/>
    <w:rsid w:val="00EE45E5"/>
    <w:rsid w:val="00EE617F"/>
    <w:rsid w:val="00EE6A50"/>
    <w:rsid w:val="00EE7305"/>
    <w:rsid w:val="00EE7CA0"/>
    <w:rsid w:val="00EF3901"/>
    <w:rsid w:val="00EF6C72"/>
    <w:rsid w:val="00F01B36"/>
    <w:rsid w:val="00F02636"/>
    <w:rsid w:val="00F0577E"/>
    <w:rsid w:val="00F06373"/>
    <w:rsid w:val="00F06E23"/>
    <w:rsid w:val="00F11BEF"/>
    <w:rsid w:val="00F12870"/>
    <w:rsid w:val="00F1401A"/>
    <w:rsid w:val="00F14FC7"/>
    <w:rsid w:val="00F16E17"/>
    <w:rsid w:val="00F213A5"/>
    <w:rsid w:val="00F21615"/>
    <w:rsid w:val="00F22309"/>
    <w:rsid w:val="00F2633E"/>
    <w:rsid w:val="00F26B54"/>
    <w:rsid w:val="00F2729A"/>
    <w:rsid w:val="00F278D0"/>
    <w:rsid w:val="00F338F8"/>
    <w:rsid w:val="00F3584D"/>
    <w:rsid w:val="00F4099C"/>
    <w:rsid w:val="00F4218E"/>
    <w:rsid w:val="00F4483E"/>
    <w:rsid w:val="00F44BCF"/>
    <w:rsid w:val="00F45D7D"/>
    <w:rsid w:val="00F52887"/>
    <w:rsid w:val="00F54B7B"/>
    <w:rsid w:val="00F55C4B"/>
    <w:rsid w:val="00F570EE"/>
    <w:rsid w:val="00F579D7"/>
    <w:rsid w:val="00F60865"/>
    <w:rsid w:val="00F65FBB"/>
    <w:rsid w:val="00F6665C"/>
    <w:rsid w:val="00F70198"/>
    <w:rsid w:val="00F712FB"/>
    <w:rsid w:val="00F71A26"/>
    <w:rsid w:val="00F74B1F"/>
    <w:rsid w:val="00F76B57"/>
    <w:rsid w:val="00F77677"/>
    <w:rsid w:val="00F815CE"/>
    <w:rsid w:val="00F823FA"/>
    <w:rsid w:val="00F830E0"/>
    <w:rsid w:val="00F83AF1"/>
    <w:rsid w:val="00F83EB0"/>
    <w:rsid w:val="00F843E3"/>
    <w:rsid w:val="00F86578"/>
    <w:rsid w:val="00F865AF"/>
    <w:rsid w:val="00F86A95"/>
    <w:rsid w:val="00F93698"/>
    <w:rsid w:val="00F94198"/>
    <w:rsid w:val="00F95666"/>
    <w:rsid w:val="00FA718B"/>
    <w:rsid w:val="00FA7B71"/>
    <w:rsid w:val="00FB0B54"/>
    <w:rsid w:val="00FB2A6A"/>
    <w:rsid w:val="00FB42D9"/>
    <w:rsid w:val="00FC2768"/>
    <w:rsid w:val="00FC2E3F"/>
    <w:rsid w:val="00FC3179"/>
    <w:rsid w:val="00FC3F01"/>
    <w:rsid w:val="00FC4696"/>
    <w:rsid w:val="00FC64E5"/>
    <w:rsid w:val="00FC66CB"/>
    <w:rsid w:val="00FC6741"/>
    <w:rsid w:val="00FC753E"/>
    <w:rsid w:val="00FD0852"/>
    <w:rsid w:val="00FD2570"/>
    <w:rsid w:val="00FD54C0"/>
    <w:rsid w:val="00FD69A0"/>
    <w:rsid w:val="00FE1489"/>
    <w:rsid w:val="00FE2E0C"/>
    <w:rsid w:val="00FE3839"/>
    <w:rsid w:val="00FE475C"/>
    <w:rsid w:val="00FF0EC5"/>
    <w:rsid w:val="00FF2C8A"/>
    <w:rsid w:val="00FF34F9"/>
    <w:rsid w:val="00FF3C30"/>
    <w:rsid w:val="00FF5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8C3B"/>
  <w15:docId w15:val="{8EFDC3E4-C545-4DFA-B84B-A524DD16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D7D"/>
    <w:pPr>
      <w:keepNext/>
      <w:keepLines/>
      <w:pBdr>
        <w:bottom w:val="single" w:sz="4" w:space="1" w:color="auto"/>
      </w:pBdr>
      <w:spacing w:before="40" w:after="0" w:line="276" w:lineRule="auto"/>
      <w:jc w:val="center"/>
      <w:outlineLvl w:val="1"/>
    </w:pPr>
    <w:rPr>
      <w:rFonts w:asciiTheme="majorHAnsi" w:eastAsiaTheme="majorEastAsia" w:hAnsiTheme="majorHAnsi" w:cstheme="majorBidi"/>
      <w:b/>
      <w:color w:val="2F5496" w:themeColor="accent1" w:themeShade="BF"/>
      <w:sz w:val="32"/>
      <w:szCs w:val="28"/>
      <w:lang w:bidi="ar-SA"/>
    </w:rPr>
  </w:style>
  <w:style w:type="paragraph" w:styleId="Heading3">
    <w:name w:val="heading 3"/>
    <w:basedOn w:val="Normal"/>
    <w:next w:val="Normal"/>
    <w:link w:val="Heading3Char"/>
    <w:uiPriority w:val="9"/>
    <w:semiHidden/>
    <w:unhideWhenUsed/>
    <w:qFormat/>
    <w:rsid w:val="002A1D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119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F2B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D7D"/>
    <w:rPr>
      <w:rFonts w:asciiTheme="majorHAnsi" w:eastAsiaTheme="majorEastAsia" w:hAnsiTheme="majorHAnsi" w:cstheme="majorBidi"/>
      <w:b/>
      <w:color w:val="2F5496" w:themeColor="accent1" w:themeShade="BF"/>
      <w:sz w:val="32"/>
      <w:szCs w:val="28"/>
      <w:lang w:bidi="ar-SA"/>
    </w:rPr>
  </w:style>
  <w:style w:type="character" w:styleId="Hyperlink">
    <w:name w:val="Hyperlink"/>
    <w:basedOn w:val="DefaultParagraphFont"/>
    <w:uiPriority w:val="99"/>
    <w:unhideWhenUsed/>
    <w:rsid w:val="00D52D7D"/>
    <w:rPr>
      <w:color w:val="0563C1" w:themeColor="hyperlink"/>
      <w:u w:val="single"/>
    </w:rPr>
  </w:style>
  <w:style w:type="table" w:styleId="TableGrid">
    <w:name w:val="Table Grid"/>
    <w:basedOn w:val="TableNormal"/>
    <w:uiPriority w:val="59"/>
    <w:rsid w:val="00D52D7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D7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52D7D"/>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D52D7D"/>
    <w:rPr>
      <w:sz w:val="20"/>
      <w:szCs w:val="20"/>
      <w:lang w:bidi="ar-SA"/>
    </w:rPr>
  </w:style>
  <w:style w:type="character" w:styleId="FootnoteReference">
    <w:name w:val="footnote reference"/>
    <w:basedOn w:val="DefaultParagraphFont"/>
    <w:uiPriority w:val="99"/>
    <w:semiHidden/>
    <w:unhideWhenUsed/>
    <w:rsid w:val="00D52D7D"/>
    <w:rPr>
      <w:vertAlign w:val="superscript"/>
    </w:rPr>
  </w:style>
  <w:style w:type="character" w:styleId="UnresolvedMention">
    <w:name w:val="Unresolved Mention"/>
    <w:basedOn w:val="DefaultParagraphFont"/>
    <w:uiPriority w:val="99"/>
    <w:semiHidden/>
    <w:unhideWhenUsed/>
    <w:rsid w:val="00E72F1B"/>
    <w:rPr>
      <w:color w:val="605E5C"/>
      <w:shd w:val="clear" w:color="auto" w:fill="E1DFDD"/>
    </w:rPr>
  </w:style>
  <w:style w:type="character" w:styleId="Emphasis">
    <w:name w:val="Emphasis"/>
    <w:basedOn w:val="DefaultParagraphFont"/>
    <w:uiPriority w:val="20"/>
    <w:qFormat/>
    <w:rsid w:val="007E640C"/>
    <w:rPr>
      <w:i/>
      <w:iCs/>
    </w:rPr>
  </w:style>
  <w:style w:type="character" w:customStyle="1" w:styleId="Heading1Char">
    <w:name w:val="Heading 1 Char"/>
    <w:basedOn w:val="DefaultParagraphFont"/>
    <w:link w:val="Heading1"/>
    <w:uiPriority w:val="9"/>
    <w:rsid w:val="00590F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A1D0C"/>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41196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D7209"/>
    <w:pPr>
      <w:ind w:left="720"/>
      <w:contextualSpacing/>
    </w:pPr>
  </w:style>
  <w:style w:type="paragraph" w:styleId="Header">
    <w:name w:val="header"/>
    <w:basedOn w:val="Normal"/>
    <w:link w:val="HeaderChar"/>
    <w:uiPriority w:val="99"/>
    <w:unhideWhenUsed/>
    <w:rsid w:val="0079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7C"/>
  </w:style>
  <w:style w:type="paragraph" w:styleId="Footer">
    <w:name w:val="footer"/>
    <w:basedOn w:val="Normal"/>
    <w:link w:val="FooterChar"/>
    <w:uiPriority w:val="99"/>
    <w:unhideWhenUsed/>
    <w:rsid w:val="0079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7C"/>
  </w:style>
  <w:style w:type="character" w:customStyle="1" w:styleId="apple-converted-space">
    <w:name w:val="apple-converted-space"/>
    <w:basedOn w:val="DefaultParagraphFont"/>
    <w:rsid w:val="004A3197"/>
  </w:style>
  <w:style w:type="character" w:styleId="Strong">
    <w:name w:val="Strong"/>
    <w:basedOn w:val="DefaultParagraphFont"/>
    <w:uiPriority w:val="22"/>
    <w:qFormat/>
    <w:rsid w:val="004A3197"/>
    <w:rPr>
      <w:b/>
      <w:bCs/>
    </w:rPr>
  </w:style>
  <w:style w:type="paragraph" w:styleId="NormalWeb">
    <w:name w:val="Normal (Web)"/>
    <w:basedOn w:val="Normal"/>
    <w:uiPriority w:val="99"/>
    <w:semiHidden/>
    <w:unhideWhenUsed/>
    <w:rsid w:val="0035366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1F88"/>
    <w:rPr>
      <w:color w:val="954F72" w:themeColor="followedHyperlink"/>
      <w:u w:val="single"/>
    </w:rPr>
  </w:style>
  <w:style w:type="character" w:customStyle="1" w:styleId="Heading6Char">
    <w:name w:val="Heading 6 Char"/>
    <w:basedOn w:val="DefaultParagraphFont"/>
    <w:link w:val="Heading6"/>
    <w:uiPriority w:val="9"/>
    <w:semiHidden/>
    <w:rsid w:val="000F2B11"/>
    <w:rPr>
      <w:rFonts w:asciiTheme="majorHAnsi" w:eastAsiaTheme="majorEastAsia" w:hAnsiTheme="majorHAnsi" w:cstheme="majorBidi"/>
      <w:color w:val="1F3763" w:themeColor="accent1" w:themeShade="7F"/>
    </w:rPr>
  </w:style>
  <w:style w:type="character" w:customStyle="1" w:styleId="lrzxr">
    <w:name w:val="lrzxr"/>
    <w:basedOn w:val="DefaultParagraphFont"/>
    <w:rsid w:val="00FB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1412">
      <w:bodyDiv w:val="1"/>
      <w:marLeft w:val="0"/>
      <w:marRight w:val="0"/>
      <w:marTop w:val="0"/>
      <w:marBottom w:val="0"/>
      <w:divBdr>
        <w:top w:val="none" w:sz="0" w:space="0" w:color="auto"/>
        <w:left w:val="none" w:sz="0" w:space="0" w:color="auto"/>
        <w:bottom w:val="none" w:sz="0" w:space="0" w:color="auto"/>
        <w:right w:val="none" w:sz="0" w:space="0" w:color="auto"/>
      </w:divBdr>
    </w:div>
    <w:div w:id="168060009">
      <w:bodyDiv w:val="1"/>
      <w:marLeft w:val="0"/>
      <w:marRight w:val="0"/>
      <w:marTop w:val="0"/>
      <w:marBottom w:val="0"/>
      <w:divBdr>
        <w:top w:val="none" w:sz="0" w:space="0" w:color="auto"/>
        <w:left w:val="none" w:sz="0" w:space="0" w:color="auto"/>
        <w:bottom w:val="none" w:sz="0" w:space="0" w:color="auto"/>
        <w:right w:val="none" w:sz="0" w:space="0" w:color="auto"/>
      </w:divBdr>
      <w:divsChild>
        <w:div w:id="336538263">
          <w:marLeft w:val="0"/>
          <w:marRight w:val="0"/>
          <w:marTop w:val="0"/>
          <w:marBottom w:val="0"/>
          <w:divBdr>
            <w:top w:val="none" w:sz="0" w:space="0" w:color="auto"/>
            <w:left w:val="none" w:sz="0" w:space="0" w:color="auto"/>
            <w:bottom w:val="none" w:sz="0" w:space="0" w:color="auto"/>
            <w:right w:val="none" w:sz="0" w:space="0" w:color="auto"/>
          </w:divBdr>
          <w:divsChild>
            <w:div w:id="1648239088">
              <w:marLeft w:val="0"/>
              <w:marRight w:val="0"/>
              <w:marTop w:val="0"/>
              <w:marBottom w:val="0"/>
              <w:divBdr>
                <w:top w:val="none" w:sz="0" w:space="0" w:color="auto"/>
                <w:left w:val="none" w:sz="0" w:space="0" w:color="auto"/>
                <w:bottom w:val="none" w:sz="0" w:space="0" w:color="auto"/>
                <w:right w:val="none" w:sz="0" w:space="0" w:color="auto"/>
              </w:divBdr>
            </w:div>
          </w:divsChild>
        </w:div>
        <w:div w:id="2097970668">
          <w:marLeft w:val="0"/>
          <w:marRight w:val="0"/>
          <w:marTop w:val="0"/>
          <w:marBottom w:val="0"/>
          <w:divBdr>
            <w:top w:val="none" w:sz="0" w:space="0" w:color="auto"/>
            <w:left w:val="none" w:sz="0" w:space="0" w:color="auto"/>
            <w:bottom w:val="none" w:sz="0" w:space="0" w:color="auto"/>
            <w:right w:val="none" w:sz="0" w:space="0" w:color="auto"/>
          </w:divBdr>
        </w:div>
      </w:divsChild>
    </w:div>
    <w:div w:id="179316167">
      <w:bodyDiv w:val="1"/>
      <w:marLeft w:val="0"/>
      <w:marRight w:val="0"/>
      <w:marTop w:val="0"/>
      <w:marBottom w:val="0"/>
      <w:divBdr>
        <w:top w:val="none" w:sz="0" w:space="0" w:color="auto"/>
        <w:left w:val="none" w:sz="0" w:space="0" w:color="auto"/>
        <w:bottom w:val="none" w:sz="0" w:space="0" w:color="auto"/>
        <w:right w:val="none" w:sz="0" w:space="0" w:color="auto"/>
      </w:divBdr>
      <w:divsChild>
        <w:div w:id="355615966">
          <w:marLeft w:val="0"/>
          <w:marRight w:val="0"/>
          <w:marTop w:val="0"/>
          <w:marBottom w:val="0"/>
          <w:divBdr>
            <w:top w:val="none" w:sz="0" w:space="0" w:color="auto"/>
            <w:left w:val="none" w:sz="0" w:space="0" w:color="auto"/>
            <w:bottom w:val="none" w:sz="0" w:space="0" w:color="auto"/>
            <w:right w:val="none" w:sz="0" w:space="0" w:color="auto"/>
          </w:divBdr>
          <w:divsChild>
            <w:div w:id="681471675">
              <w:marLeft w:val="0"/>
              <w:marRight w:val="0"/>
              <w:marTop w:val="0"/>
              <w:marBottom w:val="0"/>
              <w:divBdr>
                <w:top w:val="none" w:sz="0" w:space="0" w:color="auto"/>
                <w:left w:val="none" w:sz="0" w:space="0" w:color="auto"/>
                <w:bottom w:val="none" w:sz="0" w:space="0" w:color="auto"/>
                <w:right w:val="none" w:sz="0" w:space="0" w:color="auto"/>
              </w:divBdr>
              <w:divsChild>
                <w:div w:id="6863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9524">
      <w:bodyDiv w:val="1"/>
      <w:marLeft w:val="0"/>
      <w:marRight w:val="0"/>
      <w:marTop w:val="0"/>
      <w:marBottom w:val="0"/>
      <w:divBdr>
        <w:top w:val="none" w:sz="0" w:space="0" w:color="auto"/>
        <w:left w:val="none" w:sz="0" w:space="0" w:color="auto"/>
        <w:bottom w:val="none" w:sz="0" w:space="0" w:color="auto"/>
        <w:right w:val="none" w:sz="0" w:space="0" w:color="auto"/>
      </w:divBdr>
    </w:div>
    <w:div w:id="195168507">
      <w:bodyDiv w:val="1"/>
      <w:marLeft w:val="0"/>
      <w:marRight w:val="0"/>
      <w:marTop w:val="0"/>
      <w:marBottom w:val="0"/>
      <w:divBdr>
        <w:top w:val="none" w:sz="0" w:space="0" w:color="auto"/>
        <w:left w:val="none" w:sz="0" w:space="0" w:color="auto"/>
        <w:bottom w:val="none" w:sz="0" w:space="0" w:color="auto"/>
        <w:right w:val="none" w:sz="0" w:space="0" w:color="auto"/>
      </w:divBdr>
    </w:div>
    <w:div w:id="223028994">
      <w:bodyDiv w:val="1"/>
      <w:marLeft w:val="0"/>
      <w:marRight w:val="0"/>
      <w:marTop w:val="0"/>
      <w:marBottom w:val="0"/>
      <w:divBdr>
        <w:top w:val="none" w:sz="0" w:space="0" w:color="auto"/>
        <w:left w:val="none" w:sz="0" w:space="0" w:color="auto"/>
        <w:bottom w:val="none" w:sz="0" w:space="0" w:color="auto"/>
        <w:right w:val="none" w:sz="0" w:space="0" w:color="auto"/>
      </w:divBdr>
      <w:divsChild>
        <w:div w:id="971712764">
          <w:marLeft w:val="0"/>
          <w:marRight w:val="0"/>
          <w:marTop w:val="0"/>
          <w:marBottom w:val="0"/>
          <w:divBdr>
            <w:top w:val="none" w:sz="0" w:space="0" w:color="auto"/>
            <w:left w:val="none" w:sz="0" w:space="0" w:color="auto"/>
            <w:bottom w:val="none" w:sz="0" w:space="0" w:color="auto"/>
            <w:right w:val="none" w:sz="0" w:space="0" w:color="auto"/>
          </w:divBdr>
          <w:divsChild>
            <w:div w:id="165051482">
              <w:marLeft w:val="0"/>
              <w:marRight w:val="0"/>
              <w:marTop w:val="0"/>
              <w:marBottom w:val="0"/>
              <w:divBdr>
                <w:top w:val="none" w:sz="0" w:space="0" w:color="auto"/>
                <w:left w:val="none" w:sz="0" w:space="0" w:color="auto"/>
                <w:bottom w:val="none" w:sz="0" w:space="0" w:color="auto"/>
                <w:right w:val="none" w:sz="0" w:space="0" w:color="auto"/>
              </w:divBdr>
              <w:divsChild>
                <w:div w:id="1537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5065">
          <w:marLeft w:val="0"/>
          <w:marRight w:val="0"/>
          <w:marTop w:val="0"/>
          <w:marBottom w:val="0"/>
          <w:divBdr>
            <w:top w:val="none" w:sz="0" w:space="0" w:color="auto"/>
            <w:left w:val="none" w:sz="0" w:space="0" w:color="auto"/>
            <w:bottom w:val="none" w:sz="0" w:space="0" w:color="auto"/>
            <w:right w:val="none" w:sz="0" w:space="0" w:color="auto"/>
          </w:divBdr>
          <w:divsChild>
            <w:div w:id="1402602205">
              <w:marLeft w:val="0"/>
              <w:marRight w:val="0"/>
              <w:marTop w:val="0"/>
              <w:marBottom w:val="0"/>
              <w:divBdr>
                <w:top w:val="none" w:sz="0" w:space="0" w:color="auto"/>
                <w:left w:val="none" w:sz="0" w:space="0" w:color="auto"/>
                <w:bottom w:val="none" w:sz="0" w:space="0" w:color="auto"/>
                <w:right w:val="none" w:sz="0" w:space="0" w:color="auto"/>
              </w:divBdr>
              <w:divsChild>
                <w:div w:id="1788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4739">
      <w:bodyDiv w:val="1"/>
      <w:marLeft w:val="0"/>
      <w:marRight w:val="0"/>
      <w:marTop w:val="0"/>
      <w:marBottom w:val="0"/>
      <w:divBdr>
        <w:top w:val="none" w:sz="0" w:space="0" w:color="auto"/>
        <w:left w:val="none" w:sz="0" w:space="0" w:color="auto"/>
        <w:bottom w:val="none" w:sz="0" w:space="0" w:color="auto"/>
        <w:right w:val="none" w:sz="0" w:space="0" w:color="auto"/>
      </w:divBdr>
    </w:div>
    <w:div w:id="322587674">
      <w:bodyDiv w:val="1"/>
      <w:marLeft w:val="0"/>
      <w:marRight w:val="0"/>
      <w:marTop w:val="0"/>
      <w:marBottom w:val="0"/>
      <w:divBdr>
        <w:top w:val="none" w:sz="0" w:space="0" w:color="auto"/>
        <w:left w:val="none" w:sz="0" w:space="0" w:color="auto"/>
        <w:bottom w:val="none" w:sz="0" w:space="0" w:color="auto"/>
        <w:right w:val="none" w:sz="0" w:space="0" w:color="auto"/>
      </w:divBdr>
      <w:divsChild>
        <w:div w:id="769668007">
          <w:marLeft w:val="360"/>
          <w:marRight w:val="0"/>
          <w:marTop w:val="200"/>
          <w:marBottom w:val="0"/>
          <w:divBdr>
            <w:top w:val="none" w:sz="0" w:space="0" w:color="auto"/>
            <w:left w:val="none" w:sz="0" w:space="0" w:color="auto"/>
            <w:bottom w:val="none" w:sz="0" w:space="0" w:color="auto"/>
            <w:right w:val="none" w:sz="0" w:space="0" w:color="auto"/>
          </w:divBdr>
        </w:div>
      </w:divsChild>
    </w:div>
    <w:div w:id="336688300">
      <w:bodyDiv w:val="1"/>
      <w:marLeft w:val="0"/>
      <w:marRight w:val="0"/>
      <w:marTop w:val="0"/>
      <w:marBottom w:val="0"/>
      <w:divBdr>
        <w:top w:val="none" w:sz="0" w:space="0" w:color="auto"/>
        <w:left w:val="none" w:sz="0" w:space="0" w:color="auto"/>
        <w:bottom w:val="none" w:sz="0" w:space="0" w:color="auto"/>
        <w:right w:val="none" w:sz="0" w:space="0" w:color="auto"/>
      </w:divBdr>
      <w:divsChild>
        <w:div w:id="1030106783">
          <w:marLeft w:val="0"/>
          <w:marRight w:val="0"/>
          <w:marTop w:val="0"/>
          <w:marBottom w:val="0"/>
          <w:divBdr>
            <w:top w:val="none" w:sz="0" w:space="0" w:color="auto"/>
            <w:left w:val="none" w:sz="0" w:space="0" w:color="auto"/>
            <w:bottom w:val="none" w:sz="0" w:space="0" w:color="auto"/>
            <w:right w:val="none" w:sz="0" w:space="0" w:color="auto"/>
          </w:divBdr>
        </w:div>
      </w:divsChild>
    </w:div>
    <w:div w:id="371659792">
      <w:bodyDiv w:val="1"/>
      <w:marLeft w:val="0"/>
      <w:marRight w:val="0"/>
      <w:marTop w:val="0"/>
      <w:marBottom w:val="0"/>
      <w:divBdr>
        <w:top w:val="none" w:sz="0" w:space="0" w:color="auto"/>
        <w:left w:val="none" w:sz="0" w:space="0" w:color="auto"/>
        <w:bottom w:val="none" w:sz="0" w:space="0" w:color="auto"/>
        <w:right w:val="none" w:sz="0" w:space="0" w:color="auto"/>
      </w:divBdr>
    </w:div>
    <w:div w:id="371805750">
      <w:bodyDiv w:val="1"/>
      <w:marLeft w:val="0"/>
      <w:marRight w:val="0"/>
      <w:marTop w:val="0"/>
      <w:marBottom w:val="0"/>
      <w:divBdr>
        <w:top w:val="none" w:sz="0" w:space="0" w:color="auto"/>
        <w:left w:val="none" w:sz="0" w:space="0" w:color="auto"/>
        <w:bottom w:val="none" w:sz="0" w:space="0" w:color="auto"/>
        <w:right w:val="none" w:sz="0" w:space="0" w:color="auto"/>
      </w:divBdr>
      <w:divsChild>
        <w:div w:id="483355793">
          <w:marLeft w:val="0"/>
          <w:marRight w:val="0"/>
          <w:marTop w:val="0"/>
          <w:marBottom w:val="0"/>
          <w:divBdr>
            <w:top w:val="none" w:sz="0" w:space="0" w:color="auto"/>
            <w:left w:val="none" w:sz="0" w:space="0" w:color="auto"/>
            <w:bottom w:val="none" w:sz="0" w:space="0" w:color="auto"/>
            <w:right w:val="none" w:sz="0" w:space="0" w:color="auto"/>
          </w:divBdr>
          <w:divsChild>
            <w:div w:id="2029453553">
              <w:marLeft w:val="0"/>
              <w:marRight w:val="0"/>
              <w:marTop w:val="0"/>
              <w:marBottom w:val="0"/>
              <w:divBdr>
                <w:top w:val="none" w:sz="0" w:space="0" w:color="auto"/>
                <w:left w:val="none" w:sz="0" w:space="0" w:color="auto"/>
                <w:bottom w:val="none" w:sz="0" w:space="0" w:color="auto"/>
                <w:right w:val="none" w:sz="0" w:space="0" w:color="auto"/>
              </w:divBdr>
              <w:divsChild>
                <w:div w:id="1009455031">
                  <w:marLeft w:val="0"/>
                  <w:marRight w:val="0"/>
                  <w:marTop w:val="0"/>
                  <w:marBottom w:val="0"/>
                  <w:divBdr>
                    <w:top w:val="none" w:sz="0" w:space="0" w:color="auto"/>
                    <w:left w:val="none" w:sz="0" w:space="0" w:color="auto"/>
                    <w:bottom w:val="none" w:sz="0" w:space="0" w:color="auto"/>
                    <w:right w:val="none" w:sz="0" w:space="0" w:color="auto"/>
                  </w:divBdr>
                  <w:divsChild>
                    <w:div w:id="947857949">
                      <w:marLeft w:val="0"/>
                      <w:marRight w:val="0"/>
                      <w:marTop w:val="0"/>
                      <w:marBottom w:val="0"/>
                      <w:divBdr>
                        <w:top w:val="none" w:sz="0" w:space="0" w:color="auto"/>
                        <w:left w:val="none" w:sz="0" w:space="0" w:color="auto"/>
                        <w:bottom w:val="none" w:sz="0" w:space="0" w:color="auto"/>
                        <w:right w:val="none" w:sz="0" w:space="0" w:color="auto"/>
                      </w:divBdr>
                      <w:divsChild>
                        <w:div w:id="389772144">
                          <w:marLeft w:val="0"/>
                          <w:marRight w:val="0"/>
                          <w:marTop w:val="0"/>
                          <w:marBottom w:val="0"/>
                          <w:divBdr>
                            <w:top w:val="none" w:sz="0" w:space="0" w:color="auto"/>
                            <w:left w:val="none" w:sz="0" w:space="0" w:color="auto"/>
                            <w:bottom w:val="none" w:sz="0" w:space="0" w:color="auto"/>
                            <w:right w:val="none" w:sz="0" w:space="0" w:color="auto"/>
                          </w:divBdr>
                          <w:divsChild>
                            <w:div w:id="12959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4559">
      <w:bodyDiv w:val="1"/>
      <w:marLeft w:val="0"/>
      <w:marRight w:val="0"/>
      <w:marTop w:val="0"/>
      <w:marBottom w:val="0"/>
      <w:divBdr>
        <w:top w:val="none" w:sz="0" w:space="0" w:color="auto"/>
        <w:left w:val="none" w:sz="0" w:space="0" w:color="auto"/>
        <w:bottom w:val="none" w:sz="0" w:space="0" w:color="auto"/>
        <w:right w:val="none" w:sz="0" w:space="0" w:color="auto"/>
      </w:divBdr>
    </w:div>
    <w:div w:id="405031339">
      <w:bodyDiv w:val="1"/>
      <w:marLeft w:val="0"/>
      <w:marRight w:val="0"/>
      <w:marTop w:val="0"/>
      <w:marBottom w:val="0"/>
      <w:divBdr>
        <w:top w:val="none" w:sz="0" w:space="0" w:color="auto"/>
        <w:left w:val="none" w:sz="0" w:space="0" w:color="auto"/>
        <w:bottom w:val="none" w:sz="0" w:space="0" w:color="auto"/>
        <w:right w:val="none" w:sz="0" w:space="0" w:color="auto"/>
      </w:divBdr>
      <w:divsChild>
        <w:div w:id="55864879">
          <w:marLeft w:val="0"/>
          <w:marRight w:val="0"/>
          <w:marTop w:val="0"/>
          <w:marBottom w:val="0"/>
          <w:divBdr>
            <w:top w:val="none" w:sz="0" w:space="0" w:color="auto"/>
            <w:left w:val="none" w:sz="0" w:space="0" w:color="auto"/>
            <w:bottom w:val="none" w:sz="0" w:space="0" w:color="auto"/>
            <w:right w:val="none" w:sz="0" w:space="0" w:color="auto"/>
          </w:divBdr>
        </w:div>
      </w:divsChild>
    </w:div>
    <w:div w:id="408769485">
      <w:bodyDiv w:val="1"/>
      <w:marLeft w:val="0"/>
      <w:marRight w:val="0"/>
      <w:marTop w:val="0"/>
      <w:marBottom w:val="0"/>
      <w:divBdr>
        <w:top w:val="none" w:sz="0" w:space="0" w:color="auto"/>
        <w:left w:val="none" w:sz="0" w:space="0" w:color="auto"/>
        <w:bottom w:val="none" w:sz="0" w:space="0" w:color="auto"/>
        <w:right w:val="none" w:sz="0" w:space="0" w:color="auto"/>
      </w:divBdr>
    </w:div>
    <w:div w:id="445007619">
      <w:bodyDiv w:val="1"/>
      <w:marLeft w:val="0"/>
      <w:marRight w:val="0"/>
      <w:marTop w:val="0"/>
      <w:marBottom w:val="0"/>
      <w:divBdr>
        <w:top w:val="none" w:sz="0" w:space="0" w:color="auto"/>
        <w:left w:val="none" w:sz="0" w:space="0" w:color="auto"/>
        <w:bottom w:val="none" w:sz="0" w:space="0" w:color="auto"/>
        <w:right w:val="none" w:sz="0" w:space="0" w:color="auto"/>
      </w:divBdr>
    </w:div>
    <w:div w:id="507714996">
      <w:bodyDiv w:val="1"/>
      <w:marLeft w:val="0"/>
      <w:marRight w:val="0"/>
      <w:marTop w:val="0"/>
      <w:marBottom w:val="0"/>
      <w:divBdr>
        <w:top w:val="none" w:sz="0" w:space="0" w:color="auto"/>
        <w:left w:val="none" w:sz="0" w:space="0" w:color="auto"/>
        <w:bottom w:val="none" w:sz="0" w:space="0" w:color="auto"/>
        <w:right w:val="none" w:sz="0" w:space="0" w:color="auto"/>
      </w:divBdr>
      <w:divsChild>
        <w:div w:id="2090495571">
          <w:marLeft w:val="360"/>
          <w:marRight w:val="0"/>
          <w:marTop w:val="200"/>
          <w:marBottom w:val="0"/>
          <w:divBdr>
            <w:top w:val="none" w:sz="0" w:space="0" w:color="auto"/>
            <w:left w:val="none" w:sz="0" w:space="0" w:color="auto"/>
            <w:bottom w:val="none" w:sz="0" w:space="0" w:color="auto"/>
            <w:right w:val="none" w:sz="0" w:space="0" w:color="auto"/>
          </w:divBdr>
        </w:div>
      </w:divsChild>
    </w:div>
    <w:div w:id="567304287">
      <w:bodyDiv w:val="1"/>
      <w:marLeft w:val="0"/>
      <w:marRight w:val="0"/>
      <w:marTop w:val="0"/>
      <w:marBottom w:val="0"/>
      <w:divBdr>
        <w:top w:val="none" w:sz="0" w:space="0" w:color="auto"/>
        <w:left w:val="none" w:sz="0" w:space="0" w:color="auto"/>
        <w:bottom w:val="none" w:sz="0" w:space="0" w:color="auto"/>
        <w:right w:val="none" w:sz="0" w:space="0" w:color="auto"/>
      </w:divBdr>
    </w:div>
    <w:div w:id="620109372">
      <w:bodyDiv w:val="1"/>
      <w:marLeft w:val="0"/>
      <w:marRight w:val="0"/>
      <w:marTop w:val="0"/>
      <w:marBottom w:val="0"/>
      <w:divBdr>
        <w:top w:val="none" w:sz="0" w:space="0" w:color="auto"/>
        <w:left w:val="none" w:sz="0" w:space="0" w:color="auto"/>
        <w:bottom w:val="none" w:sz="0" w:space="0" w:color="auto"/>
        <w:right w:val="none" w:sz="0" w:space="0" w:color="auto"/>
      </w:divBdr>
      <w:divsChild>
        <w:div w:id="204022952">
          <w:marLeft w:val="0"/>
          <w:marRight w:val="0"/>
          <w:marTop w:val="0"/>
          <w:marBottom w:val="0"/>
          <w:divBdr>
            <w:top w:val="none" w:sz="0" w:space="0" w:color="auto"/>
            <w:left w:val="none" w:sz="0" w:space="0" w:color="auto"/>
            <w:bottom w:val="none" w:sz="0" w:space="0" w:color="auto"/>
            <w:right w:val="none" w:sz="0" w:space="0" w:color="auto"/>
          </w:divBdr>
        </w:div>
        <w:div w:id="320739941">
          <w:marLeft w:val="0"/>
          <w:marRight w:val="0"/>
          <w:marTop w:val="0"/>
          <w:marBottom w:val="0"/>
          <w:divBdr>
            <w:top w:val="none" w:sz="0" w:space="0" w:color="auto"/>
            <w:left w:val="none" w:sz="0" w:space="0" w:color="auto"/>
            <w:bottom w:val="none" w:sz="0" w:space="0" w:color="auto"/>
            <w:right w:val="none" w:sz="0" w:space="0" w:color="auto"/>
          </w:divBdr>
        </w:div>
        <w:div w:id="1646932879">
          <w:marLeft w:val="0"/>
          <w:marRight w:val="0"/>
          <w:marTop w:val="0"/>
          <w:marBottom w:val="0"/>
          <w:divBdr>
            <w:top w:val="none" w:sz="0" w:space="0" w:color="auto"/>
            <w:left w:val="none" w:sz="0" w:space="0" w:color="auto"/>
            <w:bottom w:val="none" w:sz="0" w:space="0" w:color="auto"/>
            <w:right w:val="none" w:sz="0" w:space="0" w:color="auto"/>
          </w:divBdr>
        </w:div>
      </w:divsChild>
    </w:div>
    <w:div w:id="702439693">
      <w:bodyDiv w:val="1"/>
      <w:marLeft w:val="0"/>
      <w:marRight w:val="0"/>
      <w:marTop w:val="0"/>
      <w:marBottom w:val="0"/>
      <w:divBdr>
        <w:top w:val="none" w:sz="0" w:space="0" w:color="auto"/>
        <w:left w:val="none" w:sz="0" w:space="0" w:color="auto"/>
        <w:bottom w:val="none" w:sz="0" w:space="0" w:color="auto"/>
        <w:right w:val="none" w:sz="0" w:space="0" w:color="auto"/>
      </w:divBdr>
    </w:div>
    <w:div w:id="727581186">
      <w:bodyDiv w:val="1"/>
      <w:marLeft w:val="0"/>
      <w:marRight w:val="0"/>
      <w:marTop w:val="0"/>
      <w:marBottom w:val="0"/>
      <w:divBdr>
        <w:top w:val="none" w:sz="0" w:space="0" w:color="auto"/>
        <w:left w:val="none" w:sz="0" w:space="0" w:color="auto"/>
        <w:bottom w:val="none" w:sz="0" w:space="0" w:color="auto"/>
        <w:right w:val="none" w:sz="0" w:space="0" w:color="auto"/>
      </w:divBdr>
    </w:div>
    <w:div w:id="750852852">
      <w:bodyDiv w:val="1"/>
      <w:marLeft w:val="0"/>
      <w:marRight w:val="0"/>
      <w:marTop w:val="0"/>
      <w:marBottom w:val="0"/>
      <w:divBdr>
        <w:top w:val="none" w:sz="0" w:space="0" w:color="auto"/>
        <w:left w:val="none" w:sz="0" w:space="0" w:color="auto"/>
        <w:bottom w:val="none" w:sz="0" w:space="0" w:color="auto"/>
        <w:right w:val="none" w:sz="0" w:space="0" w:color="auto"/>
      </w:divBdr>
    </w:div>
    <w:div w:id="788595814">
      <w:bodyDiv w:val="1"/>
      <w:marLeft w:val="0"/>
      <w:marRight w:val="0"/>
      <w:marTop w:val="0"/>
      <w:marBottom w:val="0"/>
      <w:divBdr>
        <w:top w:val="none" w:sz="0" w:space="0" w:color="auto"/>
        <w:left w:val="none" w:sz="0" w:space="0" w:color="auto"/>
        <w:bottom w:val="none" w:sz="0" w:space="0" w:color="auto"/>
        <w:right w:val="none" w:sz="0" w:space="0" w:color="auto"/>
      </w:divBdr>
    </w:div>
    <w:div w:id="790900786">
      <w:bodyDiv w:val="1"/>
      <w:marLeft w:val="0"/>
      <w:marRight w:val="0"/>
      <w:marTop w:val="0"/>
      <w:marBottom w:val="0"/>
      <w:divBdr>
        <w:top w:val="none" w:sz="0" w:space="0" w:color="auto"/>
        <w:left w:val="none" w:sz="0" w:space="0" w:color="auto"/>
        <w:bottom w:val="none" w:sz="0" w:space="0" w:color="auto"/>
        <w:right w:val="none" w:sz="0" w:space="0" w:color="auto"/>
      </w:divBdr>
    </w:div>
    <w:div w:id="870999695">
      <w:bodyDiv w:val="1"/>
      <w:marLeft w:val="0"/>
      <w:marRight w:val="0"/>
      <w:marTop w:val="0"/>
      <w:marBottom w:val="0"/>
      <w:divBdr>
        <w:top w:val="none" w:sz="0" w:space="0" w:color="auto"/>
        <w:left w:val="none" w:sz="0" w:space="0" w:color="auto"/>
        <w:bottom w:val="none" w:sz="0" w:space="0" w:color="auto"/>
        <w:right w:val="none" w:sz="0" w:space="0" w:color="auto"/>
      </w:divBdr>
    </w:div>
    <w:div w:id="878669916">
      <w:bodyDiv w:val="1"/>
      <w:marLeft w:val="0"/>
      <w:marRight w:val="0"/>
      <w:marTop w:val="0"/>
      <w:marBottom w:val="0"/>
      <w:divBdr>
        <w:top w:val="none" w:sz="0" w:space="0" w:color="auto"/>
        <w:left w:val="none" w:sz="0" w:space="0" w:color="auto"/>
        <w:bottom w:val="none" w:sz="0" w:space="0" w:color="auto"/>
        <w:right w:val="none" w:sz="0" w:space="0" w:color="auto"/>
      </w:divBdr>
    </w:div>
    <w:div w:id="884633660">
      <w:bodyDiv w:val="1"/>
      <w:marLeft w:val="0"/>
      <w:marRight w:val="0"/>
      <w:marTop w:val="0"/>
      <w:marBottom w:val="0"/>
      <w:divBdr>
        <w:top w:val="none" w:sz="0" w:space="0" w:color="auto"/>
        <w:left w:val="none" w:sz="0" w:space="0" w:color="auto"/>
        <w:bottom w:val="none" w:sz="0" w:space="0" w:color="auto"/>
        <w:right w:val="none" w:sz="0" w:space="0" w:color="auto"/>
      </w:divBdr>
    </w:div>
    <w:div w:id="907501131">
      <w:bodyDiv w:val="1"/>
      <w:marLeft w:val="0"/>
      <w:marRight w:val="0"/>
      <w:marTop w:val="0"/>
      <w:marBottom w:val="0"/>
      <w:divBdr>
        <w:top w:val="none" w:sz="0" w:space="0" w:color="auto"/>
        <w:left w:val="none" w:sz="0" w:space="0" w:color="auto"/>
        <w:bottom w:val="none" w:sz="0" w:space="0" w:color="auto"/>
        <w:right w:val="none" w:sz="0" w:space="0" w:color="auto"/>
      </w:divBdr>
      <w:divsChild>
        <w:div w:id="1379353319">
          <w:marLeft w:val="0"/>
          <w:marRight w:val="0"/>
          <w:marTop w:val="0"/>
          <w:marBottom w:val="0"/>
          <w:divBdr>
            <w:top w:val="none" w:sz="0" w:space="0" w:color="auto"/>
            <w:left w:val="none" w:sz="0" w:space="0" w:color="auto"/>
            <w:bottom w:val="none" w:sz="0" w:space="0" w:color="auto"/>
            <w:right w:val="none" w:sz="0" w:space="0" w:color="auto"/>
          </w:divBdr>
        </w:div>
      </w:divsChild>
    </w:div>
    <w:div w:id="918487253">
      <w:bodyDiv w:val="1"/>
      <w:marLeft w:val="0"/>
      <w:marRight w:val="0"/>
      <w:marTop w:val="0"/>
      <w:marBottom w:val="0"/>
      <w:divBdr>
        <w:top w:val="none" w:sz="0" w:space="0" w:color="auto"/>
        <w:left w:val="none" w:sz="0" w:space="0" w:color="auto"/>
        <w:bottom w:val="none" w:sz="0" w:space="0" w:color="auto"/>
        <w:right w:val="none" w:sz="0" w:space="0" w:color="auto"/>
      </w:divBdr>
      <w:divsChild>
        <w:div w:id="1503932849">
          <w:marLeft w:val="0"/>
          <w:marRight w:val="120"/>
          <w:marTop w:val="0"/>
          <w:marBottom w:val="180"/>
          <w:divBdr>
            <w:top w:val="none" w:sz="0" w:space="0" w:color="auto"/>
            <w:left w:val="none" w:sz="0" w:space="0" w:color="auto"/>
            <w:bottom w:val="none" w:sz="0" w:space="0" w:color="auto"/>
            <w:right w:val="none" w:sz="0" w:space="0" w:color="auto"/>
          </w:divBdr>
        </w:div>
        <w:div w:id="1613975460">
          <w:marLeft w:val="0"/>
          <w:marRight w:val="180"/>
          <w:marTop w:val="0"/>
          <w:marBottom w:val="0"/>
          <w:divBdr>
            <w:top w:val="none" w:sz="0" w:space="0" w:color="auto"/>
            <w:left w:val="none" w:sz="0" w:space="0" w:color="auto"/>
            <w:bottom w:val="none" w:sz="0" w:space="0" w:color="auto"/>
            <w:right w:val="none" w:sz="0" w:space="0" w:color="auto"/>
          </w:divBdr>
        </w:div>
      </w:divsChild>
    </w:div>
    <w:div w:id="956790662">
      <w:bodyDiv w:val="1"/>
      <w:marLeft w:val="0"/>
      <w:marRight w:val="0"/>
      <w:marTop w:val="0"/>
      <w:marBottom w:val="0"/>
      <w:divBdr>
        <w:top w:val="none" w:sz="0" w:space="0" w:color="auto"/>
        <w:left w:val="none" w:sz="0" w:space="0" w:color="auto"/>
        <w:bottom w:val="none" w:sz="0" w:space="0" w:color="auto"/>
        <w:right w:val="none" w:sz="0" w:space="0" w:color="auto"/>
      </w:divBdr>
    </w:div>
    <w:div w:id="962805600">
      <w:bodyDiv w:val="1"/>
      <w:marLeft w:val="0"/>
      <w:marRight w:val="0"/>
      <w:marTop w:val="0"/>
      <w:marBottom w:val="0"/>
      <w:divBdr>
        <w:top w:val="none" w:sz="0" w:space="0" w:color="auto"/>
        <w:left w:val="none" w:sz="0" w:space="0" w:color="auto"/>
        <w:bottom w:val="none" w:sz="0" w:space="0" w:color="auto"/>
        <w:right w:val="none" w:sz="0" w:space="0" w:color="auto"/>
      </w:divBdr>
    </w:div>
    <w:div w:id="982738574">
      <w:bodyDiv w:val="1"/>
      <w:marLeft w:val="0"/>
      <w:marRight w:val="0"/>
      <w:marTop w:val="0"/>
      <w:marBottom w:val="0"/>
      <w:divBdr>
        <w:top w:val="none" w:sz="0" w:space="0" w:color="auto"/>
        <w:left w:val="none" w:sz="0" w:space="0" w:color="auto"/>
        <w:bottom w:val="none" w:sz="0" w:space="0" w:color="auto"/>
        <w:right w:val="none" w:sz="0" w:space="0" w:color="auto"/>
      </w:divBdr>
      <w:divsChild>
        <w:div w:id="1015036982">
          <w:marLeft w:val="0"/>
          <w:marRight w:val="0"/>
          <w:marTop w:val="0"/>
          <w:marBottom w:val="0"/>
          <w:divBdr>
            <w:top w:val="none" w:sz="0" w:space="0" w:color="auto"/>
            <w:left w:val="none" w:sz="0" w:space="0" w:color="auto"/>
            <w:bottom w:val="none" w:sz="0" w:space="0" w:color="auto"/>
            <w:right w:val="none" w:sz="0" w:space="0" w:color="auto"/>
          </w:divBdr>
        </w:div>
      </w:divsChild>
    </w:div>
    <w:div w:id="988898321">
      <w:bodyDiv w:val="1"/>
      <w:marLeft w:val="0"/>
      <w:marRight w:val="0"/>
      <w:marTop w:val="0"/>
      <w:marBottom w:val="0"/>
      <w:divBdr>
        <w:top w:val="none" w:sz="0" w:space="0" w:color="auto"/>
        <w:left w:val="none" w:sz="0" w:space="0" w:color="auto"/>
        <w:bottom w:val="none" w:sz="0" w:space="0" w:color="auto"/>
        <w:right w:val="none" w:sz="0" w:space="0" w:color="auto"/>
      </w:divBdr>
    </w:div>
    <w:div w:id="1021857701">
      <w:bodyDiv w:val="1"/>
      <w:marLeft w:val="0"/>
      <w:marRight w:val="0"/>
      <w:marTop w:val="0"/>
      <w:marBottom w:val="0"/>
      <w:divBdr>
        <w:top w:val="none" w:sz="0" w:space="0" w:color="auto"/>
        <w:left w:val="none" w:sz="0" w:space="0" w:color="auto"/>
        <w:bottom w:val="none" w:sz="0" w:space="0" w:color="auto"/>
        <w:right w:val="none" w:sz="0" w:space="0" w:color="auto"/>
      </w:divBdr>
    </w:div>
    <w:div w:id="1029990252">
      <w:bodyDiv w:val="1"/>
      <w:marLeft w:val="0"/>
      <w:marRight w:val="0"/>
      <w:marTop w:val="0"/>
      <w:marBottom w:val="0"/>
      <w:divBdr>
        <w:top w:val="none" w:sz="0" w:space="0" w:color="auto"/>
        <w:left w:val="none" w:sz="0" w:space="0" w:color="auto"/>
        <w:bottom w:val="none" w:sz="0" w:space="0" w:color="auto"/>
        <w:right w:val="none" w:sz="0" w:space="0" w:color="auto"/>
      </w:divBdr>
    </w:div>
    <w:div w:id="1045443723">
      <w:bodyDiv w:val="1"/>
      <w:marLeft w:val="0"/>
      <w:marRight w:val="0"/>
      <w:marTop w:val="0"/>
      <w:marBottom w:val="0"/>
      <w:divBdr>
        <w:top w:val="none" w:sz="0" w:space="0" w:color="auto"/>
        <w:left w:val="none" w:sz="0" w:space="0" w:color="auto"/>
        <w:bottom w:val="none" w:sz="0" w:space="0" w:color="auto"/>
        <w:right w:val="none" w:sz="0" w:space="0" w:color="auto"/>
      </w:divBdr>
    </w:div>
    <w:div w:id="1064912221">
      <w:bodyDiv w:val="1"/>
      <w:marLeft w:val="0"/>
      <w:marRight w:val="0"/>
      <w:marTop w:val="0"/>
      <w:marBottom w:val="0"/>
      <w:divBdr>
        <w:top w:val="none" w:sz="0" w:space="0" w:color="auto"/>
        <w:left w:val="none" w:sz="0" w:space="0" w:color="auto"/>
        <w:bottom w:val="none" w:sz="0" w:space="0" w:color="auto"/>
        <w:right w:val="none" w:sz="0" w:space="0" w:color="auto"/>
      </w:divBdr>
      <w:divsChild>
        <w:div w:id="2016612568">
          <w:marLeft w:val="360"/>
          <w:marRight w:val="0"/>
          <w:marTop w:val="200"/>
          <w:marBottom w:val="0"/>
          <w:divBdr>
            <w:top w:val="none" w:sz="0" w:space="0" w:color="auto"/>
            <w:left w:val="none" w:sz="0" w:space="0" w:color="auto"/>
            <w:bottom w:val="none" w:sz="0" w:space="0" w:color="auto"/>
            <w:right w:val="none" w:sz="0" w:space="0" w:color="auto"/>
          </w:divBdr>
        </w:div>
      </w:divsChild>
    </w:div>
    <w:div w:id="1153136057">
      <w:bodyDiv w:val="1"/>
      <w:marLeft w:val="0"/>
      <w:marRight w:val="0"/>
      <w:marTop w:val="0"/>
      <w:marBottom w:val="0"/>
      <w:divBdr>
        <w:top w:val="none" w:sz="0" w:space="0" w:color="auto"/>
        <w:left w:val="none" w:sz="0" w:space="0" w:color="auto"/>
        <w:bottom w:val="none" w:sz="0" w:space="0" w:color="auto"/>
        <w:right w:val="none" w:sz="0" w:space="0" w:color="auto"/>
      </w:divBdr>
    </w:div>
    <w:div w:id="1178349188">
      <w:bodyDiv w:val="1"/>
      <w:marLeft w:val="0"/>
      <w:marRight w:val="0"/>
      <w:marTop w:val="0"/>
      <w:marBottom w:val="0"/>
      <w:divBdr>
        <w:top w:val="none" w:sz="0" w:space="0" w:color="auto"/>
        <w:left w:val="none" w:sz="0" w:space="0" w:color="auto"/>
        <w:bottom w:val="none" w:sz="0" w:space="0" w:color="auto"/>
        <w:right w:val="none" w:sz="0" w:space="0" w:color="auto"/>
      </w:divBdr>
    </w:div>
    <w:div w:id="1185939926">
      <w:bodyDiv w:val="1"/>
      <w:marLeft w:val="0"/>
      <w:marRight w:val="0"/>
      <w:marTop w:val="0"/>
      <w:marBottom w:val="0"/>
      <w:divBdr>
        <w:top w:val="none" w:sz="0" w:space="0" w:color="auto"/>
        <w:left w:val="none" w:sz="0" w:space="0" w:color="auto"/>
        <w:bottom w:val="none" w:sz="0" w:space="0" w:color="auto"/>
        <w:right w:val="none" w:sz="0" w:space="0" w:color="auto"/>
      </w:divBdr>
      <w:divsChild>
        <w:div w:id="1866946047">
          <w:marLeft w:val="0"/>
          <w:marRight w:val="0"/>
          <w:marTop w:val="0"/>
          <w:marBottom w:val="0"/>
          <w:divBdr>
            <w:top w:val="none" w:sz="0" w:space="0" w:color="auto"/>
            <w:left w:val="none" w:sz="0" w:space="0" w:color="auto"/>
            <w:bottom w:val="none" w:sz="0" w:space="0" w:color="auto"/>
            <w:right w:val="none" w:sz="0" w:space="0" w:color="auto"/>
          </w:divBdr>
          <w:divsChild>
            <w:div w:id="562254410">
              <w:marLeft w:val="0"/>
              <w:marRight w:val="0"/>
              <w:marTop w:val="0"/>
              <w:marBottom w:val="0"/>
              <w:divBdr>
                <w:top w:val="none" w:sz="0" w:space="0" w:color="auto"/>
                <w:left w:val="none" w:sz="0" w:space="0" w:color="auto"/>
                <w:bottom w:val="none" w:sz="0" w:space="0" w:color="auto"/>
                <w:right w:val="none" w:sz="0" w:space="0" w:color="auto"/>
              </w:divBdr>
            </w:div>
          </w:divsChild>
        </w:div>
        <w:div w:id="2104379811">
          <w:marLeft w:val="0"/>
          <w:marRight w:val="0"/>
          <w:marTop w:val="0"/>
          <w:marBottom w:val="0"/>
          <w:divBdr>
            <w:top w:val="none" w:sz="0" w:space="0" w:color="auto"/>
            <w:left w:val="none" w:sz="0" w:space="0" w:color="auto"/>
            <w:bottom w:val="none" w:sz="0" w:space="0" w:color="auto"/>
            <w:right w:val="none" w:sz="0" w:space="0" w:color="auto"/>
          </w:divBdr>
        </w:div>
      </w:divsChild>
    </w:div>
    <w:div w:id="1209344159">
      <w:bodyDiv w:val="1"/>
      <w:marLeft w:val="0"/>
      <w:marRight w:val="0"/>
      <w:marTop w:val="0"/>
      <w:marBottom w:val="0"/>
      <w:divBdr>
        <w:top w:val="none" w:sz="0" w:space="0" w:color="auto"/>
        <w:left w:val="none" w:sz="0" w:space="0" w:color="auto"/>
        <w:bottom w:val="none" w:sz="0" w:space="0" w:color="auto"/>
        <w:right w:val="none" w:sz="0" w:space="0" w:color="auto"/>
      </w:divBdr>
    </w:div>
    <w:div w:id="1263342179">
      <w:bodyDiv w:val="1"/>
      <w:marLeft w:val="0"/>
      <w:marRight w:val="0"/>
      <w:marTop w:val="0"/>
      <w:marBottom w:val="0"/>
      <w:divBdr>
        <w:top w:val="none" w:sz="0" w:space="0" w:color="auto"/>
        <w:left w:val="none" w:sz="0" w:space="0" w:color="auto"/>
        <w:bottom w:val="none" w:sz="0" w:space="0" w:color="auto"/>
        <w:right w:val="none" w:sz="0" w:space="0" w:color="auto"/>
      </w:divBdr>
    </w:div>
    <w:div w:id="1270356239">
      <w:bodyDiv w:val="1"/>
      <w:marLeft w:val="0"/>
      <w:marRight w:val="0"/>
      <w:marTop w:val="0"/>
      <w:marBottom w:val="0"/>
      <w:divBdr>
        <w:top w:val="none" w:sz="0" w:space="0" w:color="auto"/>
        <w:left w:val="none" w:sz="0" w:space="0" w:color="auto"/>
        <w:bottom w:val="none" w:sz="0" w:space="0" w:color="auto"/>
        <w:right w:val="none" w:sz="0" w:space="0" w:color="auto"/>
      </w:divBdr>
      <w:divsChild>
        <w:div w:id="545289459">
          <w:marLeft w:val="0"/>
          <w:marRight w:val="0"/>
          <w:marTop w:val="0"/>
          <w:marBottom w:val="0"/>
          <w:divBdr>
            <w:top w:val="none" w:sz="0" w:space="0" w:color="auto"/>
            <w:left w:val="none" w:sz="0" w:space="0" w:color="auto"/>
            <w:bottom w:val="none" w:sz="0" w:space="0" w:color="auto"/>
            <w:right w:val="none" w:sz="0" w:space="0" w:color="auto"/>
          </w:divBdr>
          <w:divsChild>
            <w:div w:id="649793698">
              <w:marLeft w:val="0"/>
              <w:marRight w:val="0"/>
              <w:marTop w:val="120"/>
              <w:marBottom w:val="0"/>
              <w:divBdr>
                <w:top w:val="none" w:sz="0" w:space="0" w:color="auto"/>
                <w:left w:val="none" w:sz="0" w:space="0" w:color="auto"/>
                <w:bottom w:val="none" w:sz="0" w:space="0" w:color="auto"/>
                <w:right w:val="none" w:sz="0" w:space="0" w:color="auto"/>
              </w:divBdr>
            </w:div>
            <w:div w:id="1377000479">
              <w:marLeft w:val="0"/>
              <w:marRight w:val="0"/>
              <w:marTop w:val="0"/>
              <w:marBottom w:val="0"/>
              <w:divBdr>
                <w:top w:val="none" w:sz="0" w:space="0" w:color="auto"/>
                <w:left w:val="none" w:sz="0" w:space="0" w:color="auto"/>
                <w:bottom w:val="none" w:sz="0" w:space="0" w:color="auto"/>
                <w:right w:val="none" w:sz="0" w:space="0" w:color="auto"/>
              </w:divBdr>
            </w:div>
          </w:divsChild>
        </w:div>
        <w:div w:id="1657955827">
          <w:marLeft w:val="0"/>
          <w:marRight w:val="225"/>
          <w:marTop w:val="0"/>
          <w:marBottom w:val="0"/>
          <w:divBdr>
            <w:top w:val="none" w:sz="0" w:space="0" w:color="auto"/>
            <w:left w:val="none" w:sz="0" w:space="0" w:color="auto"/>
            <w:bottom w:val="none" w:sz="0" w:space="0" w:color="auto"/>
            <w:right w:val="none" w:sz="0" w:space="0" w:color="auto"/>
          </w:divBdr>
          <w:divsChild>
            <w:div w:id="878206161">
              <w:marLeft w:val="0"/>
              <w:marRight w:val="0"/>
              <w:marTop w:val="0"/>
              <w:marBottom w:val="0"/>
              <w:divBdr>
                <w:top w:val="none" w:sz="0" w:space="0" w:color="auto"/>
                <w:left w:val="none" w:sz="0" w:space="0" w:color="auto"/>
                <w:bottom w:val="none" w:sz="0" w:space="0" w:color="auto"/>
                <w:right w:val="none" w:sz="0" w:space="0" w:color="auto"/>
              </w:divBdr>
              <w:divsChild>
                <w:div w:id="2062242850">
                  <w:marLeft w:val="0"/>
                  <w:marRight w:val="0"/>
                  <w:marTop w:val="0"/>
                  <w:marBottom w:val="0"/>
                  <w:divBdr>
                    <w:top w:val="none" w:sz="0" w:space="0" w:color="auto"/>
                    <w:left w:val="none" w:sz="0" w:space="0" w:color="auto"/>
                    <w:bottom w:val="none" w:sz="0" w:space="0" w:color="auto"/>
                    <w:right w:val="none" w:sz="0" w:space="0" w:color="auto"/>
                  </w:divBdr>
                  <w:divsChild>
                    <w:div w:id="795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734">
      <w:bodyDiv w:val="1"/>
      <w:marLeft w:val="0"/>
      <w:marRight w:val="0"/>
      <w:marTop w:val="0"/>
      <w:marBottom w:val="0"/>
      <w:divBdr>
        <w:top w:val="none" w:sz="0" w:space="0" w:color="auto"/>
        <w:left w:val="none" w:sz="0" w:space="0" w:color="auto"/>
        <w:bottom w:val="none" w:sz="0" w:space="0" w:color="auto"/>
        <w:right w:val="none" w:sz="0" w:space="0" w:color="auto"/>
      </w:divBdr>
    </w:div>
    <w:div w:id="1346589299">
      <w:bodyDiv w:val="1"/>
      <w:marLeft w:val="0"/>
      <w:marRight w:val="0"/>
      <w:marTop w:val="0"/>
      <w:marBottom w:val="0"/>
      <w:divBdr>
        <w:top w:val="none" w:sz="0" w:space="0" w:color="auto"/>
        <w:left w:val="none" w:sz="0" w:space="0" w:color="auto"/>
        <w:bottom w:val="none" w:sz="0" w:space="0" w:color="auto"/>
        <w:right w:val="none" w:sz="0" w:space="0" w:color="auto"/>
      </w:divBdr>
      <w:divsChild>
        <w:div w:id="1893493299">
          <w:marLeft w:val="0"/>
          <w:marRight w:val="0"/>
          <w:marTop w:val="0"/>
          <w:marBottom w:val="0"/>
          <w:divBdr>
            <w:top w:val="none" w:sz="0" w:space="0" w:color="auto"/>
            <w:left w:val="none" w:sz="0" w:space="0" w:color="auto"/>
            <w:bottom w:val="none" w:sz="0" w:space="0" w:color="auto"/>
            <w:right w:val="none" w:sz="0" w:space="0" w:color="auto"/>
          </w:divBdr>
          <w:divsChild>
            <w:div w:id="9130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0481">
      <w:bodyDiv w:val="1"/>
      <w:marLeft w:val="0"/>
      <w:marRight w:val="0"/>
      <w:marTop w:val="0"/>
      <w:marBottom w:val="0"/>
      <w:divBdr>
        <w:top w:val="none" w:sz="0" w:space="0" w:color="auto"/>
        <w:left w:val="none" w:sz="0" w:space="0" w:color="auto"/>
        <w:bottom w:val="none" w:sz="0" w:space="0" w:color="auto"/>
        <w:right w:val="none" w:sz="0" w:space="0" w:color="auto"/>
      </w:divBdr>
      <w:divsChild>
        <w:div w:id="1877619818">
          <w:marLeft w:val="0"/>
          <w:marRight w:val="0"/>
          <w:marTop w:val="0"/>
          <w:marBottom w:val="0"/>
          <w:divBdr>
            <w:top w:val="none" w:sz="0" w:space="0" w:color="auto"/>
            <w:left w:val="none" w:sz="0" w:space="0" w:color="auto"/>
            <w:bottom w:val="none" w:sz="0" w:space="0" w:color="auto"/>
            <w:right w:val="none" w:sz="0" w:space="0" w:color="auto"/>
          </w:divBdr>
        </w:div>
      </w:divsChild>
    </w:div>
    <w:div w:id="1361710498">
      <w:bodyDiv w:val="1"/>
      <w:marLeft w:val="0"/>
      <w:marRight w:val="0"/>
      <w:marTop w:val="0"/>
      <w:marBottom w:val="0"/>
      <w:divBdr>
        <w:top w:val="none" w:sz="0" w:space="0" w:color="auto"/>
        <w:left w:val="none" w:sz="0" w:space="0" w:color="auto"/>
        <w:bottom w:val="none" w:sz="0" w:space="0" w:color="auto"/>
        <w:right w:val="none" w:sz="0" w:space="0" w:color="auto"/>
      </w:divBdr>
      <w:divsChild>
        <w:div w:id="1064720270">
          <w:marLeft w:val="0"/>
          <w:marRight w:val="0"/>
          <w:marTop w:val="180"/>
          <w:marBottom w:val="0"/>
          <w:divBdr>
            <w:top w:val="none" w:sz="0" w:space="0" w:color="auto"/>
            <w:left w:val="none" w:sz="0" w:space="0" w:color="auto"/>
            <w:bottom w:val="none" w:sz="0" w:space="0" w:color="auto"/>
            <w:right w:val="none" w:sz="0" w:space="0" w:color="auto"/>
          </w:divBdr>
          <w:divsChild>
            <w:div w:id="2051756326">
              <w:marLeft w:val="0"/>
              <w:marRight w:val="0"/>
              <w:marTop w:val="0"/>
              <w:marBottom w:val="0"/>
              <w:divBdr>
                <w:top w:val="none" w:sz="0" w:space="0" w:color="auto"/>
                <w:left w:val="none" w:sz="0" w:space="0" w:color="auto"/>
                <w:bottom w:val="none" w:sz="0" w:space="0" w:color="auto"/>
                <w:right w:val="none" w:sz="0" w:space="0" w:color="auto"/>
              </w:divBdr>
            </w:div>
          </w:divsChild>
        </w:div>
        <w:div w:id="2037846733">
          <w:marLeft w:val="0"/>
          <w:marRight w:val="0"/>
          <w:marTop w:val="60"/>
          <w:marBottom w:val="0"/>
          <w:divBdr>
            <w:top w:val="none" w:sz="0" w:space="0" w:color="auto"/>
            <w:left w:val="none" w:sz="0" w:space="0" w:color="auto"/>
            <w:bottom w:val="none" w:sz="0" w:space="0" w:color="auto"/>
            <w:right w:val="none" w:sz="0" w:space="0" w:color="auto"/>
          </w:divBdr>
        </w:div>
      </w:divsChild>
    </w:div>
    <w:div w:id="1384479104">
      <w:bodyDiv w:val="1"/>
      <w:marLeft w:val="0"/>
      <w:marRight w:val="0"/>
      <w:marTop w:val="0"/>
      <w:marBottom w:val="0"/>
      <w:divBdr>
        <w:top w:val="none" w:sz="0" w:space="0" w:color="auto"/>
        <w:left w:val="none" w:sz="0" w:space="0" w:color="auto"/>
        <w:bottom w:val="none" w:sz="0" w:space="0" w:color="auto"/>
        <w:right w:val="none" w:sz="0" w:space="0" w:color="auto"/>
      </w:divBdr>
    </w:div>
    <w:div w:id="1403717234">
      <w:bodyDiv w:val="1"/>
      <w:marLeft w:val="0"/>
      <w:marRight w:val="0"/>
      <w:marTop w:val="0"/>
      <w:marBottom w:val="0"/>
      <w:divBdr>
        <w:top w:val="none" w:sz="0" w:space="0" w:color="auto"/>
        <w:left w:val="none" w:sz="0" w:space="0" w:color="auto"/>
        <w:bottom w:val="none" w:sz="0" w:space="0" w:color="auto"/>
        <w:right w:val="none" w:sz="0" w:space="0" w:color="auto"/>
      </w:divBdr>
    </w:div>
    <w:div w:id="1431967157">
      <w:bodyDiv w:val="1"/>
      <w:marLeft w:val="0"/>
      <w:marRight w:val="0"/>
      <w:marTop w:val="0"/>
      <w:marBottom w:val="0"/>
      <w:divBdr>
        <w:top w:val="none" w:sz="0" w:space="0" w:color="auto"/>
        <w:left w:val="none" w:sz="0" w:space="0" w:color="auto"/>
        <w:bottom w:val="none" w:sz="0" w:space="0" w:color="auto"/>
        <w:right w:val="none" w:sz="0" w:space="0" w:color="auto"/>
      </w:divBdr>
      <w:divsChild>
        <w:div w:id="709302928">
          <w:marLeft w:val="0"/>
          <w:marRight w:val="120"/>
          <w:marTop w:val="0"/>
          <w:marBottom w:val="180"/>
          <w:divBdr>
            <w:top w:val="none" w:sz="0" w:space="0" w:color="auto"/>
            <w:left w:val="none" w:sz="0" w:space="0" w:color="auto"/>
            <w:bottom w:val="none" w:sz="0" w:space="0" w:color="auto"/>
            <w:right w:val="none" w:sz="0" w:space="0" w:color="auto"/>
          </w:divBdr>
        </w:div>
        <w:div w:id="1017848855">
          <w:marLeft w:val="0"/>
          <w:marRight w:val="180"/>
          <w:marTop w:val="0"/>
          <w:marBottom w:val="0"/>
          <w:divBdr>
            <w:top w:val="none" w:sz="0" w:space="0" w:color="auto"/>
            <w:left w:val="none" w:sz="0" w:space="0" w:color="auto"/>
            <w:bottom w:val="none" w:sz="0" w:space="0" w:color="auto"/>
            <w:right w:val="none" w:sz="0" w:space="0" w:color="auto"/>
          </w:divBdr>
        </w:div>
      </w:divsChild>
    </w:div>
    <w:div w:id="1441798063">
      <w:bodyDiv w:val="1"/>
      <w:marLeft w:val="0"/>
      <w:marRight w:val="0"/>
      <w:marTop w:val="0"/>
      <w:marBottom w:val="0"/>
      <w:divBdr>
        <w:top w:val="none" w:sz="0" w:space="0" w:color="auto"/>
        <w:left w:val="none" w:sz="0" w:space="0" w:color="auto"/>
        <w:bottom w:val="none" w:sz="0" w:space="0" w:color="auto"/>
        <w:right w:val="none" w:sz="0" w:space="0" w:color="auto"/>
      </w:divBdr>
    </w:div>
    <w:div w:id="1490948314">
      <w:bodyDiv w:val="1"/>
      <w:marLeft w:val="0"/>
      <w:marRight w:val="0"/>
      <w:marTop w:val="0"/>
      <w:marBottom w:val="0"/>
      <w:divBdr>
        <w:top w:val="none" w:sz="0" w:space="0" w:color="auto"/>
        <w:left w:val="none" w:sz="0" w:space="0" w:color="auto"/>
        <w:bottom w:val="none" w:sz="0" w:space="0" w:color="auto"/>
        <w:right w:val="none" w:sz="0" w:space="0" w:color="auto"/>
      </w:divBdr>
      <w:divsChild>
        <w:div w:id="81880253">
          <w:marLeft w:val="0"/>
          <w:marRight w:val="0"/>
          <w:marTop w:val="0"/>
          <w:marBottom w:val="0"/>
          <w:divBdr>
            <w:top w:val="none" w:sz="0" w:space="0" w:color="auto"/>
            <w:left w:val="none" w:sz="0" w:space="0" w:color="auto"/>
            <w:bottom w:val="none" w:sz="0" w:space="0" w:color="auto"/>
            <w:right w:val="none" w:sz="0" w:space="0" w:color="auto"/>
          </w:divBdr>
          <w:divsChild>
            <w:div w:id="1748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009">
      <w:bodyDiv w:val="1"/>
      <w:marLeft w:val="0"/>
      <w:marRight w:val="0"/>
      <w:marTop w:val="0"/>
      <w:marBottom w:val="0"/>
      <w:divBdr>
        <w:top w:val="none" w:sz="0" w:space="0" w:color="auto"/>
        <w:left w:val="none" w:sz="0" w:space="0" w:color="auto"/>
        <w:bottom w:val="none" w:sz="0" w:space="0" w:color="auto"/>
        <w:right w:val="none" w:sz="0" w:space="0" w:color="auto"/>
      </w:divBdr>
    </w:div>
    <w:div w:id="1550072130">
      <w:bodyDiv w:val="1"/>
      <w:marLeft w:val="0"/>
      <w:marRight w:val="0"/>
      <w:marTop w:val="0"/>
      <w:marBottom w:val="0"/>
      <w:divBdr>
        <w:top w:val="none" w:sz="0" w:space="0" w:color="auto"/>
        <w:left w:val="none" w:sz="0" w:space="0" w:color="auto"/>
        <w:bottom w:val="none" w:sz="0" w:space="0" w:color="auto"/>
        <w:right w:val="none" w:sz="0" w:space="0" w:color="auto"/>
      </w:divBdr>
      <w:divsChild>
        <w:div w:id="136994880">
          <w:marLeft w:val="0"/>
          <w:marRight w:val="0"/>
          <w:marTop w:val="0"/>
          <w:marBottom w:val="0"/>
          <w:divBdr>
            <w:top w:val="none" w:sz="0" w:space="0" w:color="auto"/>
            <w:left w:val="none" w:sz="0" w:space="0" w:color="auto"/>
            <w:bottom w:val="none" w:sz="0" w:space="0" w:color="auto"/>
            <w:right w:val="none" w:sz="0" w:space="0" w:color="auto"/>
          </w:divBdr>
        </w:div>
        <w:div w:id="732705589">
          <w:marLeft w:val="0"/>
          <w:marRight w:val="0"/>
          <w:marTop w:val="0"/>
          <w:marBottom w:val="0"/>
          <w:divBdr>
            <w:top w:val="none" w:sz="0" w:space="0" w:color="auto"/>
            <w:left w:val="none" w:sz="0" w:space="0" w:color="auto"/>
            <w:bottom w:val="none" w:sz="0" w:space="0" w:color="auto"/>
            <w:right w:val="none" w:sz="0" w:space="0" w:color="auto"/>
          </w:divBdr>
        </w:div>
        <w:div w:id="835802347">
          <w:marLeft w:val="0"/>
          <w:marRight w:val="0"/>
          <w:marTop w:val="0"/>
          <w:marBottom w:val="0"/>
          <w:divBdr>
            <w:top w:val="none" w:sz="0" w:space="0" w:color="auto"/>
            <w:left w:val="none" w:sz="0" w:space="0" w:color="auto"/>
            <w:bottom w:val="none" w:sz="0" w:space="0" w:color="auto"/>
            <w:right w:val="none" w:sz="0" w:space="0" w:color="auto"/>
          </w:divBdr>
          <w:divsChild>
            <w:div w:id="2872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6547">
      <w:bodyDiv w:val="1"/>
      <w:marLeft w:val="0"/>
      <w:marRight w:val="0"/>
      <w:marTop w:val="0"/>
      <w:marBottom w:val="0"/>
      <w:divBdr>
        <w:top w:val="none" w:sz="0" w:space="0" w:color="auto"/>
        <w:left w:val="none" w:sz="0" w:space="0" w:color="auto"/>
        <w:bottom w:val="none" w:sz="0" w:space="0" w:color="auto"/>
        <w:right w:val="none" w:sz="0" w:space="0" w:color="auto"/>
      </w:divBdr>
    </w:div>
    <w:div w:id="1599093507">
      <w:bodyDiv w:val="1"/>
      <w:marLeft w:val="0"/>
      <w:marRight w:val="0"/>
      <w:marTop w:val="0"/>
      <w:marBottom w:val="0"/>
      <w:divBdr>
        <w:top w:val="none" w:sz="0" w:space="0" w:color="auto"/>
        <w:left w:val="none" w:sz="0" w:space="0" w:color="auto"/>
        <w:bottom w:val="none" w:sz="0" w:space="0" w:color="auto"/>
        <w:right w:val="none" w:sz="0" w:space="0" w:color="auto"/>
      </w:divBdr>
    </w:div>
    <w:div w:id="1608778376">
      <w:bodyDiv w:val="1"/>
      <w:marLeft w:val="0"/>
      <w:marRight w:val="0"/>
      <w:marTop w:val="0"/>
      <w:marBottom w:val="0"/>
      <w:divBdr>
        <w:top w:val="none" w:sz="0" w:space="0" w:color="auto"/>
        <w:left w:val="none" w:sz="0" w:space="0" w:color="auto"/>
        <w:bottom w:val="none" w:sz="0" w:space="0" w:color="auto"/>
        <w:right w:val="none" w:sz="0" w:space="0" w:color="auto"/>
      </w:divBdr>
    </w:div>
    <w:div w:id="1641574928">
      <w:bodyDiv w:val="1"/>
      <w:marLeft w:val="0"/>
      <w:marRight w:val="0"/>
      <w:marTop w:val="0"/>
      <w:marBottom w:val="0"/>
      <w:divBdr>
        <w:top w:val="none" w:sz="0" w:space="0" w:color="auto"/>
        <w:left w:val="none" w:sz="0" w:space="0" w:color="auto"/>
        <w:bottom w:val="none" w:sz="0" w:space="0" w:color="auto"/>
        <w:right w:val="none" w:sz="0" w:space="0" w:color="auto"/>
      </w:divBdr>
    </w:div>
    <w:div w:id="1654721991">
      <w:bodyDiv w:val="1"/>
      <w:marLeft w:val="0"/>
      <w:marRight w:val="0"/>
      <w:marTop w:val="0"/>
      <w:marBottom w:val="0"/>
      <w:divBdr>
        <w:top w:val="none" w:sz="0" w:space="0" w:color="auto"/>
        <w:left w:val="none" w:sz="0" w:space="0" w:color="auto"/>
        <w:bottom w:val="none" w:sz="0" w:space="0" w:color="auto"/>
        <w:right w:val="none" w:sz="0" w:space="0" w:color="auto"/>
      </w:divBdr>
    </w:div>
    <w:div w:id="1749840523">
      <w:bodyDiv w:val="1"/>
      <w:marLeft w:val="0"/>
      <w:marRight w:val="0"/>
      <w:marTop w:val="0"/>
      <w:marBottom w:val="0"/>
      <w:divBdr>
        <w:top w:val="none" w:sz="0" w:space="0" w:color="auto"/>
        <w:left w:val="none" w:sz="0" w:space="0" w:color="auto"/>
        <w:bottom w:val="none" w:sz="0" w:space="0" w:color="auto"/>
        <w:right w:val="none" w:sz="0" w:space="0" w:color="auto"/>
      </w:divBdr>
    </w:div>
    <w:div w:id="1794906514">
      <w:bodyDiv w:val="1"/>
      <w:marLeft w:val="0"/>
      <w:marRight w:val="0"/>
      <w:marTop w:val="0"/>
      <w:marBottom w:val="0"/>
      <w:divBdr>
        <w:top w:val="none" w:sz="0" w:space="0" w:color="auto"/>
        <w:left w:val="none" w:sz="0" w:space="0" w:color="auto"/>
        <w:bottom w:val="none" w:sz="0" w:space="0" w:color="auto"/>
        <w:right w:val="none" w:sz="0" w:space="0" w:color="auto"/>
      </w:divBdr>
    </w:div>
    <w:div w:id="1862041315">
      <w:bodyDiv w:val="1"/>
      <w:marLeft w:val="0"/>
      <w:marRight w:val="0"/>
      <w:marTop w:val="0"/>
      <w:marBottom w:val="0"/>
      <w:divBdr>
        <w:top w:val="none" w:sz="0" w:space="0" w:color="auto"/>
        <w:left w:val="none" w:sz="0" w:space="0" w:color="auto"/>
        <w:bottom w:val="none" w:sz="0" w:space="0" w:color="auto"/>
        <w:right w:val="none" w:sz="0" w:space="0" w:color="auto"/>
      </w:divBdr>
    </w:div>
    <w:div w:id="1872570457">
      <w:bodyDiv w:val="1"/>
      <w:marLeft w:val="0"/>
      <w:marRight w:val="0"/>
      <w:marTop w:val="0"/>
      <w:marBottom w:val="0"/>
      <w:divBdr>
        <w:top w:val="none" w:sz="0" w:space="0" w:color="auto"/>
        <w:left w:val="none" w:sz="0" w:space="0" w:color="auto"/>
        <w:bottom w:val="none" w:sz="0" w:space="0" w:color="auto"/>
        <w:right w:val="none" w:sz="0" w:space="0" w:color="auto"/>
      </w:divBdr>
    </w:div>
    <w:div w:id="1873152213">
      <w:bodyDiv w:val="1"/>
      <w:marLeft w:val="0"/>
      <w:marRight w:val="0"/>
      <w:marTop w:val="0"/>
      <w:marBottom w:val="0"/>
      <w:divBdr>
        <w:top w:val="none" w:sz="0" w:space="0" w:color="auto"/>
        <w:left w:val="none" w:sz="0" w:space="0" w:color="auto"/>
        <w:bottom w:val="none" w:sz="0" w:space="0" w:color="auto"/>
        <w:right w:val="none" w:sz="0" w:space="0" w:color="auto"/>
      </w:divBdr>
    </w:div>
    <w:div w:id="1876231717">
      <w:bodyDiv w:val="1"/>
      <w:marLeft w:val="0"/>
      <w:marRight w:val="0"/>
      <w:marTop w:val="0"/>
      <w:marBottom w:val="0"/>
      <w:divBdr>
        <w:top w:val="none" w:sz="0" w:space="0" w:color="auto"/>
        <w:left w:val="none" w:sz="0" w:space="0" w:color="auto"/>
        <w:bottom w:val="none" w:sz="0" w:space="0" w:color="auto"/>
        <w:right w:val="none" w:sz="0" w:space="0" w:color="auto"/>
      </w:divBdr>
    </w:div>
    <w:div w:id="1918779958">
      <w:bodyDiv w:val="1"/>
      <w:marLeft w:val="0"/>
      <w:marRight w:val="0"/>
      <w:marTop w:val="0"/>
      <w:marBottom w:val="0"/>
      <w:divBdr>
        <w:top w:val="none" w:sz="0" w:space="0" w:color="auto"/>
        <w:left w:val="none" w:sz="0" w:space="0" w:color="auto"/>
        <w:bottom w:val="none" w:sz="0" w:space="0" w:color="auto"/>
        <w:right w:val="none" w:sz="0" w:space="0" w:color="auto"/>
      </w:divBdr>
    </w:div>
    <w:div w:id="1928340009">
      <w:bodyDiv w:val="1"/>
      <w:marLeft w:val="0"/>
      <w:marRight w:val="0"/>
      <w:marTop w:val="0"/>
      <w:marBottom w:val="0"/>
      <w:divBdr>
        <w:top w:val="none" w:sz="0" w:space="0" w:color="auto"/>
        <w:left w:val="none" w:sz="0" w:space="0" w:color="auto"/>
        <w:bottom w:val="none" w:sz="0" w:space="0" w:color="auto"/>
        <w:right w:val="none" w:sz="0" w:space="0" w:color="auto"/>
      </w:divBdr>
      <w:divsChild>
        <w:div w:id="430131752">
          <w:marLeft w:val="0"/>
          <w:marRight w:val="0"/>
          <w:marTop w:val="0"/>
          <w:marBottom w:val="0"/>
          <w:divBdr>
            <w:top w:val="none" w:sz="0" w:space="0" w:color="auto"/>
            <w:left w:val="none" w:sz="0" w:space="0" w:color="auto"/>
            <w:bottom w:val="none" w:sz="0" w:space="0" w:color="auto"/>
            <w:right w:val="none" w:sz="0" w:space="0" w:color="auto"/>
          </w:divBdr>
          <w:divsChild>
            <w:div w:id="5047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262">
      <w:bodyDiv w:val="1"/>
      <w:marLeft w:val="0"/>
      <w:marRight w:val="0"/>
      <w:marTop w:val="0"/>
      <w:marBottom w:val="0"/>
      <w:divBdr>
        <w:top w:val="none" w:sz="0" w:space="0" w:color="auto"/>
        <w:left w:val="none" w:sz="0" w:space="0" w:color="auto"/>
        <w:bottom w:val="none" w:sz="0" w:space="0" w:color="auto"/>
        <w:right w:val="none" w:sz="0" w:space="0" w:color="auto"/>
      </w:divBdr>
    </w:div>
    <w:div w:id="1965652601">
      <w:bodyDiv w:val="1"/>
      <w:marLeft w:val="0"/>
      <w:marRight w:val="0"/>
      <w:marTop w:val="0"/>
      <w:marBottom w:val="0"/>
      <w:divBdr>
        <w:top w:val="none" w:sz="0" w:space="0" w:color="auto"/>
        <w:left w:val="none" w:sz="0" w:space="0" w:color="auto"/>
        <w:bottom w:val="none" w:sz="0" w:space="0" w:color="auto"/>
        <w:right w:val="none" w:sz="0" w:space="0" w:color="auto"/>
      </w:divBdr>
    </w:div>
    <w:div w:id="1981185918">
      <w:bodyDiv w:val="1"/>
      <w:marLeft w:val="0"/>
      <w:marRight w:val="0"/>
      <w:marTop w:val="0"/>
      <w:marBottom w:val="0"/>
      <w:divBdr>
        <w:top w:val="none" w:sz="0" w:space="0" w:color="auto"/>
        <w:left w:val="none" w:sz="0" w:space="0" w:color="auto"/>
        <w:bottom w:val="none" w:sz="0" w:space="0" w:color="auto"/>
        <w:right w:val="none" w:sz="0" w:space="0" w:color="auto"/>
      </w:divBdr>
    </w:div>
    <w:div w:id="1987977858">
      <w:bodyDiv w:val="1"/>
      <w:marLeft w:val="0"/>
      <w:marRight w:val="0"/>
      <w:marTop w:val="0"/>
      <w:marBottom w:val="0"/>
      <w:divBdr>
        <w:top w:val="none" w:sz="0" w:space="0" w:color="auto"/>
        <w:left w:val="none" w:sz="0" w:space="0" w:color="auto"/>
        <w:bottom w:val="none" w:sz="0" w:space="0" w:color="auto"/>
        <w:right w:val="none" w:sz="0" w:space="0" w:color="auto"/>
      </w:divBdr>
      <w:divsChild>
        <w:div w:id="1875120352">
          <w:marLeft w:val="0"/>
          <w:marRight w:val="0"/>
          <w:marTop w:val="0"/>
          <w:marBottom w:val="0"/>
          <w:divBdr>
            <w:top w:val="none" w:sz="0" w:space="0" w:color="auto"/>
            <w:left w:val="none" w:sz="0" w:space="0" w:color="auto"/>
            <w:bottom w:val="none" w:sz="0" w:space="0" w:color="auto"/>
            <w:right w:val="none" w:sz="0" w:space="0" w:color="auto"/>
          </w:divBdr>
          <w:divsChild>
            <w:div w:id="2025937162">
              <w:marLeft w:val="0"/>
              <w:marRight w:val="0"/>
              <w:marTop w:val="0"/>
              <w:marBottom w:val="0"/>
              <w:divBdr>
                <w:top w:val="none" w:sz="0" w:space="0" w:color="auto"/>
                <w:left w:val="none" w:sz="0" w:space="0" w:color="auto"/>
                <w:bottom w:val="none" w:sz="0" w:space="0" w:color="auto"/>
                <w:right w:val="none" w:sz="0" w:space="0" w:color="auto"/>
              </w:divBdr>
              <w:divsChild>
                <w:div w:id="1730490585">
                  <w:marLeft w:val="0"/>
                  <w:marRight w:val="0"/>
                  <w:marTop w:val="0"/>
                  <w:marBottom w:val="0"/>
                  <w:divBdr>
                    <w:top w:val="none" w:sz="0" w:space="0" w:color="auto"/>
                    <w:left w:val="none" w:sz="0" w:space="0" w:color="auto"/>
                    <w:bottom w:val="none" w:sz="0" w:space="0" w:color="auto"/>
                    <w:right w:val="none" w:sz="0" w:space="0" w:color="auto"/>
                  </w:divBdr>
                  <w:divsChild>
                    <w:div w:id="2083258501">
                      <w:marLeft w:val="0"/>
                      <w:marRight w:val="0"/>
                      <w:marTop w:val="0"/>
                      <w:marBottom w:val="0"/>
                      <w:divBdr>
                        <w:top w:val="none" w:sz="0" w:space="0" w:color="auto"/>
                        <w:left w:val="none" w:sz="0" w:space="0" w:color="auto"/>
                        <w:bottom w:val="none" w:sz="0" w:space="0" w:color="auto"/>
                        <w:right w:val="none" w:sz="0" w:space="0" w:color="auto"/>
                      </w:divBdr>
                      <w:divsChild>
                        <w:div w:id="1408188594">
                          <w:marLeft w:val="0"/>
                          <w:marRight w:val="0"/>
                          <w:marTop w:val="0"/>
                          <w:marBottom w:val="0"/>
                          <w:divBdr>
                            <w:top w:val="none" w:sz="0" w:space="0" w:color="auto"/>
                            <w:left w:val="none" w:sz="0" w:space="0" w:color="auto"/>
                            <w:bottom w:val="none" w:sz="0" w:space="0" w:color="auto"/>
                            <w:right w:val="none" w:sz="0" w:space="0" w:color="auto"/>
                          </w:divBdr>
                          <w:divsChild>
                            <w:div w:id="792557298">
                              <w:marLeft w:val="0"/>
                              <w:marRight w:val="0"/>
                              <w:marTop w:val="0"/>
                              <w:marBottom w:val="0"/>
                              <w:divBdr>
                                <w:top w:val="none" w:sz="0" w:space="0" w:color="auto"/>
                                <w:left w:val="none" w:sz="0" w:space="0" w:color="auto"/>
                                <w:bottom w:val="none" w:sz="0" w:space="0" w:color="auto"/>
                                <w:right w:val="none" w:sz="0" w:space="0" w:color="auto"/>
                              </w:divBdr>
                              <w:divsChild>
                                <w:div w:id="13094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10430">
          <w:marLeft w:val="0"/>
          <w:marRight w:val="0"/>
          <w:marTop w:val="0"/>
          <w:marBottom w:val="0"/>
          <w:divBdr>
            <w:top w:val="none" w:sz="0" w:space="0" w:color="auto"/>
            <w:left w:val="none" w:sz="0" w:space="0" w:color="auto"/>
            <w:bottom w:val="none" w:sz="0" w:space="0" w:color="auto"/>
            <w:right w:val="none" w:sz="0" w:space="0" w:color="auto"/>
          </w:divBdr>
          <w:divsChild>
            <w:div w:id="1563129003">
              <w:marLeft w:val="0"/>
              <w:marRight w:val="0"/>
              <w:marTop w:val="0"/>
              <w:marBottom w:val="0"/>
              <w:divBdr>
                <w:top w:val="none" w:sz="0" w:space="0" w:color="auto"/>
                <w:left w:val="none" w:sz="0" w:space="0" w:color="auto"/>
                <w:bottom w:val="none" w:sz="0" w:space="0" w:color="auto"/>
                <w:right w:val="none" w:sz="0" w:space="0" w:color="auto"/>
              </w:divBdr>
              <w:divsChild>
                <w:div w:id="792098376">
                  <w:marLeft w:val="0"/>
                  <w:marRight w:val="0"/>
                  <w:marTop w:val="0"/>
                  <w:marBottom w:val="0"/>
                  <w:divBdr>
                    <w:top w:val="none" w:sz="0" w:space="0" w:color="auto"/>
                    <w:left w:val="none" w:sz="0" w:space="0" w:color="auto"/>
                    <w:bottom w:val="none" w:sz="0" w:space="0" w:color="auto"/>
                    <w:right w:val="none" w:sz="0" w:space="0" w:color="auto"/>
                  </w:divBdr>
                  <w:divsChild>
                    <w:div w:id="1666081753">
                      <w:marLeft w:val="0"/>
                      <w:marRight w:val="0"/>
                      <w:marTop w:val="0"/>
                      <w:marBottom w:val="0"/>
                      <w:divBdr>
                        <w:top w:val="none" w:sz="0" w:space="0" w:color="auto"/>
                        <w:left w:val="none" w:sz="0" w:space="0" w:color="auto"/>
                        <w:bottom w:val="none" w:sz="0" w:space="0" w:color="auto"/>
                        <w:right w:val="none" w:sz="0" w:space="0" w:color="auto"/>
                      </w:divBdr>
                      <w:divsChild>
                        <w:div w:id="2012831927">
                          <w:marLeft w:val="0"/>
                          <w:marRight w:val="0"/>
                          <w:marTop w:val="0"/>
                          <w:marBottom w:val="0"/>
                          <w:divBdr>
                            <w:top w:val="none" w:sz="0" w:space="0" w:color="auto"/>
                            <w:left w:val="none" w:sz="0" w:space="0" w:color="auto"/>
                            <w:bottom w:val="none" w:sz="0" w:space="0" w:color="auto"/>
                            <w:right w:val="none" w:sz="0" w:space="0" w:color="auto"/>
                          </w:divBdr>
                          <w:divsChild>
                            <w:div w:id="2135098962">
                              <w:marLeft w:val="0"/>
                              <w:marRight w:val="0"/>
                              <w:marTop w:val="0"/>
                              <w:marBottom w:val="0"/>
                              <w:divBdr>
                                <w:top w:val="none" w:sz="0" w:space="0" w:color="auto"/>
                                <w:left w:val="none" w:sz="0" w:space="0" w:color="auto"/>
                                <w:bottom w:val="none" w:sz="0" w:space="0" w:color="auto"/>
                                <w:right w:val="none" w:sz="0" w:space="0" w:color="auto"/>
                              </w:divBdr>
                              <w:divsChild>
                                <w:div w:id="1339045398">
                                  <w:marLeft w:val="0"/>
                                  <w:marRight w:val="0"/>
                                  <w:marTop w:val="0"/>
                                  <w:marBottom w:val="0"/>
                                  <w:divBdr>
                                    <w:top w:val="none" w:sz="0" w:space="0" w:color="auto"/>
                                    <w:left w:val="none" w:sz="0" w:space="0" w:color="auto"/>
                                    <w:bottom w:val="none" w:sz="0" w:space="0" w:color="auto"/>
                                    <w:right w:val="none" w:sz="0" w:space="0" w:color="auto"/>
                                  </w:divBdr>
                                  <w:divsChild>
                                    <w:div w:id="715858111">
                                      <w:marLeft w:val="0"/>
                                      <w:marRight w:val="0"/>
                                      <w:marTop w:val="0"/>
                                      <w:marBottom w:val="0"/>
                                      <w:divBdr>
                                        <w:top w:val="none" w:sz="0" w:space="0" w:color="auto"/>
                                        <w:left w:val="none" w:sz="0" w:space="0" w:color="auto"/>
                                        <w:bottom w:val="none" w:sz="0" w:space="0" w:color="auto"/>
                                        <w:right w:val="none" w:sz="0" w:space="0" w:color="auto"/>
                                      </w:divBdr>
                                      <w:divsChild>
                                        <w:div w:id="605232328">
                                          <w:marLeft w:val="0"/>
                                          <w:marRight w:val="0"/>
                                          <w:marTop w:val="0"/>
                                          <w:marBottom w:val="0"/>
                                          <w:divBdr>
                                            <w:top w:val="none" w:sz="0" w:space="0" w:color="auto"/>
                                            <w:left w:val="none" w:sz="0" w:space="0" w:color="auto"/>
                                            <w:bottom w:val="none" w:sz="0" w:space="0" w:color="auto"/>
                                            <w:right w:val="none" w:sz="0" w:space="0" w:color="auto"/>
                                          </w:divBdr>
                                          <w:divsChild>
                                            <w:div w:id="335426835">
                                              <w:marLeft w:val="0"/>
                                              <w:marRight w:val="0"/>
                                              <w:marTop w:val="0"/>
                                              <w:marBottom w:val="0"/>
                                              <w:divBdr>
                                                <w:top w:val="none" w:sz="0" w:space="0" w:color="auto"/>
                                                <w:left w:val="none" w:sz="0" w:space="0" w:color="auto"/>
                                                <w:bottom w:val="none" w:sz="0" w:space="0" w:color="auto"/>
                                                <w:right w:val="none" w:sz="0" w:space="0" w:color="auto"/>
                                              </w:divBdr>
                                              <w:divsChild>
                                                <w:div w:id="551959947">
                                                  <w:marLeft w:val="0"/>
                                                  <w:marRight w:val="0"/>
                                                  <w:marTop w:val="0"/>
                                                  <w:marBottom w:val="0"/>
                                                  <w:divBdr>
                                                    <w:top w:val="none" w:sz="0" w:space="0" w:color="auto"/>
                                                    <w:left w:val="none" w:sz="0" w:space="0" w:color="auto"/>
                                                    <w:bottom w:val="none" w:sz="0" w:space="0" w:color="auto"/>
                                                    <w:right w:val="none" w:sz="0" w:space="0" w:color="auto"/>
                                                  </w:divBdr>
                                                  <w:divsChild>
                                                    <w:div w:id="1652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619073">
      <w:bodyDiv w:val="1"/>
      <w:marLeft w:val="0"/>
      <w:marRight w:val="0"/>
      <w:marTop w:val="0"/>
      <w:marBottom w:val="0"/>
      <w:divBdr>
        <w:top w:val="none" w:sz="0" w:space="0" w:color="auto"/>
        <w:left w:val="none" w:sz="0" w:space="0" w:color="auto"/>
        <w:bottom w:val="none" w:sz="0" w:space="0" w:color="auto"/>
        <w:right w:val="none" w:sz="0" w:space="0" w:color="auto"/>
      </w:divBdr>
    </w:div>
    <w:div w:id="2091076545">
      <w:bodyDiv w:val="1"/>
      <w:marLeft w:val="0"/>
      <w:marRight w:val="0"/>
      <w:marTop w:val="0"/>
      <w:marBottom w:val="0"/>
      <w:divBdr>
        <w:top w:val="none" w:sz="0" w:space="0" w:color="auto"/>
        <w:left w:val="none" w:sz="0" w:space="0" w:color="auto"/>
        <w:bottom w:val="none" w:sz="0" w:space="0" w:color="auto"/>
        <w:right w:val="none" w:sz="0" w:space="0" w:color="auto"/>
      </w:divBdr>
    </w:div>
    <w:div w:id="2135295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udentcasemanagement.colostate.edu/class-absences/" TargetMode="External"/><Relationship Id="rId21" Type="http://schemas.openxmlformats.org/officeDocument/2006/relationships/hyperlink" Target="https://lsc.colostate.edu/slice/slice-engagement/rams-against-hunger/" TargetMode="External"/><Relationship Id="rId42" Type="http://schemas.openxmlformats.org/officeDocument/2006/relationships/image" Target="media/image1.emf"/><Relationship Id="rId47" Type="http://schemas.openxmlformats.org/officeDocument/2006/relationships/hyperlink" Target="https://www.jewishvirtuallibrary.org/address-by-max-nordau-at-the-first-zionist-congress" TargetMode="External"/><Relationship Id="rId63" Type="http://schemas.openxmlformats.org/officeDocument/2006/relationships/hyperlink" Target="https://aninjusticemag.com/dear-american-progressives-your-jewish-friends-are-terrified-b24068fcf488" TargetMode="External"/><Relationship Id="rId68"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lp@colostate.edu" TargetMode="External"/><Relationship Id="rId29" Type="http://schemas.openxmlformats.org/officeDocument/2006/relationships/hyperlink" Target="https://supportandsafety.colostate.edu/tell-someone/" TargetMode="External"/><Relationship Id="rId11" Type="http://schemas.openxmlformats.org/officeDocument/2006/relationships/hyperlink" Target="mailto:carolin.aronis@colostate.edu" TargetMode="External"/><Relationship Id="rId24" Type="http://schemas.openxmlformats.org/officeDocument/2006/relationships/hyperlink" Target="https://oeo.colostate.edu/religious-accommodation/" TargetMode="External"/><Relationship Id="rId32" Type="http://schemas.openxmlformats.org/officeDocument/2006/relationships/hyperlink" Target="https://covid.colostate.edu/" TargetMode="External"/><Relationship Id="rId37" Type="http://schemas.openxmlformats.org/officeDocument/2006/relationships/hyperlink" Target="https://www.bmoreincremental.com/post/2017/09/22/skin-in-the-game-how-antisemitism-animates-white-nationalism" TargetMode="External"/><Relationship Id="rId40" Type="http://schemas.openxmlformats.org/officeDocument/2006/relationships/hyperlink" Target="https://www.pbs.org/newshour/show/exploring-hate-how-antisemitism-fuels-white-nationalism" TargetMode="External"/><Relationship Id="rId45" Type="http://schemas.openxmlformats.org/officeDocument/2006/relationships/hyperlink" Target="https://www.jewishvirtuallibrary.org/excerpts-from-quot-the-jewish-state-quot" TargetMode="External"/><Relationship Id="rId53" Type="http://schemas.openxmlformats.org/officeDocument/2006/relationships/hyperlink" Target="https://www.ynetnews.com/article/bybo0y002t" TargetMode="External"/><Relationship Id="rId58" Type="http://schemas.openxmlformats.org/officeDocument/2006/relationships/hyperlink" Target="https://www.holocaustremembrance.com/resources/working-definitions-charters/working-definition-antisemitism" TargetMode="External"/><Relationship Id="rId66" Type="http://schemas.openxmlformats.org/officeDocument/2006/relationships/hyperlink" Target="https://theworld.org/stories/2021-08-13/signs-forgotten-jewish-past-mosul" TargetMode="External"/><Relationship Id="rId5" Type="http://schemas.openxmlformats.org/officeDocument/2006/relationships/numbering" Target="numbering.xml"/><Relationship Id="rId61" Type="http://schemas.openxmlformats.org/officeDocument/2006/relationships/hyperlink" Target="https://www.jewishvirtuallibrary.org/is-zionism-racism" TargetMode="External"/><Relationship Id="rId19" Type="http://schemas.openxmlformats.org/officeDocument/2006/relationships/hyperlink" Target="https://disabilitycenter.colostate.edu/" TargetMode="External"/><Relationship Id="rId14" Type="http://schemas.openxmlformats.org/officeDocument/2006/relationships/hyperlink" Target="https://canvas.colostate.edu/support/" TargetMode="External"/><Relationship Id="rId22" Type="http://schemas.openxmlformats.org/officeDocument/2006/relationships/hyperlink" Target="http://oeo.colostate.edu/title-ix-sexual-assault" TargetMode="External"/><Relationship Id="rId27" Type="http://schemas.openxmlformats.org/officeDocument/2006/relationships/hyperlink" Target="https://health.colostate.edu/about-counseling-services" TargetMode="External"/><Relationship Id="rId30" Type="http://schemas.openxmlformats.org/officeDocument/2006/relationships/hyperlink" Target="https://supportandsafety.colostate.edu/tell-someone/" TargetMode="External"/><Relationship Id="rId35" Type="http://schemas.openxmlformats.org/officeDocument/2006/relationships/hyperlink" Target="https://instituteofjewishexperience.org/reclaiming-identity/" TargetMode="External"/><Relationship Id="rId43" Type="http://schemas.openxmlformats.org/officeDocument/2006/relationships/hyperlink" Target="https://www.jewishvirtuallibrary.org/pogroms-2" TargetMode="External"/><Relationship Id="rId48" Type="http://schemas.openxmlformats.org/officeDocument/2006/relationships/hyperlink" Target="https://encyclopedia.ushmm.org/content/en/article/eugenics?series=27" TargetMode="External"/><Relationship Id="rId56" Type="http://schemas.openxmlformats.org/officeDocument/2006/relationships/hyperlink" Target="https://encyclopedia.ushmm.org/content/en/article/gassing-operations" TargetMode="External"/><Relationship Id="rId64" Type="http://schemas.openxmlformats.org/officeDocument/2006/relationships/image" Target="media/image2.jpe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rive.google.com/drive/u/1/folders/13C8hZMOE8TW2Xw2Tn9mpdookIqGBeI0o" TargetMode="External"/><Relationship Id="rId3" Type="http://schemas.openxmlformats.org/officeDocument/2006/relationships/customXml" Target="../customXml/item3.xml"/><Relationship Id="rId12" Type="http://schemas.openxmlformats.org/officeDocument/2006/relationships/hyperlink" Target="mailto:carolin.aronis@colostate.edu" TargetMode="External"/><Relationship Id="rId17" Type="http://schemas.openxmlformats.org/officeDocument/2006/relationships/hyperlink" Target="https://www.online.colostate.edu/current-students/technical-support-and-requirements/" TargetMode="External"/><Relationship Id="rId25" Type="http://schemas.openxmlformats.org/officeDocument/2006/relationships/hyperlink" Target="https://studentcasemanagement.colostate.edu/" TargetMode="External"/><Relationship Id="rId33" Type="http://schemas.openxmlformats.org/officeDocument/2006/relationships/hyperlink" Target="https://www.myjewishlearning.com/article/sephardic-ashkenazic-mizrahi-jews-jewish-ethnic-diversity/" TargetMode="External"/><Relationship Id="rId38" Type="http://schemas.openxmlformats.org/officeDocument/2006/relationships/hyperlink" Target="https://www.state.gov/defining-antisemitism/" TargetMode="External"/><Relationship Id="rId46" Type="http://schemas.openxmlformats.org/officeDocument/2006/relationships/hyperlink" Target="https://encyclopedia.ushmm.org/content/en/article/pogroms" TargetMode="External"/><Relationship Id="rId59" Type="http://schemas.openxmlformats.org/officeDocument/2006/relationships/hyperlink" Target="https://jerusalemdeclaration.org/" TargetMode="External"/><Relationship Id="rId67" Type="http://schemas.openxmlformats.org/officeDocument/2006/relationships/hyperlink" Target="https://www.latimes.com/world/europe/la-fg-germany-berlin-yarmulke-20180425-story.html" TargetMode="External"/><Relationship Id="rId20" Type="http://schemas.openxmlformats.org/officeDocument/2006/relationships/hyperlink" Target="https://undocumented.colostate.edu/" TargetMode="External"/><Relationship Id="rId41" Type="http://schemas.openxmlformats.org/officeDocument/2006/relationships/hyperlink" Target="https://www.facebook.com/westernstatescenter/videos/2912556885640238" TargetMode="External"/><Relationship Id="rId54" Type="http://schemas.openxmlformats.org/officeDocument/2006/relationships/hyperlink" Target="https://encyclopedia.ushmm.org/content/en/film/nazi-anti-jewish-boycott?parent=en%2F3225" TargetMode="External"/><Relationship Id="rId62" Type="http://schemas.openxmlformats.org/officeDocument/2006/relationships/hyperlink" Target="https://doi.org/10.1080/01419870.2021.196040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lib.colostate.edu/services/computers/technical-support-helpdesk" TargetMode="External"/><Relationship Id="rId23" Type="http://schemas.openxmlformats.org/officeDocument/2006/relationships/hyperlink" Target="https://studentaffairs.colostate.edu/resources/resources-faculty-staff/administrative-information/religious-holidays/" TargetMode="External"/><Relationship Id="rId28" Type="http://schemas.openxmlformats.org/officeDocument/2006/relationships/hyperlink" Target="https://health.colostate.edu/multicultural-counseling/" TargetMode="External"/><Relationship Id="rId36" Type="http://schemas.openxmlformats.org/officeDocument/2006/relationships/hyperlink" Target="https://instituteofjewishexperience.org/" TargetMode="External"/><Relationship Id="rId49" Type="http://schemas.openxmlformats.org/officeDocument/2006/relationships/hyperlink" Target="https://encyclopedia.ushmm.org/content/en/article/nuremberg-laws" TargetMode="External"/><Relationship Id="rId57" Type="http://schemas.openxmlformats.org/officeDocument/2006/relationships/hyperlink" Target="https://encyclopedia.ushmm.org/search?query=gas+chamber&amp;languages%5B%5D=" TargetMode="External"/><Relationship Id="rId10" Type="http://schemas.openxmlformats.org/officeDocument/2006/relationships/endnotes" Target="endnotes.xml"/><Relationship Id="rId31" Type="http://schemas.openxmlformats.org/officeDocument/2006/relationships/hyperlink" Target="https://covid.colostate.edu/reporter/" TargetMode="External"/><Relationship Id="rId44" Type="http://schemas.openxmlformats.org/officeDocument/2006/relationships/hyperlink" Target="https://www.jewishvirtuallibrary.org/alfred-dreyfus-and-ldquo-the-affair-rdquo" TargetMode="External"/><Relationship Id="rId52" Type="http://schemas.openxmlformats.org/officeDocument/2006/relationships/hyperlink" Target="https://encyclopedia.ushmm.org/content/en/article/nazi-propaganda?series=1" TargetMode="External"/><Relationship Id="rId60" Type="http://schemas.openxmlformats.org/officeDocument/2006/relationships/hyperlink" Target="https://israelandantisemitism.com/the-nexus-document/" TargetMode="External"/><Relationship Id="rId65" Type="http://schemas.openxmlformats.org/officeDocument/2006/relationships/hyperlink" Target="https://www.nytimes.com/2021/03/26/world/middleeast/israel-singer-elkayam-morocco.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nvas.colostate.edu/" TargetMode="External"/><Relationship Id="rId18" Type="http://schemas.openxmlformats.org/officeDocument/2006/relationships/hyperlink" Target="https://tilt.colostate.edu/Integrity/StudentResources" TargetMode="External"/><Relationship Id="rId39" Type="http://schemas.openxmlformats.org/officeDocument/2006/relationships/hyperlink" Target="https://politicalresearch.org/2017/06/29/skin-in-the-game-how-antisemitism-animates-white-nationalism" TargetMode="External"/><Relationship Id="rId34" Type="http://schemas.openxmlformats.org/officeDocument/2006/relationships/hyperlink" Target="https://www.pewforum.org/2021/05/11/jewish-americans-in-2020/" TargetMode="External"/><Relationship Id="rId50" Type="http://schemas.openxmlformats.org/officeDocument/2006/relationships/hyperlink" Target="https://www.youtube.com/watch?v=8i9c3CzgpUM" TargetMode="External"/><Relationship Id="rId55" Type="http://schemas.openxmlformats.org/officeDocument/2006/relationships/hyperlink" Target="https://www.amazon.com/Pity-All-Portrait-German-Jewish-1743-1933-ebook/dp/B00CGFGT6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91CFF701344A8CBCB08EF1D2F777" ma:contentTypeVersion="9" ma:contentTypeDescription="Create a new document." ma:contentTypeScope="" ma:versionID="8bec95caa70589fcc1861d39daea8456">
  <xsd:schema xmlns:xsd="http://www.w3.org/2001/XMLSchema" xmlns:xs="http://www.w3.org/2001/XMLSchema" xmlns:p="http://schemas.microsoft.com/office/2006/metadata/properties" xmlns:ns3="95895cea-851c-4ef2-8d46-77a134fb2f3c" targetNamespace="http://schemas.microsoft.com/office/2006/metadata/properties" ma:root="true" ma:fieldsID="d8362fec8cd4b949efaaf2104a1f0fb7" ns3:_="">
    <xsd:import namespace="95895cea-851c-4ef2-8d46-77a134fb2f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95cea-851c-4ef2-8d46-77a134f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52D24-6E3E-401F-A0B0-8478CF4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95cea-851c-4ef2-8d46-77a134fb2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939D-D0AB-496A-A433-A98586174A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5F2BAD-9A57-423A-8995-1936282C2E99}">
  <ds:schemaRefs>
    <ds:schemaRef ds:uri="http://schemas.openxmlformats.org/officeDocument/2006/bibliography"/>
  </ds:schemaRefs>
</ds:datastoreItem>
</file>

<file path=customXml/itemProps4.xml><?xml version="1.0" encoding="utf-8"?>
<ds:datastoreItem xmlns:ds="http://schemas.openxmlformats.org/officeDocument/2006/customXml" ds:itemID="{12457F3B-62F3-447D-8E89-3DBC969D8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11559</TotalTime>
  <Pages>14</Pages>
  <Words>6923</Words>
  <Characters>38839</Characters>
  <Application>Microsoft Office Word</Application>
  <DocSecurity>0</DocSecurity>
  <Lines>882</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Aronis</dc:creator>
  <cp:keywords/>
  <dc:description/>
  <cp:lastModifiedBy>Aronis,Carolin</cp:lastModifiedBy>
  <cp:revision>247</cp:revision>
  <cp:lastPrinted>2022-01-18T21:17:00Z</cp:lastPrinted>
  <dcterms:created xsi:type="dcterms:W3CDTF">2023-08-18T00:19:00Z</dcterms:created>
  <dcterms:modified xsi:type="dcterms:W3CDTF">2024-01-01T04:37:00Z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0x01010090E691CFF701344A8CBCB08EF1D2F777</vt:lpwstr>
  </property>
  <property fmtid="{D5CDD505-2E9C-101B-9397-08002B2CF9AE}" pid="3" name="GrammarlyDocumentId">
    <vt:lpwstr>654931b5a3cc9a829645f3e12965dab0df64476a0045013b0f93b447c05f92a1</vt:lpwstr>
  </property>
</Properties>
</file>