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4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COURSE SYLLABUS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>Introductory course for graduate students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50F0">
        <w:rPr>
          <w:rFonts w:ascii="Times New Roman" w:hAnsi="Times New Roman" w:cs="Times New Roman"/>
          <w:sz w:val="24"/>
          <w:szCs w:val="24"/>
          <w:u w:val="single"/>
          <w:lang w:val="en-US"/>
        </w:rPr>
        <w:t>Antisemitism in music: ideas, theories and controversies</w:t>
      </w:r>
    </w:p>
    <w:p w:rsidR="00DF7314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Instructor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 Anna Piotrowska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>: summer semester of 2015/2016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</w:t>
      </w:r>
      <w:proofErr w:type="gramStart"/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weeks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of instruction: 15 (one meeting lasts 90 minutes)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Prerequisites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 none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No. </w:t>
      </w:r>
      <w:proofErr w:type="gramStart"/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in the class: up to 25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Expected results/objectives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7314" w:rsidRPr="004D50F0" w:rsidRDefault="00DF7314" w:rsidP="00DF73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By the end of the course the students will have understood how anti-Semitic sentiments are presented in various musical works (predominantly in stage works) as well as how anti-Semitic opinions are voiced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in musicological w</w:t>
      </w:r>
      <w:r>
        <w:rPr>
          <w:rFonts w:ascii="Times New Roman" w:hAnsi="Times New Roman" w:cs="Times New Roman"/>
          <w:sz w:val="24"/>
          <w:szCs w:val="24"/>
          <w:lang w:val="en-US"/>
        </w:rPr>
        <w:t>ritings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. The students will also be able to recognize various forms of anti-Semitism expressed in different musical genres and styles throughout the centuries in European artistic music. They will be able to identify manifestations of anti-Semitism in particular times. Furthermore, the students will fathom historical, social, and philosophical as well theological circumstances conditioning expressions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of  anti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-Semitism and will gain an in-depth knowledge of roots and historical meanders of  anti-Semitism in musical culture.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Description of the course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The course is divided to two parts: the 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concentrated on issues connected with anti-Semitism in European history and culture while the second part will concentrate on anti-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Semitism in music.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Part 1: </w:t>
      </w:r>
      <w:r>
        <w:rPr>
          <w:rFonts w:ascii="Times New Roman" w:hAnsi="Times New Roman" w:cs="Times New Roman"/>
          <w:sz w:val="24"/>
          <w:szCs w:val="24"/>
          <w:lang w:val="en-US"/>
        </w:rPr>
        <w:t>Topics to be covered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>What is anti-Semitism</w:t>
      </w:r>
      <w:r w:rsidR="008F51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F51AD">
        <w:rPr>
          <w:rFonts w:ascii="Times New Roman" w:hAnsi="Times New Roman" w:cs="Times New Roman"/>
          <w:sz w:val="24"/>
          <w:szCs w:val="24"/>
          <w:lang w:val="en-US"/>
        </w:rPr>
        <w:t>Judenhass</w:t>
      </w:r>
      <w:proofErr w:type="spellEnd"/>
      <w:r w:rsidR="008F51AD">
        <w:rPr>
          <w:rFonts w:ascii="Times New Roman" w:hAnsi="Times New Roman" w:cs="Times New Roman"/>
          <w:sz w:val="24"/>
          <w:szCs w:val="24"/>
          <w:lang w:val="en-US"/>
        </w:rPr>
        <w:t>, anti-Judaism, anti-Jewishness, anti-Zionism)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Roots of anti-Semitic myths.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Style w:val="showmorelesscontentelement7"/>
          <w:rFonts w:ascii="Times New Roman" w:eastAsia="Arial Unicode MS" w:hAnsi="Times New Roman" w:cs="Times New Roman"/>
          <w:sz w:val="24"/>
          <w:szCs w:val="24"/>
          <w:lang w:val="en-US"/>
        </w:rPr>
        <w:t>Jewish emancipation and acculturation</w:t>
      </w:r>
      <w:r>
        <w:rPr>
          <w:rStyle w:val="showmorelesscontentelement7"/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Anti-Semitism and nationalism and racial theories.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nti-Semitism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19</w:t>
      </w:r>
      <w:r w:rsidRPr="005F7F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novels (on the example of </w:t>
      </w:r>
      <w:r w:rsidRPr="005F7F2B">
        <w:rPr>
          <w:rFonts w:ascii="Times New Roman" w:hAnsi="Times New Roman" w:cs="Times New Roman"/>
          <w:i/>
          <w:sz w:val="24"/>
          <w:szCs w:val="24"/>
          <w:lang w:val="en-US"/>
        </w:rPr>
        <w:t>Oliver Twist</w:t>
      </w:r>
      <w:r w:rsidR="008F51AD">
        <w:rPr>
          <w:rFonts w:ascii="Times New Roman" w:hAnsi="Times New Roman" w:cs="Times New Roman"/>
          <w:sz w:val="24"/>
          <w:szCs w:val="24"/>
          <w:lang w:val="en-US"/>
        </w:rPr>
        <w:t xml:space="preserve"> by Charles Dickens).</w:t>
      </w:r>
      <w:proofErr w:type="gramEnd"/>
      <w:r w:rsidR="008F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Nazi times and anti-Semitism.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Holocaust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Holocaust deniers)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Forms of c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ontemporary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anti-Semitism.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Contemporary Polish anti-Semitism.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Part 2. </w:t>
      </w:r>
      <w:r>
        <w:rPr>
          <w:rFonts w:ascii="Times New Roman" w:hAnsi="Times New Roman" w:cs="Times New Roman"/>
          <w:sz w:val="24"/>
          <w:szCs w:val="24"/>
          <w:lang w:val="en-US"/>
        </w:rPr>
        <w:t>Topics to be covered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>Medieval roots of musical anti-</w:t>
      </w:r>
      <w:r w:rsidRPr="00191F7C">
        <w:rPr>
          <w:rFonts w:ascii="Times New Roman" w:hAnsi="Times New Roman" w:cs="Times New Roman"/>
          <w:sz w:val="24"/>
          <w:szCs w:val="24"/>
          <w:lang w:val="en-US"/>
        </w:rPr>
        <w:t xml:space="preserve">Semitism. </w:t>
      </w:r>
      <w:proofErr w:type="gramStart"/>
      <w:r w:rsidR="00191F7C" w:rsidRPr="00191F7C">
        <w:rPr>
          <w:rFonts w:ascii="Times New Roman" w:hAnsi="Times New Roman" w:cs="Times New Roman"/>
          <w:iCs/>
          <w:sz w:val="24"/>
          <w:szCs w:val="24"/>
          <w:lang w:val="en-GB"/>
        </w:rPr>
        <w:t>Enlightenment</w:t>
      </w:r>
      <w:r w:rsidR="00191F7C" w:rsidRPr="00191F7C">
        <w:rPr>
          <w:lang w:val="en-GB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legacies and anti-Semitism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musical life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The Romantics: portraying Jews in operas</w:t>
      </w:r>
      <w:r w:rsidR="007E6734">
        <w:rPr>
          <w:rFonts w:ascii="Times New Roman" w:hAnsi="Times New Roman" w:cs="Times New Roman"/>
          <w:sz w:val="24"/>
          <w:szCs w:val="24"/>
          <w:lang w:val="en-US"/>
        </w:rPr>
        <w:t xml:space="preserve"> (key motifs)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Jewish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omposers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19</w:t>
      </w:r>
      <w:r w:rsidRPr="00D206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(Mendelssohn, Meyerbeer)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. Wagner’s </w:t>
      </w:r>
      <w:r w:rsidRPr="004D5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 </w:t>
      </w:r>
      <w:proofErr w:type="spellStart"/>
      <w:r w:rsidRPr="004D50F0">
        <w:rPr>
          <w:rFonts w:ascii="Times New Roman" w:hAnsi="Times New Roman" w:cs="Times New Roman"/>
          <w:i/>
          <w:sz w:val="24"/>
          <w:szCs w:val="24"/>
          <w:lang w:val="en-US"/>
        </w:rPr>
        <w:t>Judenthum</w:t>
      </w:r>
      <w:proofErr w:type="spellEnd"/>
      <w:r w:rsidRPr="004D50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4D50F0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69). 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>Jewish stereotypes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in Wagner’s operas (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Mime in the </w:t>
      </w:r>
      <w:r w:rsidRPr="004F7016">
        <w:rPr>
          <w:rFonts w:ascii="Times New Roman" w:hAnsi="Times New Roman" w:cs="Times New Roman"/>
          <w:i/>
          <w:iCs/>
          <w:sz w:val="24"/>
          <w:szCs w:val="24"/>
          <w:lang w:val="en-US"/>
        </w:rPr>
        <w:t>Ring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7016">
        <w:rPr>
          <w:rFonts w:ascii="Times New Roman" w:hAnsi="Times New Roman" w:cs="Times New Roman"/>
          <w:sz w:val="24"/>
          <w:szCs w:val="24"/>
          <w:lang w:val="en-US"/>
        </w:rPr>
        <w:t>Klingsor</w:t>
      </w:r>
      <w:proofErr w:type="spellEnd"/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4F7016">
        <w:rPr>
          <w:rFonts w:ascii="Times New Roman" w:hAnsi="Times New Roman" w:cs="Times New Roman"/>
          <w:i/>
          <w:sz w:val="24"/>
          <w:szCs w:val="24"/>
          <w:lang w:val="en-US"/>
        </w:rPr>
        <w:t>Parsifal</w:t>
      </w:r>
      <w:proofErr w:type="gramStart"/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F7016">
        <w:rPr>
          <w:rFonts w:ascii="Times New Roman" w:hAnsi="Times New Roman" w:cs="Times New Roman"/>
          <w:sz w:val="24"/>
          <w:szCs w:val="24"/>
          <w:lang w:val="en-US"/>
        </w:rPr>
        <w:t>Sixtus</w:t>
      </w:r>
      <w:proofErr w:type="spellEnd"/>
      <w:proofErr w:type="gramEnd"/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016">
        <w:rPr>
          <w:rFonts w:ascii="Times New Roman" w:hAnsi="Times New Roman" w:cs="Times New Roman"/>
          <w:sz w:val="24"/>
          <w:szCs w:val="24"/>
          <w:lang w:val="en-US"/>
        </w:rPr>
        <w:t>Beckmesser</w:t>
      </w:r>
      <w:proofErr w:type="spellEnd"/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4F7016">
        <w:rPr>
          <w:rFonts w:ascii="Times New Roman" w:hAnsi="Times New Roman" w:cs="Times New Roman"/>
          <w:i/>
          <w:iCs/>
          <w:sz w:val="24"/>
          <w:szCs w:val="24"/>
          <w:lang w:val="en-US"/>
        </w:rPr>
        <w:t>Die Meistersinger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Viennese tradition: operetta stereotypes</w:t>
      </w:r>
      <w:r w:rsidR="00471BFD">
        <w:rPr>
          <w:rFonts w:ascii="Times New Roman" w:hAnsi="Times New Roman" w:cs="Times New Roman"/>
          <w:sz w:val="24"/>
          <w:szCs w:val="24"/>
          <w:lang w:val="en-US"/>
        </w:rPr>
        <w:t xml:space="preserve"> and anti-Semitic </w:t>
      </w:r>
      <w:r w:rsidR="00471BFD">
        <w:rPr>
          <w:rFonts w:ascii="Times New Roman" w:hAnsi="Times New Roman" w:cs="Times New Roman"/>
          <w:sz w:val="24"/>
          <w:szCs w:val="24"/>
          <w:lang w:val="en-US"/>
        </w:rPr>
        <w:lastRenderedPageBreak/>
        <w:t>discourse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Early  20th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century Vienna: traditionalists vs. progressive composers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Austrian versus Jewish composers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The Third Reich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situation of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musicians of Jewish origin.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White power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issues of racism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F7314" w:rsidRPr="00EC7D35" w:rsidRDefault="00DF7314" w:rsidP="00DF73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Lecture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Film screening followed by a discussion</w:t>
      </w:r>
    </w:p>
    <w:p w:rsidR="00DF7314" w:rsidRPr="001F4AAC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Seminar format (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 xml:space="preserve">discussing Wagner’s text </w:t>
      </w:r>
      <w:r w:rsidRPr="00D206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 </w:t>
      </w:r>
      <w:proofErr w:type="spellStart"/>
      <w:r w:rsidRPr="00D206F2">
        <w:rPr>
          <w:rFonts w:ascii="Times New Roman" w:hAnsi="Times New Roman" w:cs="Times New Roman"/>
          <w:i/>
          <w:sz w:val="24"/>
          <w:szCs w:val="24"/>
          <w:lang w:val="en-US"/>
        </w:rPr>
        <w:t>Judenthum</w:t>
      </w:r>
      <w:proofErr w:type="spellEnd"/>
      <w:r w:rsidRPr="00D206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Pr="00D206F2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Pr="001F4A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7314" w:rsidRPr="001F4AAC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>PP presentations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(of students’ group projects)</w:t>
      </w:r>
    </w:p>
    <w:p w:rsidR="00DF7314" w:rsidRPr="001F4AAC" w:rsidRDefault="00DF7314" w:rsidP="00DF73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>Attending an opera /operetta performance in Krakow opera house (e.g.</w:t>
      </w:r>
      <w:r w:rsidRPr="001F4AAC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6F2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Der Kaiser von </w:t>
      </w:r>
      <w:r w:rsidRPr="00D206F2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-US"/>
        </w:rPr>
        <w:t>Atlantis</w:t>
      </w:r>
      <w:r w:rsidRPr="001F4AAC"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 xml:space="preserve"> by Viktor Ullmann)</w:t>
      </w:r>
      <w:r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 xml:space="preserve"> plus preparing a leaflet about the performance /or writing a review </w:t>
      </w:r>
    </w:p>
    <w:p w:rsidR="00DF7314" w:rsidRPr="001F4AAC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>Visit to Auschwitz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>focus on musical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led there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optional</w:t>
      </w:r>
    </w:p>
    <w:p w:rsidR="00DF7314" w:rsidRPr="001F4AAC" w:rsidRDefault="00DF7314" w:rsidP="00DF731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1F4AAC">
        <w:rPr>
          <w:rFonts w:ascii="Times New Roman" w:hAnsi="Times New Roman" w:cs="Times New Roman"/>
          <w:sz w:val="24"/>
          <w:szCs w:val="24"/>
          <w:lang w:val="en-US"/>
        </w:rPr>
        <w:t xml:space="preserve">Meeting with </w:t>
      </w:r>
      <w:r w:rsidRPr="001F4AAC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Leopold </w:t>
      </w:r>
      <w:proofErr w:type="spellStart"/>
      <w:r w:rsidRPr="001F4AAC"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>Kozłowski</w:t>
      </w:r>
      <w:proofErr w:type="spellEnd"/>
      <w:r w:rsidRPr="001F4AAC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F4AAC">
        <w:rPr>
          <w:rFonts w:ascii="Times New Roman" w:hAnsi="Times New Roman" w:cs="Times New Roman"/>
          <w:bCs/>
          <w:sz w:val="24"/>
          <w:szCs w:val="24"/>
        </w:rPr>
        <w:t>לעאָפּאָלד</w:t>
      </w:r>
      <w:proofErr w:type="spellEnd"/>
      <w:r w:rsidRPr="001F4A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4AAC">
        <w:rPr>
          <w:rFonts w:ascii="Times New Roman" w:hAnsi="Times New Roman" w:cs="Times New Roman"/>
          <w:bCs/>
          <w:sz w:val="24"/>
          <w:szCs w:val="24"/>
        </w:rPr>
        <w:t>קאָזלאָװסקי</w:t>
      </w:r>
      <w:proofErr w:type="spellEnd"/>
      <w:r w:rsidRPr="001F4AAC">
        <w:rPr>
          <w:rFonts w:ascii="Times New Roman" w:hAnsi="Times New Roman" w:cs="Times New Roman"/>
          <w:bCs/>
          <w:sz w:val="24"/>
          <w:szCs w:val="24"/>
          <w:lang w:val="en-US"/>
        </w:rPr>
        <w:t>) –the Holocaust survivor, so called “the last real Klezmer musician”  (each student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needs to prepare one question)</w:t>
      </w:r>
    </w:p>
    <w:p w:rsidR="00DF7314" w:rsidRPr="004D50F0" w:rsidRDefault="00DF7314" w:rsidP="00DF731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# </w:t>
      </w:r>
      <w:r w:rsidRPr="001F4A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Guest lecture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by an invited scholar</w:t>
      </w:r>
    </w:p>
    <w:p w:rsidR="00DF7314" w:rsidRDefault="00DF7314" w:rsidP="00DF7314">
      <w:pPr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# </w:t>
      </w:r>
      <w:r w:rsidRPr="004D50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Seminar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with an invited scholar</w:t>
      </w:r>
    </w:p>
    <w:p w:rsidR="00DF7314" w:rsidRPr="004D50F0" w:rsidRDefault="00DF7314" w:rsidP="00DF731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b/>
          <w:sz w:val="24"/>
          <w:szCs w:val="24"/>
          <w:lang w:val="en-US"/>
        </w:rPr>
        <w:t>Evaluation criteria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 participation in the course (15%), preparing and presenting a group project (25%), oral exam (60%)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# </w:t>
      </w:r>
      <w:r w:rsidRPr="00EC7D35">
        <w:rPr>
          <w:rFonts w:ascii="Times New Roman" w:hAnsi="Times New Roman" w:cs="Times New Roman"/>
          <w:i/>
          <w:sz w:val="24"/>
          <w:szCs w:val="24"/>
          <w:lang w:val="en-US"/>
        </w:rPr>
        <w:t>Participation in the course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student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may miss 3 classes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consequences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, missing the 4</w:t>
      </w:r>
      <w:r w:rsidRPr="004D50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lowers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grade one level down, missing the 5</w:t>
      </w:r>
      <w:r w:rsidRPr="004D50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  lowers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grade two levels down.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Submitting a leaflet about the opera/operetta (circa 500 words) as well as preparing one question to Leopold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Kozłowski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essential parts of this component. Failure to submit those works will result with deducting 10 % in case of the leaflet, and 5% in case of the question.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r w:rsidRPr="00EC7D35">
        <w:rPr>
          <w:rFonts w:ascii="Times New Roman" w:hAnsi="Times New Roman" w:cs="Times New Roman"/>
          <w:i/>
          <w:sz w:val="24"/>
          <w:szCs w:val="24"/>
          <w:lang w:val="en-US"/>
        </w:rPr>
        <w:t>Group project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: contemporary anti-Semitism in Poland. Finding and documenting iconographic/sonic/oral/</w:t>
      </w:r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>musical  examples</w:t>
      </w:r>
      <w:proofErr w:type="gram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,  preparing PP presentation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(with 10 slides) 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>explaining the roots and the context, with special focus on the language used.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 will be paired in groups of three. </w:t>
      </w:r>
    </w:p>
    <w:p w:rsidR="00DF7314" w:rsidRPr="004D50F0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# </w:t>
      </w:r>
      <w:r w:rsidRPr="00EC7D35">
        <w:rPr>
          <w:rFonts w:ascii="Times New Roman" w:hAnsi="Times New Roman" w:cs="Times New Roman"/>
          <w:i/>
          <w:sz w:val="24"/>
          <w:szCs w:val="24"/>
          <w:lang w:val="en-US"/>
        </w:rPr>
        <w:t>Final oral exam</w:t>
      </w: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: the student will be asked two questions. The list of questions will be provided during the semester.  </w:t>
      </w:r>
    </w:p>
    <w:p w:rsidR="00DF7314" w:rsidRDefault="00DF7314" w:rsidP="00DF73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7314" w:rsidRDefault="00DF7314" w:rsidP="00DF73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Resources:</w:t>
      </w:r>
    </w:p>
    <w:p w:rsidR="00DF7314" w:rsidRPr="00EC7D35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7D35">
        <w:rPr>
          <w:rFonts w:ascii="Times New Roman" w:hAnsi="Times New Roman" w:cs="Times New Roman"/>
          <w:sz w:val="24"/>
          <w:szCs w:val="24"/>
          <w:lang w:val="en-US"/>
        </w:rPr>
        <w:lastRenderedPageBreak/>
        <w:t>Literature/ Compositions/Film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F7314" w:rsidRPr="00EC7D35" w:rsidRDefault="00DF7314" w:rsidP="00DF731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C7D35">
        <w:rPr>
          <w:rFonts w:ascii="Times New Roman" w:hAnsi="Times New Roman" w:cs="Times New Roman"/>
          <w:sz w:val="24"/>
          <w:szCs w:val="24"/>
          <w:u w:val="single"/>
          <w:lang w:val="en-US"/>
        </w:rPr>
        <w:t>Mandatory</w:t>
      </w:r>
    </w:p>
    <w:p w:rsidR="00DF7314" w:rsidRDefault="00DF7314" w:rsidP="00DF7314">
      <w:pPr>
        <w:pStyle w:val="Default"/>
        <w:contextualSpacing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</w:p>
    <w:p w:rsidR="00DF7314" w:rsidRPr="00070AC4" w:rsidRDefault="00DF7314" w:rsidP="00DF7314">
      <w:pPr>
        <w:pStyle w:val="Default"/>
        <w:contextualSpacing/>
        <w:rPr>
          <w:rFonts w:ascii="Times New Roman" w:hAnsi="Times New Roman" w:cs="Times New Roman"/>
          <w:color w:val="auto"/>
          <w:lang w:val="en-US"/>
        </w:rPr>
      </w:pPr>
      <w:r w:rsidRPr="00070AC4">
        <w:rPr>
          <w:rFonts w:ascii="Times New Roman" w:hAnsi="Times New Roman" w:cs="Times New Roman"/>
          <w:color w:val="auto"/>
          <w:lang w:val="en-US"/>
        </w:rPr>
        <w:t xml:space="preserve">Ruth </w:t>
      </w:r>
      <w:proofErr w:type="spellStart"/>
      <w:r w:rsidRPr="00070AC4">
        <w:rPr>
          <w:rFonts w:ascii="Times New Roman" w:hAnsi="Times New Roman" w:cs="Times New Roman"/>
          <w:color w:val="auto"/>
          <w:lang w:val="en-US"/>
        </w:rPr>
        <w:t>HaCohen</w:t>
      </w:r>
      <w:proofErr w:type="spellEnd"/>
      <w:r w:rsidRPr="00070AC4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070AC4">
        <w:rPr>
          <w:rFonts w:ascii="Times New Roman" w:hAnsi="Times New Roman" w:cs="Times New Roman"/>
          <w:i/>
          <w:color w:val="auto"/>
          <w:lang w:val="en-US"/>
        </w:rPr>
        <w:t>The Music Libel Against Jews</w:t>
      </w:r>
      <w:r w:rsidRPr="00070AC4">
        <w:rPr>
          <w:rFonts w:ascii="Times New Roman" w:hAnsi="Times New Roman" w:cs="Times New Roman"/>
          <w:color w:val="auto"/>
          <w:lang w:val="en-US"/>
        </w:rPr>
        <w:t>, Yale University Press, 2011</w:t>
      </w:r>
    </w:p>
    <w:p w:rsidR="00DF7314" w:rsidRPr="00070AC4" w:rsidRDefault="00DF7314" w:rsidP="00DF7314">
      <w:pPr>
        <w:pStyle w:val="Default"/>
        <w:contextualSpacing/>
        <w:rPr>
          <w:rFonts w:ascii="Times New Roman" w:hAnsi="Times New Roman" w:cs="Times New Roman"/>
          <w:color w:val="auto"/>
          <w:lang w:val="en-US"/>
        </w:rPr>
      </w:pPr>
      <w:r w:rsidRPr="00070AC4">
        <w:rPr>
          <w:rFonts w:ascii="Times New Roman" w:eastAsia="Calibri" w:hAnsi="Times New Roman" w:cs="Times New Roman"/>
          <w:color w:val="auto"/>
          <w:lang w:val="en-US"/>
        </w:rPr>
        <w:t>Richard Wagner,  “</w:t>
      </w:r>
      <w:r w:rsidRPr="00070AC4">
        <w:rPr>
          <w:rFonts w:ascii="Times New Roman" w:eastAsia="Calibri" w:hAnsi="Times New Roman" w:cs="Times New Roman"/>
          <w:iCs/>
          <w:color w:val="auto"/>
          <w:lang w:val="en-US"/>
        </w:rPr>
        <w:t>Wagner on Music and Drama”</w:t>
      </w:r>
      <w:r w:rsidRPr="00070AC4">
        <w:rPr>
          <w:rFonts w:ascii="Times New Roman" w:eastAsia="Calibri" w:hAnsi="Times New Roman" w:cs="Times New Roman"/>
          <w:color w:val="auto"/>
          <w:lang w:val="en-US"/>
        </w:rPr>
        <w:t>, (transl. A. Ashton Ellis), New York, 1964</w:t>
      </w:r>
    </w:p>
    <w:p w:rsidR="00DF7314" w:rsidRPr="006221C3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Hans Pfitzner,  </w:t>
      </w:r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neue </w:t>
      </w:r>
      <w:proofErr w:type="spellStart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>Aesthetik</w:t>
      </w:r>
      <w:proofErr w:type="spellEnd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musikalischen Impotenz : Ein Verwesungssymptom</w:t>
      </w: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? ,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place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>, circa 1920</w:t>
      </w:r>
    </w:p>
    <w:p w:rsidR="00DF7314" w:rsidRPr="006221C3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Karl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Bleesinger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>Judentum und Musik</w:t>
      </w: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, F.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Hahnfeld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 Verlag, 1944</w:t>
      </w:r>
    </w:p>
    <w:p w:rsidR="00DF7314" w:rsidRPr="006221C3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6221C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Leon </w:t>
      </w:r>
      <w:proofErr w:type="spellStart"/>
      <w:r w:rsidRPr="006221C3">
        <w:rPr>
          <w:rFonts w:ascii="Times New Roman" w:eastAsia="Calibri" w:hAnsi="Times New Roman" w:cs="Times New Roman"/>
          <w:sz w:val="24"/>
          <w:szCs w:val="24"/>
          <w:lang w:val="de-DE"/>
        </w:rPr>
        <w:t>Botstein</w:t>
      </w:r>
      <w:proofErr w:type="spellEnd"/>
      <w:r w:rsidRPr="006221C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6221C3">
        <w:rPr>
          <w:rFonts w:ascii="Times New Roman" w:eastAsia="Calibri" w:hAnsi="Times New Roman" w:cs="Times New Roman"/>
          <w:i/>
          <w:sz w:val="24"/>
          <w:szCs w:val="24"/>
          <w:lang w:val="de-DE"/>
        </w:rPr>
        <w:t xml:space="preserve">Judentum und </w:t>
      </w:r>
      <w:proofErr w:type="spellStart"/>
      <w:r w:rsidRPr="006221C3">
        <w:rPr>
          <w:rFonts w:ascii="Times New Roman" w:eastAsia="Calibri" w:hAnsi="Times New Roman" w:cs="Times New Roman"/>
          <w:i/>
          <w:sz w:val="24"/>
          <w:szCs w:val="24"/>
          <w:lang w:val="de-DE"/>
        </w:rPr>
        <w:t>Modrnität</w:t>
      </w:r>
      <w:proofErr w:type="spellEnd"/>
      <w:r w:rsidRPr="006221C3">
        <w:rPr>
          <w:rFonts w:ascii="Times New Roman" w:eastAsia="Calibri" w:hAnsi="Times New Roman" w:cs="Times New Roman"/>
          <w:sz w:val="24"/>
          <w:szCs w:val="24"/>
          <w:lang w:val="de-DE"/>
        </w:rPr>
        <w:t>, Wien - Köln: Böhlau,  1991</w:t>
      </w:r>
    </w:p>
    <w:p w:rsidR="00DF7314" w:rsidRPr="006221C3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de-DE"/>
        </w:rPr>
      </w:pPr>
      <w:r w:rsidRPr="006221C3">
        <w:rPr>
          <w:rStyle w:val="st1"/>
          <w:rFonts w:ascii="Times New Roman" w:hAnsi="Times New Roman" w:cs="Times New Roman"/>
          <w:sz w:val="24"/>
          <w:szCs w:val="24"/>
          <w:lang w:val="de-DE"/>
        </w:rPr>
        <w:t xml:space="preserve">Ryszard </w:t>
      </w:r>
      <w:r w:rsidRPr="006221C3">
        <w:rPr>
          <w:rStyle w:val="Emphasis"/>
          <w:rFonts w:ascii="Times New Roman" w:hAnsi="Times New Roman" w:cs="Times New Roman"/>
          <w:b w:val="0"/>
          <w:sz w:val="24"/>
          <w:szCs w:val="24"/>
          <w:lang w:val="de-DE"/>
        </w:rPr>
        <w:t xml:space="preserve">Daniel </w:t>
      </w:r>
      <w:proofErr w:type="spellStart"/>
      <w:r w:rsidRPr="006221C3">
        <w:rPr>
          <w:rStyle w:val="Emphasis"/>
          <w:rFonts w:ascii="Times New Roman" w:hAnsi="Times New Roman" w:cs="Times New Roman"/>
          <w:b w:val="0"/>
          <w:sz w:val="24"/>
          <w:szCs w:val="24"/>
          <w:lang w:val="de-DE"/>
        </w:rPr>
        <w:t>Golianek</w:t>
      </w:r>
      <w:proofErr w:type="spellEnd"/>
      <w:r w:rsidRPr="006221C3">
        <w:rPr>
          <w:rStyle w:val="st1"/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"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Polski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Żyd</w:t>
      </w:r>
      <w:proofErr w:type="spellEnd"/>
      <w:proofErr w:type="gram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" :</w:t>
      </w:r>
      <w:proofErr w:type="gram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toposy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romantyczne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i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stereotypy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narodowe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w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operach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"Le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Juif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polonais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"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Camille'a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Erlangera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i "Der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polonische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Jude"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Karela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Weisa</w:t>
      </w:r>
      <w:proofErr w:type="spellEnd"/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>,</w:t>
      </w: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Res Facta Nova : </w:t>
      </w:r>
      <w:proofErr w:type="spellStart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>teksty</w:t>
      </w:r>
      <w:proofErr w:type="spellEnd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 </w:t>
      </w:r>
      <w:proofErr w:type="spellStart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>muzyce</w:t>
      </w:r>
      <w:proofErr w:type="spellEnd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hAnsi="Times New Roman" w:cs="Times New Roman"/>
          <w:i/>
          <w:sz w:val="24"/>
          <w:szCs w:val="24"/>
          <w:lang w:val="de-DE"/>
        </w:rPr>
        <w:t>współczesnej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 14 (2013), pp. 233-251</w:t>
      </w:r>
      <w:r w:rsidRPr="006221C3">
        <w:rPr>
          <w:rStyle w:val="st1"/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F7314" w:rsidRDefault="00DF7314" w:rsidP="00DF73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0AC4">
        <w:rPr>
          <w:rFonts w:ascii="Times New Roman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070AC4">
        <w:rPr>
          <w:rFonts w:ascii="Times New Roman" w:hAnsi="Times New Roman" w:cs="Times New Roman"/>
          <w:sz w:val="24"/>
          <w:szCs w:val="24"/>
          <w:lang w:val="en-US"/>
        </w:rPr>
        <w:t>Beller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Antisemitism :</w:t>
      </w:r>
      <w:proofErr w:type="gramEnd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very short introduction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0AC4">
        <w:rPr>
          <w:rFonts w:ascii="Times New Roman" w:hAnsi="Times New Roman" w:cs="Times New Roman"/>
          <w:sz w:val="24"/>
          <w:szCs w:val="24"/>
          <w:lang w:val="en-US"/>
        </w:rPr>
        <w:t xml:space="preserve">Oxford ; New York </w:t>
      </w:r>
      <w:r>
        <w:rPr>
          <w:rFonts w:ascii="Times New Roman" w:hAnsi="Times New Roman" w:cs="Times New Roman"/>
          <w:sz w:val="24"/>
          <w:szCs w:val="24"/>
          <w:lang w:val="en-US"/>
        </w:rPr>
        <w:t>: Oxford University Press, 2007</w:t>
      </w:r>
    </w:p>
    <w:p w:rsidR="00DF7314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</w:p>
    <w:p w:rsidR="00DF7314" w:rsidRDefault="00DF7314" w:rsidP="00DF7314">
      <w:pPr>
        <w:spacing w:line="240" w:lineRule="auto"/>
        <w:contextualSpacing/>
        <w:rPr>
          <w:rStyle w:val="itemprop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Style w:val="itemprop"/>
          <w:rFonts w:ascii="Times New Roman" w:hAnsi="Times New Roman" w:cs="Times New Roman"/>
          <w:i/>
          <w:sz w:val="24"/>
          <w:szCs w:val="24"/>
          <w:lang w:val="en-US"/>
        </w:rPr>
        <w:t>Ida</w:t>
      </w:r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 xml:space="preserve"> (dir. </w:t>
      </w:r>
      <w:proofErr w:type="spellStart"/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>Pawlikowski</w:t>
      </w:r>
      <w:proofErr w:type="spellEnd"/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>, 2013)</w:t>
      </w:r>
    </w:p>
    <w:p w:rsidR="00DF7314" w:rsidRPr="004D50F0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</w:p>
    <w:p w:rsidR="00DF7314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#</w:t>
      </w:r>
    </w:p>
    <w:p w:rsidR="00DF7314" w:rsidRPr="004F7016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  <w:proofErr w:type="spellStart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>Fromental</w:t>
      </w:r>
      <w:proofErr w:type="spellEnd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>Halévy</w:t>
      </w:r>
      <w:proofErr w:type="spellEnd"/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: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La </w:t>
      </w:r>
      <w:proofErr w:type="spell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juive</w:t>
      </w:r>
      <w:proofErr w:type="spellEnd"/>
    </w:p>
    <w:p w:rsidR="00DF7314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  <w:r w:rsidRPr="004D50F0"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 xml:space="preserve">Modest Mussorgsky: </w:t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4D50F0"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>Jews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D50F0">
        <w:rPr>
          <w:rStyle w:val="Emphasis"/>
          <w:rFonts w:ascii="Times New Roman" w:hAnsi="Times New Roman" w:cs="Times New Roman"/>
          <w:b w:val="0"/>
          <w:sz w:val="24"/>
          <w:szCs w:val="24"/>
          <w:lang w:val="en-US"/>
        </w:rPr>
        <w:t>Rich</w:t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and Poor” 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1F4AAC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Pictures at an Exhibition</w:t>
      </w:r>
      <w:r w:rsidRPr="004D50F0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 </w:t>
      </w:r>
    </w:p>
    <w:p w:rsidR="00DF7314" w:rsidRPr="006221C3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</w:pPr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Camille Erlanger: </w:t>
      </w:r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 xml:space="preserve">Le </w:t>
      </w:r>
      <w:proofErr w:type="spellStart"/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>Juif</w:t>
      </w:r>
      <w:proofErr w:type="spellEnd"/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 xml:space="preserve"> </w:t>
      </w:r>
      <w:proofErr w:type="spellStart"/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>polonaise</w:t>
      </w:r>
      <w:proofErr w:type="spellEnd"/>
    </w:p>
    <w:p w:rsidR="00DF7314" w:rsidRPr="006221C3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</w:pPr>
      <w:r w:rsidRPr="006221C3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de-DE"/>
        </w:rPr>
        <w:t xml:space="preserve">Karel Weis: </w:t>
      </w:r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 xml:space="preserve">Der </w:t>
      </w:r>
      <w:proofErr w:type="spellStart"/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>polonische</w:t>
      </w:r>
      <w:proofErr w:type="spellEnd"/>
      <w:r w:rsidRPr="006221C3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de-DE"/>
        </w:rPr>
        <w:t xml:space="preserve"> Jude</w:t>
      </w:r>
    </w:p>
    <w:p w:rsidR="00DF7314" w:rsidRPr="004D50F0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  <w:r w:rsidRPr="004D50F0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Johann Strauss II: </w:t>
      </w:r>
      <w:r w:rsidRPr="001F4AAC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The Bat</w:t>
      </w:r>
    </w:p>
    <w:p w:rsidR="00DF7314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  <w:r w:rsidRPr="004D50F0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>Richard Wagner: one opera (to be chosen)</w:t>
      </w:r>
    </w:p>
    <w:p w:rsidR="00DF7314" w:rsidRPr="004D50F0" w:rsidRDefault="00DF7314" w:rsidP="00DF7314">
      <w:pPr>
        <w:spacing w:line="240" w:lineRule="auto"/>
        <w:contextualSpacing/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Popular music examples: e.g. White Power/White Noise and </w:t>
      </w:r>
      <w:r w:rsidRPr="003D2E1D">
        <w:rPr>
          <w:rStyle w:val="st"/>
          <w:rFonts w:ascii="Times New Roman" w:hAnsi="Times New Roman" w:cs="Times New Roman"/>
          <w:sz w:val="24"/>
          <w:szCs w:val="24"/>
          <w:lang w:val="en-US"/>
        </w:rPr>
        <w:t>National Socialist Black Metal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D2E1D">
        <w:rPr>
          <w:rStyle w:val="st"/>
          <w:rFonts w:ascii="Times New Roman" w:hAnsi="Times New Roman" w:cs="Times New Roman"/>
          <w:sz w:val="24"/>
          <w:szCs w:val="24"/>
          <w:lang w:val="en-US"/>
        </w:rPr>
        <w:t>NSBM</w:t>
      </w:r>
      <w:r>
        <w:rPr>
          <w:rStyle w:val="st"/>
          <w:rFonts w:ascii="Times New Roman" w:hAnsi="Times New Roman" w:cs="Times New Roman"/>
          <w:sz w:val="24"/>
          <w:szCs w:val="24"/>
          <w:lang w:val="en-US"/>
        </w:rPr>
        <w:t>/</w:t>
      </w:r>
    </w:p>
    <w:p w:rsidR="00DF7314" w:rsidRPr="004D50F0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</w:p>
    <w:p w:rsidR="00DF7314" w:rsidRDefault="00DF7314" w:rsidP="00DF731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F7314" w:rsidRPr="006221C3" w:rsidRDefault="00DF7314" w:rsidP="00DF7314">
      <w:pPr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6221C3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Optional </w:t>
      </w:r>
    </w:p>
    <w:p w:rsidR="00DF7314" w:rsidRPr="006D2194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de-DE"/>
        </w:rPr>
      </w:pPr>
      <w:r w:rsidRPr="006D2194">
        <w:rPr>
          <w:rStyle w:val="st1"/>
          <w:rFonts w:ascii="Times New Roman" w:hAnsi="Times New Roman" w:cs="Times New Roman"/>
          <w:sz w:val="24"/>
          <w:szCs w:val="24"/>
          <w:lang w:val="de-DE"/>
        </w:rPr>
        <w:t>#</w:t>
      </w:r>
    </w:p>
    <w:p w:rsidR="00DF7314" w:rsidRPr="004D50F0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Daniel </w:t>
      </w:r>
      <w:proofErr w:type="spellStart"/>
      <w:r w:rsidRPr="006221C3">
        <w:rPr>
          <w:rFonts w:ascii="Times New Roman" w:hAnsi="Times New Roman" w:cs="Times New Roman"/>
          <w:sz w:val="24"/>
          <w:szCs w:val="24"/>
          <w:lang w:val="de-DE"/>
        </w:rPr>
        <w:t>Jütte</w:t>
      </w:r>
      <w:proofErr w:type="spellEnd"/>
      <w:r w:rsidRPr="006221C3">
        <w:rPr>
          <w:rFonts w:ascii="Times New Roman" w:hAnsi="Times New Roman" w:cs="Times New Roman"/>
          <w:sz w:val="24"/>
          <w:szCs w:val="24"/>
          <w:lang w:val="de-DE"/>
        </w:rPr>
        <w:t xml:space="preserve">, “Juden als Virtuosen: Eine Studie zur Sozialgeschichte der Musik sowie zur Wirkmächtigkeit einer Denkfigur des 19.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Jahrhunderts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:,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Archiv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Musikwissenschaft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, 66.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Jahrg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>., H. 2. (2009), pp. 127-154</w:t>
      </w:r>
      <w:r w:rsidRPr="004D50F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. </w:t>
      </w:r>
    </w:p>
    <w:p w:rsidR="00DF7314" w:rsidRPr="004D50F0" w:rsidRDefault="00DF7314" w:rsidP="00DF7314">
      <w:pPr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>Caryl</w:t>
      </w:r>
      <w:proofErr w:type="spellEnd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Clark, </w:t>
      </w:r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Haydn's </w:t>
      </w:r>
      <w:r w:rsidRPr="004D50F0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-US"/>
        </w:rPr>
        <w:t>Jews</w:t>
      </w:r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: Representation and Reception on the </w:t>
      </w:r>
      <w:r w:rsidRPr="004D50F0">
        <w:rPr>
          <w:rStyle w:val="Emphasis"/>
          <w:rFonts w:ascii="Times New Roman" w:hAnsi="Times New Roman" w:cs="Times New Roman"/>
          <w:b w:val="0"/>
          <w:i/>
          <w:sz w:val="24"/>
          <w:szCs w:val="24"/>
          <w:lang w:val="en-US"/>
        </w:rPr>
        <w:t>Operatic</w:t>
      </w:r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Stage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Cambridge: Cambridge University Press, 2009. </w:t>
      </w:r>
    </w:p>
    <w:p w:rsidR="00DF7314" w:rsidRPr="004D50F0" w:rsidRDefault="00DF7314" w:rsidP="00DF7314">
      <w:pPr>
        <w:contextualSpacing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K. M.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Knittel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Seeing Mahler: music and the language of antisemitism in </w:t>
      </w:r>
      <w:proofErr w:type="spell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fin-de-siècle</w:t>
      </w:r>
      <w:proofErr w:type="spellEnd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 Vienna</w:t>
      </w:r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 xml:space="preserve">, </w:t>
      </w:r>
      <w:proofErr w:type="spellStart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>Farnham</w:t>
      </w:r>
      <w:proofErr w:type="spellEnd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Surrey, England; Burlington, </w:t>
      </w:r>
      <w:proofErr w:type="gramStart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>VT :</w:t>
      </w:r>
      <w:proofErr w:type="gramEnd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>Ashgate</w:t>
      </w:r>
      <w:proofErr w:type="spellEnd"/>
      <w:r w:rsidRPr="004D50F0">
        <w:rPr>
          <w:rFonts w:ascii="Times New Roman" w:eastAsia="Arial Unicode MS" w:hAnsi="Times New Roman" w:cs="Times New Roman"/>
          <w:sz w:val="24"/>
          <w:szCs w:val="24"/>
          <w:lang w:val="en-US"/>
        </w:rPr>
        <w:t>, 2010.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Diana R Hallman,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Opera, liberalism, and antisemitism in nineteenth-century </w:t>
      </w:r>
      <w:proofErr w:type="gram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France :</w:t>
      </w:r>
      <w:proofErr w:type="gramEnd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 the politics of </w:t>
      </w:r>
      <w:proofErr w:type="spell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Halévy's</w:t>
      </w:r>
      <w:proofErr w:type="spellEnd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 La </w:t>
      </w:r>
      <w:proofErr w:type="spell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juive</w:t>
      </w:r>
      <w:proofErr w:type="spellEnd"/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>,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Cambridge, U.K. ; New York : Cambridge University Press, 2002.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Michael Haas,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Forbidden music: the Jewish composers banned by the Nazis</w:t>
      </w:r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>,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Haven :</w:t>
      </w:r>
      <w:proofErr w:type="gramEnd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Yale University Press, 2014. 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G. F.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Töben</w:t>
      </w:r>
      <w:proofErr w:type="spellEnd"/>
      <w:proofErr w:type="gramStart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Forbidden</w:t>
      </w:r>
      <w:proofErr w:type="gramEnd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!: questioning Jewish influence in music &amp; society by Fredrick </w:t>
      </w:r>
      <w:proofErr w:type="spellStart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Töben</w:t>
      </w:r>
      <w:proofErr w:type="spellEnd"/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 xml:space="preserve"> and Judaism in music by Richard Wagner</w:t>
      </w:r>
      <w:r w:rsidRPr="004D50F0">
        <w:rPr>
          <w:rStyle w:val="itempublisher"/>
          <w:rFonts w:ascii="Times New Roman" w:hAnsi="Times New Roman" w:cs="Times New Roman"/>
          <w:i/>
          <w:sz w:val="24"/>
          <w:szCs w:val="24"/>
          <w:lang w:val="en-US"/>
        </w:rPr>
        <w:t xml:space="preserve"> Norwood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, S. Aust. Peace Books, 2014. 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David Conway,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Jewry in Music: Entry to the Profession from the Enlightenment to Richard Wagner</w:t>
      </w:r>
      <w:r w:rsidRPr="004F7016"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  <w:t>,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Cambridge University Press, 2011.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Klára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Móricz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2E4E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Jewish identities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: nationalism, racism, and utopianism in twentieth-century music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Berkeley :</w:t>
      </w:r>
      <w:proofErr w:type="gramEnd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University of California Press, 2008.</w:t>
      </w:r>
    </w:p>
    <w:p w:rsidR="00DF7314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Jeffrey S.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Sposato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2E4E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The price of assimilation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: Felix Mendelssohn and the nineteenth-century anti-Semitic tradition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Oxford; New York: Oxford University Press, 2006.</w:t>
      </w:r>
    </w:p>
    <w:p w:rsidR="00DF7314" w:rsidRPr="008830E8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830E8">
        <w:rPr>
          <w:rFonts w:ascii="Times New Roman" w:hAnsi="Times New Roman" w:cs="Times New Roman"/>
          <w:sz w:val="24"/>
          <w:szCs w:val="24"/>
          <w:lang w:val="en-US"/>
        </w:rPr>
        <w:t xml:space="preserve">Corte, Ugo and Bob Edwards, ‘White Power Music and the Mobilization of Racist Social Movements’, in: </w:t>
      </w:r>
      <w:r w:rsidRPr="008830E8">
        <w:rPr>
          <w:rFonts w:ascii="Times New Roman" w:hAnsi="Times New Roman" w:cs="Times New Roman"/>
          <w:i/>
          <w:sz w:val="24"/>
          <w:szCs w:val="24"/>
          <w:lang w:val="en-US"/>
        </w:rPr>
        <w:t>Music and Arts in Action</w:t>
      </w:r>
      <w:r w:rsidRPr="008830E8">
        <w:rPr>
          <w:rFonts w:ascii="Times New Roman" w:hAnsi="Times New Roman" w:cs="Times New Roman"/>
          <w:sz w:val="24"/>
          <w:szCs w:val="24"/>
          <w:lang w:val="en-US"/>
        </w:rPr>
        <w:t xml:space="preserve"> 1, no. 1, 2008, pp.  4–20.</w:t>
      </w:r>
    </w:p>
    <w:p w:rsidR="00DF7314" w:rsidRPr="00070AC4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C35D7">
        <w:rPr>
          <w:rFonts w:ascii="Times New Roman" w:hAnsi="Times New Roman" w:cs="Times New Roman"/>
          <w:sz w:val="24"/>
          <w:szCs w:val="24"/>
          <w:lang w:val="en-US"/>
        </w:rPr>
        <w:t>Gavin I. Langmuir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Toward a definition of antisemitism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C35D7">
        <w:rPr>
          <w:rFonts w:ascii="Times New Roman" w:hAnsi="Times New Roman" w:cs="Times New Roman"/>
          <w:sz w:val="24"/>
          <w:szCs w:val="24"/>
          <w:lang w:val="en-US"/>
        </w:rPr>
        <w:t>Berkeley ;</w:t>
      </w:r>
      <w:proofErr w:type="gramEnd"/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Los Angeles : University </w:t>
      </w:r>
      <w:r w:rsidRPr="00070AC4">
        <w:rPr>
          <w:rFonts w:ascii="Times New Roman" w:hAnsi="Times New Roman" w:cs="Times New Roman"/>
          <w:sz w:val="24"/>
          <w:szCs w:val="24"/>
          <w:lang w:val="en-US"/>
        </w:rPr>
        <w:t>of California Press, 1996.</w:t>
      </w:r>
    </w:p>
    <w:p w:rsidR="00DF7314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C35D7">
        <w:rPr>
          <w:rFonts w:ascii="Times New Roman" w:hAnsi="Times New Roman" w:cs="Times New Roman"/>
          <w:sz w:val="24"/>
          <w:szCs w:val="24"/>
          <w:lang w:val="en-US"/>
        </w:rPr>
        <w:t>Bernard Lewis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Semites and </w:t>
      </w:r>
      <w:proofErr w:type="spell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anti-</w:t>
      </w:r>
      <w:proofErr w:type="gram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semites</w:t>
      </w:r>
      <w:proofErr w:type="spellEnd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inquiry into conflict and prejudice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>New York  London : W. W. Norton, 1986.</w:t>
      </w:r>
    </w:p>
    <w:p w:rsidR="00DF7314" w:rsidRPr="004C35D7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C35D7">
        <w:rPr>
          <w:rFonts w:ascii="Times New Roman" w:hAnsi="Times New Roman" w:cs="Times New Roman"/>
          <w:sz w:val="24"/>
          <w:szCs w:val="24"/>
          <w:lang w:val="en-US"/>
        </w:rPr>
        <w:t>Helen Fein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(ed.) </w:t>
      </w:r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Persisting question: sociological perspectives and social contexts of modern </w:t>
      </w:r>
      <w:proofErr w:type="gram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antisemitism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2E4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212E4E">
        <w:rPr>
          <w:rFonts w:ascii="Times New Roman" w:hAnsi="Times New Roman" w:cs="Times New Roman"/>
          <w:sz w:val="24"/>
          <w:szCs w:val="24"/>
          <w:lang w:val="en-US"/>
        </w:rPr>
        <w:t xml:space="preserve"> Berlin; New York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: Walter de </w:t>
      </w:r>
      <w:proofErr w:type="spellStart"/>
      <w:r w:rsidRPr="004C35D7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Pr="004C35D7">
        <w:rPr>
          <w:rFonts w:ascii="Times New Roman" w:hAnsi="Times New Roman" w:cs="Times New Roman"/>
          <w:sz w:val="24"/>
          <w:szCs w:val="24"/>
          <w:lang w:val="en-US"/>
        </w:rPr>
        <w:t>, 1987.</w:t>
      </w:r>
    </w:p>
    <w:p w:rsidR="00DF7314" w:rsidRPr="004D50F0" w:rsidRDefault="00DF7314" w:rsidP="00DF7314">
      <w:pPr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Robert S. </w:t>
      </w:r>
      <w:proofErr w:type="spellStart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>Wistrich</w:t>
      </w:r>
      <w:proofErr w:type="spellEnd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F7016">
        <w:rPr>
          <w:rFonts w:ascii="Times New Roman" w:eastAsia="Arial Unicode MS" w:hAnsi="Times New Roman" w:cs="Times New Roman"/>
          <w:bCs/>
          <w:i/>
          <w:kern w:val="36"/>
          <w:sz w:val="24"/>
          <w:szCs w:val="24"/>
          <w:lang w:val="en-US"/>
        </w:rPr>
        <w:t>A lethal obsession: anti-Semitism from antiquity to the global Jihad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Random House, 2010</w:t>
      </w:r>
    </w:p>
    <w:p w:rsidR="00DF7314" w:rsidRPr="004D50F0" w:rsidRDefault="00DF7314" w:rsidP="00DF7314">
      <w:pPr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Robert S. </w:t>
      </w:r>
      <w:proofErr w:type="spellStart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>Wistrich</w:t>
      </w:r>
      <w:proofErr w:type="spellEnd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Antisemitism, the longest hatred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4D50F0">
        <w:rPr>
          <w:rStyle w:val="itempublisher"/>
          <w:rFonts w:ascii="Times New Roman" w:hAnsi="Times New Roman" w:cs="Times New Roman"/>
          <w:sz w:val="24"/>
          <w:szCs w:val="24"/>
          <w:lang w:val="en-US"/>
        </w:rPr>
        <w:t xml:space="preserve"> Pantheon Books, 1991.</w:t>
      </w:r>
    </w:p>
    <w:p w:rsidR="00DF7314" w:rsidRPr="008830E8" w:rsidRDefault="00DF7314" w:rsidP="00DF73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8830E8">
        <w:rPr>
          <w:rFonts w:ascii="Times New Roman" w:hAnsi="Times New Roman" w:cs="Times New Roman"/>
          <w:sz w:val="24"/>
          <w:szCs w:val="24"/>
          <w:lang w:val="de-DE"/>
        </w:rPr>
        <w:t>Benz, Wolfgang.</w:t>
      </w:r>
      <w:r w:rsidRPr="008830E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Was ist </w:t>
      </w:r>
      <w:proofErr w:type="spellStart"/>
      <w:r w:rsidRPr="008830E8">
        <w:rPr>
          <w:rFonts w:ascii="Times New Roman" w:hAnsi="Times New Roman" w:cs="Times New Roman"/>
          <w:i/>
          <w:sz w:val="24"/>
          <w:szCs w:val="24"/>
          <w:lang w:val="de-DE"/>
        </w:rPr>
        <w:t>Astisemitismus</w:t>
      </w:r>
      <w:proofErr w:type="spellEnd"/>
      <w:r w:rsidRPr="008830E8">
        <w:rPr>
          <w:rFonts w:ascii="Times New Roman" w:hAnsi="Times New Roman" w:cs="Times New Roman"/>
          <w:i/>
          <w:sz w:val="24"/>
          <w:szCs w:val="24"/>
          <w:lang w:val="de-DE"/>
        </w:rPr>
        <w:t>?</w:t>
      </w:r>
      <w:r w:rsidRPr="008830E8">
        <w:rPr>
          <w:rFonts w:ascii="Times New Roman" w:hAnsi="Times New Roman" w:cs="Times New Roman"/>
          <w:sz w:val="24"/>
          <w:szCs w:val="24"/>
          <w:lang w:val="de-DE"/>
        </w:rPr>
        <w:t>, München: C. H. Beck Verlag, 2004.</w:t>
      </w:r>
    </w:p>
    <w:p w:rsidR="00DF7314" w:rsidRPr="004F7016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C35D7">
        <w:rPr>
          <w:rFonts w:ascii="Times New Roman" w:hAnsi="Times New Roman" w:cs="Times New Roman"/>
          <w:sz w:val="24"/>
          <w:szCs w:val="24"/>
          <w:lang w:val="en-US"/>
        </w:rPr>
        <w:t>Richard S. Levy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Antisemitism in the modern </w:t>
      </w:r>
      <w:proofErr w:type="gram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world :</w:t>
      </w:r>
      <w:proofErr w:type="gramEnd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 anthology of texts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35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Lexington, Mass.  </w:t>
      </w:r>
      <w:proofErr w:type="gramStart"/>
      <w:r w:rsidRPr="004F7016">
        <w:rPr>
          <w:rFonts w:ascii="Times New Roman" w:hAnsi="Times New Roman" w:cs="Times New Roman"/>
          <w:sz w:val="24"/>
          <w:szCs w:val="24"/>
          <w:lang w:val="en-US"/>
        </w:rPr>
        <w:t>Toront</w:t>
      </w:r>
      <w:r>
        <w:rPr>
          <w:rFonts w:ascii="Times New Roman" w:hAnsi="Times New Roman" w:cs="Times New Roman"/>
          <w:sz w:val="24"/>
          <w:szCs w:val="24"/>
          <w:lang w:val="en-US"/>
        </w:rPr>
        <w:t>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D.C. Heath and Company, </w:t>
      </w:r>
      <w:r w:rsidRPr="004F7016">
        <w:rPr>
          <w:rFonts w:ascii="Times New Roman" w:hAnsi="Times New Roman" w:cs="Times New Roman"/>
          <w:sz w:val="24"/>
          <w:szCs w:val="24"/>
          <w:lang w:val="en-US"/>
        </w:rPr>
        <w:t xml:space="preserve"> 1991.</w:t>
      </w:r>
    </w:p>
    <w:p w:rsidR="00DF7314" w:rsidRPr="00070AC4" w:rsidRDefault="00DF7314" w:rsidP="00DF7314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70AC4">
        <w:rPr>
          <w:rFonts w:ascii="Times New Roman" w:hAnsi="Times New Roman" w:cs="Times New Roman"/>
          <w:sz w:val="24"/>
          <w:szCs w:val="24"/>
          <w:lang w:val="en-US"/>
        </w:rPr>
        <w:t>Marvin Perry and Frederick M. Schweitzer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0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Ant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>semitism :</w:t>
      </w:r>
      <w:proofErr w:type="gramEnd"/>
      <w:r w:rsidRPr="00070A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myth and hate from antiquity to the present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0AC4">
        <w:rPr>
          <w:rFonts w:ascii="Times New Roman" w:hAnsi="Times New Roman" w:cs="Times New Roman"/>
          <w:sz w:val="24"/>
          <w:szCs w:val="24"/>
          <w:lang w:val="en-US"/>
        </w:rPr>
        <w:t xml:space="preserve">  New York : Palgrave Macmillan, 2002.</w:t>
      </w:r>
    </w:p>
    <w:p w:rsidR="00DF7314" w:rsidRPr="004D50F0" w:rsidRDefault="00DF7314" w:rsidP="00DF7314">
      <w:pPr>
        <w:contextualSpacing/>
        <w:rPr>
          <w:rStyle w:val="itempublisher"/>
          <w:rFonts w:ascii="Times New Roman" w:hAnsi="Times New Roman" w:cs="Times New Roman"/>
          <w:sz w:val="24"/>
          <w:szCs w:val="24"/>
          <w:lang w:val="en-US"/>
        </w:rPr>
      </w:pPr>
    </w:p>
    <w:p w:rsidR="00DF7314" w:rsidRDefault="00DF7314" w:rsidP="00DF7314">
      <w:pPr>
        <w:spacing w:line="240" w:lineRule="auto"/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#</w:t>
      </w:r>
    </w:p>
    <w:p w:rsidR="00DF7314" w:rsidRPr="004D50F0" w:rsidRDefault="00DF7314" w:rsidP="00DF7314">
      <w:pPr>
        <w:contextualSpacing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Jud </w:t>
      </w:r>
      <w:proofErr w:type="spellStart"/>
      <w:r w:rsidRPr="004D50F0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Suess</w:t>
      </w:r>
      <w:proofErr w:type="spellEnd"/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(dir. </w:t>
      </w:r>
      <w:proofErr w:type="spellStart"/>
      <w:r w:rsidRPr="004D50F0">
        <w:rPr>
          <w:rFonts w:ascii="Times New Roman" w:hAnsi="Times New Roman" w:cs="Times New Roman"/>
          <w:sz w:val="24"/>
          <w:szCs w:val="24"/>
          <w:lang w:val="en-US"/>
        </w:rPr>
        <w:t>Veit</w:t>
      </w:r>
      <w:proofErr w:type="spellEnd"/>
      <w:r w:rsidRPr="004D50F0">
        <w:rPr>
          <w:rFonts w:ascii="Times New Roman" w:hAnsi="Times New Roman" w:cs="Times New Roman"/>
          <w:sz w:val="24"/>
          <w:szCs w:val="24"/>
          <w:lang w:val="en-US"/>
        </w:rPr>
        <w:t xml:space="preserve"> Harlan,</w:t>
      </w:r>
      <w:r w:rsidRPr="004D50F0"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1940)</w:t>
      </w:r>
    </w:p>
    <w:p w:rsidR="00DF7314" w:rsidRPr="004D50F0" w:rsidRDefault="00DF7314" w:rsidP="00DF7314">
      <w:pPr>
        <w:contextualSpacing/>
        <w:rPr>
          <w:rStyle w:val="itemprop"/>
          <w:rFonts w:ascii="Times New Roman" w:hAnsi="Times New Roman" w:cs="Times New Roman"/>
          <w:sz w:val="24"/>
          <w:szCs w:val="24"/>
          <w:lang w:val="en-US"/>
        </w:rPr>
      </w:pPr>
      <w:r w:rsidRPr="004D50F0">
        <w:rPr>
          <w:rStyle w:val="itemprop"/>
          <w:rFonts w:ascii="Times New Roman" w:hAnsi="Times New Roman" w:cs="Times New Roman"/>
          <w:i/>
          <w:sz w:val="24"/>
          <w:szCs w:val="24"/>
          <w:lang w:val="en-US"/>
        </w:rPr>
        <w:t>Orchestra of Exiles</w:t>
      </w:r>
      <w:r w:rsidRPr="004D50F0">
        <w:rPr>
          <w:rStyle w:val="itemprop"/>
          <w:rFonts w:ascii="Times New Roman" w:hAnsi="Times New Roman" w:cs="Times New Roman"/>
          <w:sz w:val="24"/>
          <w:szCs w:val="24"/>
          <w:lang w:val="en-US"/>
        </w:rPr>
        <w:t xml:space="preserve"> (dir. Josh Aronson, 2012)</w:t>
      </w:r>
    </w:p>
    <w:p w:rsidR="00DF7314" w:rsidRPr="004D50F0" w:rsidRDefault="00DF7314" w:rsidP="00DF7314">
      <w:pPr>
        <w:rPr>
          <w:rFonts w:ascii="Times New Roman" w:eastAsia="Arial Unicode MS" w:hAnsi="Times New Roman" w:cs="Times New Roman"/>
          <w:bCs/>
          <w:kern w:val="36"/>
          <w:sz w:val="24"/>
          <w:szCs w:val="24"/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DF7314" w:rsidRDefault="00DF7314" w:rsidP="00DF7314">
      <w:pPr>
        <w:rPr>
          <w:lang w:val="en-US"/>
        </w:rPr>
      </w:pPr>
    </w:p>
    <w:p w:rsidR="00AB316B" w:rsidRDefault="00AB316B"/>
    <w:sectPr w:rsidR="00AB316B" w:rsidSect="0021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14"/>
    <w:rsid w:val="00191F7C"/>
    <w:rsid w:val="00212E4E"/>
    <w:rsid w:val="00471BFD"/>
    <w:rsid w:val="007E6734"/>
    <w:rsid w:val="008F51AD"/>
    <w:rsid w:val="009418A4"/>
    <w:rsid w:val="00AB2B21"/>
    <w:rsid w:val="00AB316B"/>
    <w:rsid w:val="00D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31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7314"/>
    <w:rPr>
      <w:b/>
      <w:bCs/>
      <w:i w:val="0"/>
      <w:iCs w:val="0"/>
    </w:rPr>
  </w:style>
  <w:style w:type="character" w:customStyle="1" w:styleId="st1">
    <w:name w:val="st1"/>
    <w:basedOn w:val="DefaultParagraphFont"/>
    <w:rsid w:val="00DF7314"/>
  </w:style>
  <w:style w:type="character" w:customStyle="1" w:styleId="itempublisher">
    <w:name w:val="itempublisher"/>
    <w:basedOn w:val="DefaultParagraphFont"/>
    <w:rsid w:val="00DF7314"/>
  </w:style>
  <w:style w:type="character" w:customStyle="1" w:styleId="showmorelesscontentelement7">
    <w:name w:val="showmorelesscontentelement7"/>
    <w:basedOn w:val="DefaultParagraphFont"/>
    <w:rsid w:val="00DF7314"/>
  </w:style>
  <w:style w:type="character" w:customStyle="1" w:styleId="itemprop">
    <w:name w:val="itemprop"/>
    <w:basedOn w:val="DefaultParagraphFont"/>
    <w:rsid w:val="00DF7314"/>
  </w:style>
  <w:style w:type="character" w:customStyle="1" w:styleId="st">
    <w:name w:val="st"/>
    <w:basedOn w:val="DefaultParagraphFont"/>
    <w:rsid w:val="00DF73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31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7314"/>
    <w:rPr>
      <w:b/>
      <w:bCs/>
      <w:i w:val="0"/>
      <w:iCs w:val="0"/>
    </w:rPr>
  </w:style>
  <w:style w:type="character" w:customStyle="1" w:styleId="st1">
    <w:name w:val="st1"/>
    <w:basedOn w:val="DefaultParagraphFont"/>
    <w:rsid w:val="00DF7314"/>
  </w:style>
  <w:style w:type="character" w:customStyle="1" w:styleId="itempublisher">
    <w:name w:val="itempublisher"/>
    <w:basedOn w:val="DefaultParagraphFont"/>
    <w:rsid w:val="00DF7314"/>
  </w:style>
  <w:style w:type="character" w:customStyle="1" w:styleId="showmorelesscontentelement7">
    <w:name w:val="showmorelesscontentelement7"/>
    <w:basedOn w:val="DefaultParagraphFont"/>
    <w:rsid w:val="00DF7314"/>
  </w:style>
  <w:style w:type="character" w:customStyle="1" w:styleId="itemprop">
    <w:name w:val="itemprop"/>
    <w:basedOn w:val="DefaultParagraphFont"/>
    <w:rsid w:val="00DF7314"/>
  </w:style>
  <w:style w:type="character" w:customStyle="1" w:styleId="st">
    <w:name w:val="st"/>
    <w:basedOn w:val="DefaultParagraphFont"/>
    <w:rsid w:val="00DF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6763</Characters>
  <Application>Microsoft Macintosh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Naomi Smook</cp:lastModifiedBy>
  <cp:revision>2</cp:revision>
  <dcterms:created xsi:type="dcterms:W3CDTF">2015-08-18T13:41:00Z</dcterms:created>
  <dcterms:modified xsi:type="dcterms:W3CDTF">2015-08-18T13:41:00Z</dcterms:modified>
</cp:coreProperties>
</file>