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82" w:rsidRDefault="00675A82" w:rsidP="00675A82">
      <w:pPr>
        <w:rPr>
          <w:sz w:val="32"/>
          <w:szCs w:val="32"/>
          <w:lang w:bidi="ar-MA"/>
        </w:rPr>
      </w:pPr>
      <w:bookmarkStart w:id="0" w:name="_GoBack"/>
      <w:bookmarkEnd w:id="0"/>
      <w:r w:rsidRPr="00675A82">
        <w:rPr>
          <w:sz w:val="32"/>
          <w:szCs w:val="32"/>
          <w:lang w:bidi="ar-MA"/>
        </w:rPr>
        <w:t xml:space="preserve">My </w:t>
      </w:r>
      <w:proofErr w:type="gramStart"/>
      <w:r w:rsidRPr="00675A82">
        <w:rPr>
          <w:sz w:val="32"/>
          <w:szCs w:val="32"/>
          <w:lang w:bidi="ar-MA"/>
        </w:rPr>
        <w:t>syllabus :</w:t>
      </w:r>
      <w:proofErr w:type="gramEnd"/>
    </w:p>
    <w:p w:rsidR="00984493" w:rsidRDefault="00984493" w:rsidP="00675A82">
      <w:pPr>
        <w:rPr>
          <w:sz w:val="32"/>
          <w:szCs w:val="32"/>
          <w:lang w:bidi="ar-MA"/>
        </w:rPr>
      </w:pPr>
      <w:proofErr w:type="spellStart"/>
      <w:r>
        <w:rPr>
          <w:sz w:val="32"/>
          <w:szCs w:val="32"/>
          <w:lang w:bidi="ar-MA"/>
        </w:rPr>
        <w:t>Abderrahim</w:t>
      </w:r>
      <w:proofErr w:type="spellEnd"/>
      <w:r>
        <w:rPr>
          <w:sz w:val="32"/>
          <w:szCs w:val="32"/>
          <w:lang w:bidi="ar-MA"/>
        </w:rPr>
        <w:t xml:space="preserve"> </w:t>
      </w:r>
      <w:proofErr w:type="spellStart"/>
      <w:r>
        <w:rPr>
          <w:sz w:val="32"/>
          <w:szCs w:val="32"/>
          <w:lang w:bidi="ar-MA"/>
        </w:rPr>
        <w:t>Chhaibi</w:t>
      </w:r>
      <w:proofErr w:type="spellEnd"/>
      <w:r>
        <w:rPr>
          <w:sz w:val="32"/>
          <w:szCs w:val="32"/>
          <w:lang w:bidi="ar-MA"/>
        </w:rPr>
        <w:t>, Trainer of teachers at CRMEF, Agadir, Morocco</w:t>
      </w:r>
    </w:p>
    <w:p w:rsidR="00984493" w:rsidRDefault="00984493" w:rsidP="00675A82">
      <w:pPr>
        <w:rPr>
          <w:b/>
          <w:bCs/>
          <w:u w:val="single"/>
          <w:lang w:bidi="ar-MA"/>
        </w:rPr>
      </w:pPr>
      <w:r w:rsidRPr="00984493">
        <w:rPr>
          <w:b/>
          <w:bCs/>
          <w:u w:val="single"/>
          <w:lang w:bidi="ar-MA"/>
        </w:rPr>
        <w:t xml:space="preserve">Welcome and introduction: </w:t>
      </w:r>
    </w:p>
    <w:p w:rsidR="00287378" w:rsidRPr="00287378" w:rsidRDefault="00287378" w:rsidP="00287378">
      <w:pPr>
        <w:rPr>
          <w:lang w:bidi="ar-MA"/>
        </w:rPr>
      </w:pPr>
      <w:r w:rsidRPr="00287378">
        <w:rPr>
          <w:lang w:bidi="ar-MA"/>
        </w:rPr>
        <w:t xml:space="preserve">Welcome </w:t>
      </w:r>
      <w:r>
        <w:rPr>
          <w:lang w:bidi="ar-MA"/>
        </w:rPr>
        <w:t xml:space="preserve">to course about how we can deal with the past to improve identity and treat our present to combat against the heat speech and Antisemetism, I am </w:t>
      </w:r>
      <w:proofErr w:type="spellStart"/>
      <w:r>
        <w:rPr>
          <w:lang w:bidi="ar-MA"/>
        </w:rPr>
        <w:t>Abderrahim</w:t>
      </w:r>
      <w:proofErr w:type="spellEnd"/>
      <w:r>
        <w:rPr>
          <w:lang w:bidi="ar-MA"/>
        </w:rPr>
        <w:t xml:space="preserve"> </w:t>
      </w:r>
      <w:proofErr w:type="spellStart"/>
      <w:r>
        <w:rPr>
          <w:lang w:bidi="ar-MA"/>
        </w:rPr>
        <w:t>Chhaibi</w:t>
      </w:r>
      <w:proofErr w:type="spellEnd"/>
      <w:r>
        <w:rPr>
          <w:lang w:bidi="ar-MA"/>
        </w:rPr>
        <w:t>, a specialist in pedagogy and educational psychology, in this course we will come together for the next weeks to help you to improve your skills about dealing with past to treat the present events and learning about new items which is important for us to change our society to the better.</w:t>
      </w:r>
    </w:p>
    <w:p w:rsidR="00675A82" w:rsidRDefault="00675A82" w:rsidP="00675A82">
      <w:pPr>
        <w:rPr>
          <w:lang w:bidi="ar-MA"/>
        </w:rPr>
      </w:pPr>
      <w:r w:rsidRPr="00675A82">
        <w:rPr>
          <w:b/>
          <w:bCs/>
          <w:u w:val="single"/>
          <w:lang w:bidi="ar-MA"/>
        </w:rPr>
        <w:t>Course title and description:</w:t>
      </w:r>
      <w:r w:rsidRPr="00675A82">
        <w:rPr>
          <w:lang w:bidi="ar-MA"/>
        </w:rPr>
        <w:t xml:space="preserve"> Dealing with the Past to Combat the Antisemetism and hate</w:t>
      </w:r>
      <w:r>
        <w:rPr>
          <w:lang w:bidi="ar-MA"/>
        </w:rPr>
        <w:t xml:space="preserve"> </w:t>
      </w:r>
      <w:r w:rsidRPr="00675A82">
        <w:rPr>
          <w:lang w:bidi="ar-MA"/>
        </w:rPr>
        <w:t>spe</w:t>
      </w:r>
      <w:r>
        <w:rPr>
          <w:lang w:bidi="ar-MA"/>
        </w:rPr>
        <w:t>e</w:t>
      </w:r>
      <w:r w:rsidRPr="00675A82">
        <w:rPr>
          <w:lang w:bidi="ar-MA"/>
        </w:rPr>
        <w:t>ch</w:t>
      </w:r>
      <w:r>
        <w:rPr>
          <w:lang w:bidi="ar-MA"/>
        </w:rPr>
        <w:t>.</w:t>
      </w:r>
    </w:p>
    <w:p w:rsidR="00675A82" w:rsidRDefault="00675A82" w:rsidP="00675A82">
      <w:pPr>
        <w:rPr>
          <w:lang w:bidi="ar-MA"/>
        </w:rPr>
      </w:pPr>
      <w:r w:rsidRPr="00675A82">
        <w:rPr>
          <w:b/>
          <w:bCs/>
          <w:u w:val="single"/>
          <w:lang w:bidi="ar-MA"/>
        </w:rPr>
        <w:t>Target</w:t>
      </w:r>
      <w:r w:rsidR="00762F43">
        <w:rPr>
          <w:b/>
          <w:bCs/>
          <w:u w:val="single"/>
          <w:lang w:bidi="ar-MA"/>
        </w:rPr>
        <w:t xml:space="preserve"> group</w:t>
      </w:r>
      <w:r w:rsidRPr="00675A82">
        <w:rPr>
          <w:b/>
          <w:bCs/>
          <w:u w:val="single"/>
          <w:lang w:bidi="ar-MA"/>
        </w:rPr>
        <w:t>:</w:t>
      </w:r>
      <w:r>
        <w:rPr>
          <w:lang w:bidi="ar-MA"/>
        </w:rPr>
        <w:t xml:space="preserve"> Teachers of History in secondary and high school.</w:t>
      </w:r>
    </w:p>
    <w:p w:rsidR="00675A82" w:rsidRDefault="00675A82" w:rsidP="00675A82">
      <w:pPr>
        <w:rPr>
          <w:lang w:bidi="ar-MA"/>
        </w:rPr>
      </w:pPr>
      <w:r w:rsidRPr="00675A82">
        <w:rPr>
          <w:b/>
          <w:bCs/>
          <w:u w:val="single"/>
          <w:lang w:bidi="ar-MA"/>
        </w:rPr>
        <w:t>General objective:</w:t>
      </w:r>
      <w:r>
        <w:rPr>
          <w:lang w:bidi="ar-MA"/>
        </w:rPr>
        <w:t xml:space="preserve"> Understanding the role of identity and collecti</w:t>
      </w:r>
      <w:r w:rsidR="00762F43">
        <w:rPr>
          <w:lang w:bidi="ar-MA"/>
        </w:rPr>
        <w:t>ve memory to outreach about the seriousness and the threat of Antisemtism and Radicalism to our society.</w:t>
      </w:r>
    </w:p>
    <w:p w:rsidR="00762F43" w:rsidRPr="00762F43" w:rsidRDefault="00762F43" w:rsidP="00675A82">
      <w:pPr>
        <w:rPr>
          <w:b/>
          <w:bCs/>
          <w:u w:val="single"/>
          <w:lang w:bidi="ar-MA"/>
        </w:rPr>
      </w:pPr>
      <w:r w:rsidRPr="00762F43">
        <w:rPr>
          <w:b/>
          <w:bCs/>
          <w:u w:val="single"/>
          <w:lang w:bidi="ar-MA"/>
        </w:rPr>
        <w:t xml:space="preserve">Sub-objectives: </w:t>
      </w:r>
    </w:p>
    <w:p w:rsidR="00762F43" w:rsidRDefault="00762F43" w:rsidP="00675A82">
      <w:pPr>
        <w:rPr>
          <w:lang w:bidi="ar-MA"/>
        </w:rPr>
      </w:pPr>
      <w:r>
        <w:rPr>
          <w:lang w:bidi="ar-MA"/>
        </w:rPr>
        <w:t>- Understanding the past of Morocco and the presence of Jews in our history.</w:t>
      </w:r>
    </w:p>
    <w:p w:rsidR="00655E36" w:rsidRDefault="00762F43" w:rsidP="00655E36">
      <w:pPr>
        <w:rPr>
          <w:lang w:bidi="ar-MA"/>
        </w:rPr>
      </w:pPr>
      <w:r>
        <w:rPr>
          <w:lang w:bidi="ar-MA"/>
        </w:rPr>
        <w:t xml:space="preserve">- understanding relations in Moroccan society (in its various spectra) during difficult periods as example the second world war and taking advantage to understand </w:t>
      </w:r>
      <w:r w:rsidR="00655E36">
        <w:rPr>
          <w:lang w:bidi="ar-MA"/>
        </w:rPr>
        <w:t>the event of the Holocaust in its national and international context.</w:t>
      </w:r>
    </w:p>
    <w:p w:rsidR="00655E36" w:rsidRDefault="00655E36" w:rsidP="00675A82">
      <w:pPr>
        <w:rPr>
          <w:lang w:bidi="ar-MA"/>
        </w:rPr>
      </w:pPr>
      <w:r>
        <w:rPr>
          <w:lang w:bidi="ar-MA"/>
        </w:rPr>
        <w:t>- taking aware about the seriousness of Antisemetism and heat speech.</w:t>
      </w:r>
    </w:p>
    <w:p w:rsidR="00655E36" w:rsidRDefault="00655E36" w:rsidP="00675A82">
      <w:pPr>
        <w:rPr>
          <w:lang w:bidi="ar-MA"/>
        </w:rPr>
      </w:pPr>
      <w:r>
        <w:rPr>
          <w:lang w:bidi="ar-MA"/>
        </w:rPr>
        <w:t>-  understanding the radicalism in Islam as a form of Antisemetism and heat speech, thinking about ways to combat against it, and developing the sense of the otherness.</w:t>
      </w:r>
    </w:p>
    <w:p w:rsidR="00655E36" w:rsidRDefault="00655E36" w:rsidP="00675A82">
      <w:pPr>
        <w:rPr>
          <w:b/>
          <w:bCs/>
          <w:u w:val="single"/>
          <w:lang w:bidi="ar-MA"/>
        </w:rPr>
      </w:pPr>
      <w:r w:rsidRPr="00655E36">
        <w:rPr>
          <w:b/>
          <w:bCs/>
          <w:u w:val="single"/>
          <w:lang w:bidi="ar-MA"/>
        </w:rPr>
        <w:t>Skills</w:t>
      </w:r>
      <w:r w:rsidR="00082670">
        <w:rPr>
          <w:b/>
          <w:bCs/>
          <w:u w:val="single"/>
          <w:lang w:bidi="ar-MA"/>
        </w:rPr>
        <w:t xml:space="preserve"> and </w:t>
      </w:r>
      <w:r w:rsidR="00082670" w:rsidRPr="00082670">
        <w:rPr>
          <w:b/>
          <w:bCs/>
          <w:u w:val="single"/>
          <w:lang w:bidi="ar-MA"/>
        </w:rPr>
        <w:t>attitudes</w:t>
      </w:r>
      <w:r w:rsidRPr="00655E36">
        <w:rPr>
          <w:b/>
          <w:bCs/>
          <w:u w:val="single"/>
          <w:lang w:bidi="ar-MA"/>
        </w:rPr>
        <w:t>:</w:t>
      </w:r>
    </w:p>
    <w:p w:rsidR="00082670" w:rsidRDefault="00655E36" w:rsidP="00082670">
      <w:pPr>
        <w:rPr>
          <w:lang w:bidi="ar-MA"/>
        </w:rPr>
      </w:pPr>
      <w:r w:rsidRPr="00655E36">
        <w:rPr>
          <w:lang w:bidi="ar-MA"/>
        </w:rPr>
        <w:t xml:space="preserve">- developing the sense of diversity in Moroccan </w:t>
      </w:r>
      <w:r>
        <w:rPr>
          <w:lang w:bidi="ar-MA"/>
        </w:rPr>
        <w:t>national identity.</w:t>
      </w:r>
    </w:p>
    <w:p w:rsidR="00655E36" w:rsidRDefault="00655E36" w:rsidP="00655E36">
      <w:pPr>
        <w:rPr>
          <w:lang w:bidi="ar-MA"/>
        </w:rPr>
      </w:pPr>
      <w:r>
        <w:rPr>
          <w:lang w:bidi="ar-MA"/>
        </w:rPr>
        <w:t xml:space="preserve">- </w:t>
      </w:r>
      <w:proofErr w:type="gramStart"/>
      <w:r>
        <w:rPr>
          <w:lang w:bidi="ar-MA"/>
        </w:rPr>
        <w:t>dealing</w:t>
      </w:r>
      <w:proofErr w:type="gramEnd"/>
      <w:r>
        <w:rPr>
          <w:lang w:bidi="ar-MA"/>
        </w:rPr>
        <w:t xml:space="preserve"> with the past as a way to understand the present</w:t>
      </w:r>
      <w:r w:rsidR="00984493">
        <w:rPr>
          <w:lang w:bidi="ar-MA"/>
        </w:rPr>
        <w:t>, and making a historical sense to present conflicts.</w:t>
      </w:r>
    </w:p>
    <w:p w:rsidR="00984493" w:rsidRDefault="00984493" w:rsidP="00655E36">
      <w:pPr>
        <w:rPr>
          <w:lang w:bidi="ar-MA"/>
        </w:rPr>
      </w:pPr>
      <w:r>
        <w:rPr>
          <w:lang w:bidi="ar-MA"/>
        </w:rPr>
        <w:t>- developing critical thinking when we deal with religious heat speech.</w:t>
      </w:r>
    </w:p>
    <w:p w:rsidR="00984493" w:rsidRDefault="00984493" w:rsidP="00655E36">
      <w:pPr>
        <w:rPr>
          <w:lang w:bidi="ar-MA"/>
        </w:rPr>
      </w:pPr>
      <w:r>
        <w:rPr>
          <w:lang w:bidi="ar-MA"/>
        </w:rPr>
        <w:t>- developing the sense of tolerance as a way to combat the Antisemetism and heat speech.</w:t>
      </w:r>
    </w:p>
    <w:p w:rsidR="00082670" w:rsidRDefault="00082670" w:rsidP="00655E36">
      <w:pPr>
        <w:rPr>
          <w:lang w:bidi="ar-MA"/>
        </w:rPr>
      </w:pPr>
      <w:r>
        <w:rPr>
          <w:lang w:bidi="ar-MA"/>
        </w:rPr>
        <w:t>- take knowledge about the usage of developed resources about events of the past to treat the events of the present.</w:t>
      </w:r>
    </w:p>
    <w:p w:rsidR="00444F89" w:rsidRPr="00444F89" w:rsidRDefault="00444F89" w:rsidP="00444F89">
      <w:pPr>
        <w:rPr>
          <w:b/>
          <w:bCs/>
          <w:u w:val="single"/>
          <w:lang w:bidi="ar-MA"/>
        </w:rPr>
      </w:pPr>
      <w:r w:rsidRPr="00444F89">
        <w:rPr>
          <w:b/>
          <w:bCs/>
          <w:u w:val="single"/>
          <w:lang w:bidi="ar-MA"/>
        </w:rPr>
        <w:t>Duration of the course:</w:t>
      </w:r>
    </w:p>
    <w:p w:rsidR="00444F89" w:rsidRDefault="00444F89" w:rsidP="00444F89">
      <w:pPr>
        <w:rPr>
          <w:lang w:bidi="ar-MA"/>
        </w:rPr>
      </w:pPr>
      <w:r>
        <w:rPr>
          <w:lang w:bidi="ar-MA"/>
        </w:rPr>
        <w:t>4 weeks / about 4 hours each week</w:t>
      </w:r>
    </w:p>
    <w:p w:rsidR="00444F89" w:rsidRDefault="00444F89" w:rsidP="00444F89">
      <w:pPr>
        <w:rPr>
          <w:b/>
          <w:bCs/>
          <w:u w:val="single"/>
          <w:lang w:bidi="ar-MA"/>
        </w:rPr>
      </w:pPr>
      <w:r w:rsidRPr="00444F89">
        <w:rPr>
          <w:b/>
          <w:bCs/>
          <w:u w:val="single"/>
          <w:lang w:bidi="ar-MA"/>
        </w:rPr>
        <w:t>Process of the course:</w:t>
      </w:r>
    </w:p>
    <w:tbl>
      <w:tblPr>
        <w:tblStyle w:val="TableGrid"/>
        <w:tblW w:w="0" w:type="auto"/>
        <w:tblLook w:val="04A0" w:firstRow="1" w:lastRow="0" w:firstColumn="1" w:lastColumn="0" w:noHBand="0" w:noVBand="1"/>
      </w:tblPr>
      <w:tblGrid>
        <w:gridCol w:w="831"/>
        <w:gridCol w:w="2396"/>
        <w:gridCol w:w="4111"/>
        <w:gridCol w:w="1874"/>
      </w:tblGrid>
      <w:tr w:rsidR="00444F89" w:rsidTr="00B920A1">
        <w:tc>
          <w:tcPr>
            <w:tcW w:w="831" w:type="dxa"/>
          </w:tcPr>
          <w:p w:rsidR="00444F89" w:rsidRPr="00444F89" w:rsidRDefault="00444F89" w:rsidP="00444F89">
            <w:pPr>
              <w:jc w:val="center"/>
              <w:rPr>
                <w:b/>
                <w:bCs/>
                <w:lang w:bidi="ar-MA"/>
              </w:rPr>
            </w:pPr>
            <w:r w:rsidRPr="00444F89">
              <w:rPr>
                <w:b/>
                <w:bCs/>
                <w:lang w:bidi="ar-MA"/>
              </w:rPr>
              <w:lastRenderedPageBreak/>
              <w:t>Weeks</w:t>
            </w:r>
          </w:p>
        </w:tc>
        <w:tc>
          <w:tcPr>
            <w:tcW w:w="2396" w:type="dxa"/>
          </w:tcPr>
          <w:p w:rsidR="00444F89" w:rsidRPr="00444F89" w:rsidRDefault="00444F89" w:rsidP="00444F89">
            <w:pPr>
              <w:jc w:val="center"/>
              <w:rPr>
                <w:b/>
                <w:bCs/>
                <w:lang w:bidi="ar-MA"/>
              </w:rPr>
            </w:pPr>
            <w:r>
              <w:rPr>
                <w:b/>
                <w:bCs/>
                <w:lang w:bidi="ar-MA"/>
              </w:rPr>
              <w:t>Course title</w:t>
            </w:r>
          </w:p>
        </w:tc>
        <w:tc>
          <w:tcPr>
            <w:tcW w:w="4111" w:type="dxa"/>
          </w:tcPr>
          <w:p w:rsidR="00444F89" w:rsidRPr="00444F89" w:rsidRDefault="00444F89" w:rsidP="00444F89">
            <w:pPr>
              <w:jc w:val="center"/>
              <w:rPr>
                <w:b/>
                <w:bCs/>
                <w:lang w:bidi="ar-MA"/>
              </w:rPr>
            </w:pPr>
            <w:r>
              <w:rPr>
                <w:b/>
                <w:bCs/>
                <w:lang w:bidi="ar-MA"/>
              </w:rPr>
              <w:t>objectives</w:t>
            </w:r>
          </w:p>
        </w:tc>
        <w:tc>
          <w:tcPr>
            <w:tcW w:w="1874" w:type="dxa"/>
          </w:tcPr>
          <w:p w:rsidR="00444F89" w:rsidRPr="00444F89" w:rsidRDefault="00F2430B" w:rsidP="00E12434">
            <w:pPr>
              <w:jc w:val="center"/>
              <w:rPr>
                <w:b/>
                <w:bCs/>
                <w:lang w:bidi="ar-MA"/>
              </w:rPr>
            </w:pPr>
            <w:proofErr w:type="spellStart"/>
            <w:r>
              <w:rPr>
                <w:b/>
                <w:bCs/>
                <w:lang w:bidi="ar-MA"/>
              </w:rPr>
              <w:t>Methodes</w:t>
            </w:r>
            <w:proofErr w:type="spellEnd"/>
            <w:r>
              <w:rPr>
                <w:b/>
                <w:bCs/>
                <w:lang w:bidi="ar-MA"/>
              </w:rPr>
              <w:t xml:space="preserve"> </w:t>
            </w:r>
          </w:p>
        </w:tc>
      </w:tr>
      <w:tr w:rsidR="00444F89" w:rsidTr="00B920A1">
        <w:tc>
          <w:tcPr>
            <w:tcW w:w="831" w:type="dxa"/>
          </w:tcPr>
          <w:p w:rsidR="00444F89" w:rsidRDefault="00444F89" w:rsidP="00444F89">
            <w:pPr>
              <w:jc w:val="center"/>
              <w:rPr>
                <w:lang w:bidi="ar-MA"/>
              </w:rPr>
            </w:pPr>
            <w:r>
              <w:rPr>
                <w:lang w:bidi="ar-MA"/>
              </w:rPr>
              <w:t>1</w:t>
            </w:r>
          </w:p>
        </w:tc>
        <w:tc>
          <w:tcPr>
            <w:tcW w:w="2396" w:type="dxa"/>
          </w:tcPr>
          <w:p w:rsidR="00444F89" w:rsidRDefault="00444F89" w:rsidP="00444F89">
            <w:pPr>
              <w:jc w:val="center"/>
              <w:rPr>
                <w:lang w:bidi="ar-MA"/>
              </w:rPr>
            </w:pPr>
            <w:r>
              <w:rPr>
                <w:lang w:bidi="ar-MA"/>
              </w:rPr>
              <w:t>Jews in Moroccan History</w:t>
            </w:r>
          </w:p>
        </w:tc>
        <w:tc>
          <w:tcPr>
            <w:tcW w:w="4111" w:type="dxa"/>
          </w:tcPr>
          <w:p w:rsidR="00444F89" w:rsidRDefault="00F2430B" w:rsidP="00F2430B">
            <w:pPr>
              <w:rPr>
                <w:lang w:bidi="ar-MA"/>
              </w:rPr>
            </w:pPr>
            <w:r>
              <w:rPr>
                <w:lang w:bidi="ar-MA"/>
              </w:rPr>
              <w:t>-</w:t>
            </w:r>
            <w:r w:rsidR="00336CC6">
              <w:rPr>
                <w:lang w:bidi="ar-MA"/>
              </w:rPr>
              <w:t xml:space="preserve"> U</w:t>
            </w:r>
            <w:r>
              <w:rPr>
                <w:lang w:bidi="ar-MA"/>
              </w:rPr>
              <w:t>nderstanding the past of Morocco and the role of Jews in Moroccan History.</w:t>
            </w:r>
          </w:p>
          <w:p w:rsidR="00F2430B" w:rsidRDefault="00F2430B" w:rsidP="00F2430B">
            <w:pPr>
              <w:rPr>
                <w:lang w:bidi="ar-MA"/>
              </w:rPr>
            </w:pPr>
            <w:r>
              <w:rPr>
                <w:lang w:bidi="ar-MA"/>
              </w:rPr>
              <w:t>- Understanding the cultural diversity of Moroccan society.</w:t>
            </w:r>
          </w:p>
          <w:p w:rsidR="00F2430B" w:rsidRDefault="00336CC6" w:rsidP="00F2430B">
            <w:pPr>
              <w:rPr>
                <w:lang w:bidi="ar-MA"/>
              </w:rPr>
            </w:pPr>
            <w:r>
              <w:rPr>
                <w:lang w:bidi="ar-MA"/>
              </w:rPr>
              <w:t>- U</w:t>
            </w:r>
            <w:r w:rsidR="00F2430B">
              <w:rPr>
                <w:lang w:bidi="ar-MA"/>
              </w:rPr>
              <w:t>nderstanding the collective memory to develop the identity and improve the sense of participation.</w:t>
            </w:r>
          </w:p>
        </w:tc>
        <w:tc>
          <w:tcPr>
            <w:tcW w:w="1874" w:type="dxa"/>
          </w:tcPr>
          <w:p w:rsidR="00444F89" w:rsidRDefault="00F2430B" w:rsidP="00444F89">
            <w:pPr>
              <w:rPr>
                <w:lang w:bidi="ar-MA"/>
              </w:rPr>
            </w:pPr>
            <w:r>
              <w:rPr>
                <w:lang w:bidi="ar-MA"/>
              </w:rPr>
              <w:t>- Lecturing</w:t>
            </w:r>
          </w:p>
          <w:p w:rsidR="00F2430B" w:rsidRDefault="00336CC6" w:rsidP="00444F89">
            <w:pPr>
              <w:rPr>
                <w:lang w:bidi="ar-MA"/>
              </w:rPr>
            </w:pPr>
            <w:r>
              <w:rPr>
                <w:lang w:bidi="ar-MA"/>
              </w:rPr>
              <w:t>- G</w:t>
            </w:r>
            <w:r w:rsidR="00F2430B">
              <w:rPr>
                <w:lang w:bidi="ar-MA"/>
              </w:rPr>
              <w:t xml:space="preserve">roup discussion </w:t>
            </w:r>
          </w:p>
          <w:p w:rsidR="00F2430B" w:rsidRDefault="00F2430B" w:rsidP="00336CC6">
            <w:pPr>
              <w:rPr>
                <w:lang w:bidi="ar-MA"/>
              </w:rPr>
            </w:pPr>
            <w:r>
              <w:rPr>
                <w:lang w:bidi="ar-MA"/>
              </w:rPr>
              <w:t xml:space="preserve">- </w:t>
            </w:r>
            <w:r w:rsidR="00336CC6">
              <w:rPr>
                <w:lang w:bidi="ar-MA"/>
              </w:rPr>
              <w:t>An</w:t>
            </w:r>
            <w:r>
              <w:rPr>
                <w:lang w:bidi="ar-MA"/>
              </w:rPr>
              <w:t xml:space="preserve">alyzing situations </w:t>
            </w:r>
          </w:p>
        </w:tc>
      </w:tr>
      <w:tr w:rsidR="00444F89" w:rsidTr="00B920A1">
        <w:tc>
          <w:tcPr>
            <w:tcW w:w="831" w:type="dxa"/>
          </w:tcPr>
          <w:p w:rsidR="00444F89" w:rsidRDefault="00F2430B" w:rsidP="00444F89">
            <w:pPr>
              <w:jc w:val="center"/>
              <w:rPr>
                <w:lang w:bidi="ar-MA"/>
              </w:rPr>
            </w:pPr>
            <w:r>
              <w:rPr>
                <w:lang w:bidi="ar-MA"/>
              </w:rPr>
              <w:t>2</w:t>
            </w:r>
          </w:p>
        </w:tc>
        <w:tc>
          <w:tcPr>
            <w:tcW w:w="2396" w:type="dxa"/>
          </w:tcPr>
          <w:p w:rsidR="00444F89" w:rsidRDefault="00F2430B" w:rsidP="00444F89">
            <w:pPr>
              <w:rPr>
                <w:lang w:bidi="ar-MA"/>
              </w:rPr>
            </w:pPr>
            <w:r>
              <w:rPr>
                <w:lang w:bidi="ar-MA"/>
              </w:rPr>
              <w:t>Holocaust in Moroccan and international perspective.</w:t>
            </w:r>
          </w:p>
        </w:tc>
        <w:tc>
          <w:tcPr>
            <w:tcW w:w="4111" w:type="dxa"/>
          </w:tcPr>
          <w:p w:rsidR="00444F89" w:rsidRDefault="00F2430B" w:rsidP="00F2430B">
            <w:pPr>
              <w:rPr>
                <w:lang w:bidi="ar-MA"/>
              </w:rPr>
            </w:pPr>
            <w:r>
              <w:rPr>
                <w:lang w:bidi="ar-MA"/>
              </w:rPr>
              <w:t xml:space="preserve">- </w:t>
            </w:r>
            <w:r w:rsidR="00336CC6">
              <w:rPr>
                <w:lang w:bidi="ar-MA"/>
              </w:rPr>
              <w:t>Understanding the event of the Holocaust.</w:t>
            </w:r>
          </w:p>
          <w:p w:rsidR="00336CC6" w:rsidRDefault="00336CC6" w:rsidP="00F2430B">
            <w:pPr>
              <w:rPr>
                <w:lang w:bidi="ar-MA"/>
              </w:rPr>
            </w:pPr>
            <w:r>
              <w:rPr>
                <w:lang w:bidi="ar-MA"/>
              </w:rPr>
              <w:t xml:space="preserve">- Understanding the situation of Morocco during Holocaust and Vichy regime. </w:t>
            </w:r>
          </w:p>
          <w:p w:rsidR="00336CC6" w:rsidRDefault="00336CC6" w:rsidP="00F2430B">
            <w:pPr>
              <w:rPr>
                <w:lang w:bidi="ar-MA"/>
              </w:rPr>
            </w:pPr>
            <w:r>
              <w:rPr>
                <w:lang w:bidi="ar-MA"/>
              </w:rPr>
              <w:t>- Understanding the situation of Moroccan Jews under Vichy.</w:t>
            </w:r>
          </w:p>
          <w:p w:rsidR="00336CC6" w:rsidRDefault="005A6C4B" w:rsidP="00F2430B">
            <w:pPr>
              <w:rPr>
                <w:lang w:bidi="ar-MA"/>
              </w:rPr>
            </w:pPr>
            <w:r>
              <w:rPr>
                <w:lang w:bidi="ar-MA"/>
              </w:rPr>
              <w:t>- P</w:t>
            </w:r>
            <w:r w:rsidR="00336CC6">
              <w:rPr>
                <w:lang w:bidi="ar-MA"/>
              </w:rPr>
              <w:t>assing from Moroccan context to international perspective and comparing the situation of Jews in Morocco and other Jews in Europe during the Holocaust and the second world war.</w:t>
            </w:r>
          </w:p>
        </w:tc>
        <w:tc>
          <w:tcPr>
            <w:tcW w:w="1874" w:type="dxa"/>
          </w:tcPr>
          <w:p w:rsidR="00444F89" w:rsidRDefault="00336CC6" w:rsidP="00444F89">
            <w:pPr>
              <w:rPr>
                <w:lang w:bidi="ar-MA"/>
              </w:rPr>
            </w:pPr>
            <w:r>
              <w:rPr>
                <w:lang w:bidi="ar-MA"/>
              </w:rPr>
              <w:t>- Lecturing</w:t>
            </w:r>
          </w:p>
          <w:p w:rsidR="00336CC6" w:rsidRDefault="00336CC6" w:rsidP="00336CC6">
            <w:pPr>
              <w:rPr>
                <w:lang w:bidi="ar-MA"/>
              </w:rPr>
            </w:pPr>
            <w:r>
              <w:rPr>
                <w:lang w:bidi="ar-MA"/>
              </w:rPr>
              <w:t>- Group discussion</w:t>
            </w:r>
          </w:p>
          <w:p w:rsidR="00336CC6" w:rsidRDefault="00336CC6" w:rsidP="00444F89">
            <w:pPr>
              <w:rPr>
                <w:lang w:bidi="ar-MA"/>
              </w:rPr>
            </w:pPr>
            <w:r>
              <w:rPr>
                <w:lang w:bidi="ar-MA"/>
              </w:rPr>
              <w:t>- Documentaries and Images</w:t>
            </w:r>
          </w:p>
          <w:p w:rsidR="00336CC6" w:rsidRDefault="00336CC6" w:rsidP="00444F89">
            <w:pPr>
              <w:rPr>
                <w:lang w:bidi="ar-MA"/>
              </w:rPr>
            </w:pPr>
            <w:r>
              <w:rPr>
                <w:lang w:bidi="ar-MA"/>
              </w:rPr>
              <w:t>- Analyzing situations</w:t>
            </w:r>
          </w:p>
          <w:p w:rsidR="00336CC6" w:rsidRDefault="00336CC6" w:rsidP="00444F89">
            <w:pPr>
              <w:rPr>
                <w:lang w:bidi="ar-MA"/>
              </w:rPr>
            </w:pPr>
          </w:p>
        </w:tc>
      </w:tr>
      <w:tr w:rsidR="00444F89" w:rsidTr="00B920A1">
        <w:tc>
          <w:tcPr>
            <w:tcW w:w="831" w:type="dxa"/>
          </w:tcPr>
          <w:p w:rsidR="00444F89" w:rsidRDefault="00336CC6" w:rsidP="00444F89">
            <w:pPr>
              <w:jc w:val="center"/>
              <w:rPr>
                <w:lang w:bidi="ar-MA"/>
              </w:rPr>
            </w:pPr>
            <w:r>
              <w:rPr>
                <w:lang w:bidi="ar-MA"/>
              </w:rPr>
              <w:t>3</w:t>
            </w:r>
          </w:p>
        </w:tc>
        <w:tc>
          <w:tcPr>
            <w:tcW w:w="2396" w:type="dxa"/>
          </w:tcPr>
          <w:p w:rsidR="00444F89" w:rsidRDefault="00336CC6" w:rsidP="00444F89">
            <w:pPr>
              <w:rPr>
                <w:lang w:bidi="ar-MA"/>
              </w:rPr>
            </w:pPr>
            <w:r>
              <w:rPr>
                <w:lang w:bidi="ar-MA"/>
              </w:rPr>
              <w:t>Antisemetism and heat speech</w:t>
            </w:r>
          </w:p>
        </w:tc>
        <w:tc>
          <w:tcPr>
            <w:tcW w:w="4111" w:type="dxa"/>
          </w:tcPr>
          <w:p w:rsidR="00444F89" w:rsidRDefault="00336CC6" w:rsidP="00336CC6">
            <w:pPr>
              <w:rPr>
                <w:lang w:bidi="ar-MA"/>
              </w:rPr>
            </w:pPr>
            <w:r>
              <w:rPr>
                <w:lang w:bidi="ar-MA"/>
              </w:rPr>
              <w:t xml:space="preserve">- </w:t>
            </w:r>
            <w:proofErr w:type="spellStart"/>
            <w:r w:rsidR="005A6C4B">
              <w:rPr>
                <w:lang w:bidi="ar-MA"/>
              </w:rPr>
              <w:t>Undestanding</w:t>
            </w:r>
            <w:proofErr w:type="spellEnd"/>
            <w:r w:rsidR="005A6C4B">
              <w:rPr>
                <w:lang w:bidi="ar-MA"/>
              </w:rPr>
              <w:t xml:space="preserve"> the heat speech</w:t>
            </w:r>
          </w:p>
          <w:p w:rsidR="005A6C4B" w:rsidRDefault="005A6C4B" w:rsidP="00336CC6">
            <w:pPr>
              <w:rPr>
                <w:lang w:bidi="ar-MA"/>
              </w:rPr>
            </w:pPr>
            <w:r>
              <w:rPr>
                <w:lang w:bidi="ar-MA"/>
              </w:rPr>
              <w:t>- Understanding the Antisemetism as a result of heat speech</w:t>
            </w:r>
          </w:p>
          <w:p w:rsidR="005A6C4B" w:rsidRDefault="005A6C4B" w:rsidP="00336CC6">
            <w:pPr>
              <w:rPr>
                <w:lang w:bidi="ar-MA"/>
              </w:rPr>
            </w:pPr>
            <w:r>
              <w:rPr>
                <w:lang w:bidi="ar-MA"/>
              </w:rPr>
              <w:t xml:space="preserve">- Understanding the  role of heat speech in </w:t>
            </w:r>
            <w:r w:rsidR="00284867">
              <w:rPr>
                <w:lang w:bidi="ar-MA"/>
              </w:rPr>
              <w:t>tragedies (Holocaust as example)</w:t>
            </w:r>
          </w:p>
          <w:p w:rsidR="005A6C4B" w:rsidRDefault="005A6C4B" w:rsidP="00336CC6">
            <w:pPr>
              <w:rPr>
                <w:lang w:bidi="ar-MA"/>
              </w:rPr>
            </w:pPr>
          </w:p>
        </w:tc>
        <w:tc>
          <w:tcPr>
            <w:tcW w:w="1874" w:type="dxa"/>
          </w:tcPr>
          <w:p w:rsidR="00444F89" w:rsidRDefault="00284867" w:rsidP="00284867">
            <w:pPr>
              <w:rPr>
                <w:lang w:bidi="ar-MA"/>
              </w:rPr>
            </w:pPr>
            <w:r>
              <w:rPr>
                <w:lang w:bidi="ar-MA"/>
              </w:rPr>
              <w:t>- Analyzing discourses</w:t>
            </w:r>
          </w:p>
          <w:p w:rsidR="00284867" w:rsidRDefault="00284867" w:rsidP="00284867">
            <w:pPr>
              <w:rPr>
                <w:lang w:bidi="ar-MA"/>
              </w:rPr>
            </w:pPr>
            <w:r>
              <w:rPr>
                <w:lang w:bidi="ar-MA"/>
              </w:rPr>
              <w:t>- Documentaries</w:t>
            </w:r>
          </w:p>
          <w:p w:rsidR="00284867" w:rsidRDefault="00284867" w:rsidP="00284867">
            <w:pPr>
              <w:rPr>
                <w:lang w:bidi="ar-MA"/>
              </w:rPr>
            </w:pPr>
            <w:r>
              <w:rPr>
                <w:lang w:bidi="ar-MA"/>
              </w:rPr>
              <w:t>- Group discussion</w:t>
            </w:r>
          </w:p>
          <w:p w:rsidR="00284867" w:rsidRDefault="00284867" w:rsidP="00284867">
            <w:pPr>
              <w:rPr>
                <w:lang w:bidi="ar-MA"/>
              </w:rPr>
            </w:pPr>
          </w:p>
        </w:tc>
      </w:tr>
      <w:tr w:rsidR="00444F89" w:rsidTr="00B920A1">
        <w:tc>
          <w:tcPr>
            <w:tcW w:w="831" w:type="dxa"/>
          </w:tcPr>
          <w:p w:rsidR="00444F89" w:rsidRDefault="00284867" w:rsidP="00444F89">
            <w:pPr>
              <w:jc w:val="center"/>
              <w:rPr>
                <w:lang w:bidi="ar-MA"/>
              </w:rPr>
            </w:pPr>
            <w:r>
              <w:rPr>
                <w:lang w:bidi="ar-MA"/>
              </w:rPr>
              <w:t>4</w:t>
            </w:r>
          </w:p>
        </w:tc>
        <w:tc>
          <w:tcPr>
            <w:tcW w:w="2396" w:type="dxa"/>
          </w:tcPr>
          <w:p w:rsidR="00444F89" w:rsidRDefault="00284867" w:rsidP="00444F89">
            <w:pPr>
              <w:rPr>
                <w:lang w:bidi="ar-MA"/>
              </w:rPr>
            </w:pPr>
            <w:r>
              <w:rPr>
                <w:lang w:bidi="ar-MA"/>
              </w:rPr>
              <w:t>Islamism, radical Islam and heat speech</w:t>
            </w:r>
          </w:p>
        </w:tc>
        <w:tc>
          <w:tcPr>
            <w:tcW w:w="4111" w:type="dxa"/>
          </w:tcPr>
          <w:p w:rsidR="00B920A1" w:rsidRDefault="00B920A1" w:rsidP="00B920A1">
            <w:pPr>
              <w:rPr>
                <w:lang w:bidi="ar-MA"/>
              </w:rPr>
            </w:pPr>
            <w:r>
              <w:rPr>
                <w:lang w:bidi="ar-MA"/>
              </w:rPr>
              <w:t xml:space="preserve">- </w:t>
            </w:r>
            <w:r w:rsidR="00284867">
              <w:rPr>
                <w:lang w:bidi="ar-MA"/>
              </w:rPr>
              <w:t>Understanding the discourse</w:t>
            </w:r>
            <w:r>
              <w:rPr>
                <w:lang w:bidi="ar-MA"/>
              </w:rPr>
              <w:t xml:space="preserve"> of radical Islamism</w:t>
            </w:r>
          </w:p>
          <w:p w:rsidR="00B920A1" w:rsidRDefault="00B920A1" w:rsidP="00B920A1">
            <w:pPr>
              <w:rPr>
                <w:lang w:bidi="ar-MA"/>
              </w:rPr>
            </w:pPr>
            <w:r>
              <w:rPr>
                <w:lang w:bidi="ar-MA"/>
              </w:rPr>
              <w:t>- Comparing the Radical Islam discourse with Other heat speech discourse (Particular with Nazi discourse during Holocaust)</w:t>
            </w:r>
          </w:p>
          <w:p w:rsidR="00B920A1" w:rsidRDefault="00B920A1" w:rsidP="00B920A1">
            <w:pPr>
              <w:rPr>
                <w:lang w:bidi="ar-MA"/>
              </w:rPr>
            </w:pPr>
            <w:r>
              <w:rPr>
                <w:lang w:bidi="ar-MA"/>
              </w:rPr>
              <w:t>- Making aware of seriousness of radical Islam and making sense to combat the Antisemtism in our society and combat the radical Islam as resource of heat speech and Antisemetism.</w:t>
            </w:r>
          </w:p>
          <w:p w:rsidR="00B920A1" w:rsidRDefault="00B920A1" w:rsidP="00B920A1">
            <w:pPr>
              <w:rPr>
                <w:lang w:bidi="ar-MA"/>
              </w:rPr>
            </w:pPr>
            <w:r>
              <w:rPr>
                <w:lang w:bidi="ar-MA"/>
              </w:rPr>
              <w:t>- developing values of tolerance and together live (vivre ensemble).</w:t>
            </w:r>
          </w:p>
          <w:p w:rsidR="00B920A1" w:rsidRDefault="00B920A1" w:rsidP="00B920A1">
            <w:pPr>
              <w:rPr>
                <w:lang w:bidi="ar-MA"/>
              </w:rPr>
            </w:pPr>
            <w:r>
              <w:rPr>
                <w:lang w:bidi="ar-MA"/>
              </w:rPr>
              <w:t xml:space="preserve"> </w:t>
            </w:r>
          </w:p>
          <w:p w:rsidR="00444F89" w:rsidRDefault="00284867" w:rsidP="00444F89">
            <w:pPr>
              <w:rPr>
                <w:lang w:bidi="ar-MA"/>
              </w:rPr>
            </w:pPr>
            <w:r>
              <w:rPr>
                <w:lang w:bidi="ar-MA"/>
              </w:rPr>
              <w:t xml:space="preserve"> </w:t>
            </w:r>
          </w:p>
        </w:tc>
        <w:tc>
          <w:tcPr>
            <w:tcW w:w="1874" w:type="dxa"/>
          </w:tcPr>
          <w:p w:rsidR="00444F89" w:rsidRDefault="00B920A1" w:rsidP="00B920A1">
            <w:pPr>
              <w:rPr>
                <w:lang w:bidi="ar-MA"/>
              </w:rPr>
            </w:pPr>
            <w:r>
              <w:rPr>
                <w:lang w:bidi="ar-MA"/>
              </w:rPr>
              <w:t>- Analyzing discourses</w:t>
            </w:r>
          </w:p>
          <w:p w:rsidR="00B920A1" w:rsidRDefault="00B920A1" w:rsidP="00B920A1">
            <w:pPr>
              <w:rPr>
                <w:lang w:bidi="ar-MA"/>
              </w:rPr>
            </w:pPr>
            <w:r>
              <w:rPr>
                <w:lang w:bidi="ar-MA"/>
              </w:rPr>
              <w:t>- Comparing situations</w:t>
            </w:r>
          </w:p>
          <w:p w:rsidR="00B920A1" w:rsidRDefault="00B920A1" w:rsidP="00B920A1">
            <w:pPr>
              <w:rPr>
                <w:lang w:bidi="ar-MA"/>
              </w:rPr>
            </w:pPr>
            <w:r>
              <w:rPr>
                <w:lang w:bidi="ar-MA"/>
              </w:rPr>
              <w:t>- group discussion</w:t>
            </w:r>
          </w:p>
          <w:p w:rsidR="00B920A1" w:rsidRDefault="00B920A1" w:rsidP="00B920A1">
            <w:pPr>
              <w:rPr>
                <w:lang w:bidi="ar-MA"/>
              </w:rPr>
            </w:pPr>
            <w:r>
              <w:rPr>
                <w:lang w:bidi="ar-MA"/>
              </w:rPr>
              <w:t>- Lecturing</w:t>
            </w:r>
          </w:p>
          <w:p w:rsidR="00B920A1" w:rsidRDefault="00B920A1" w:rsidP="00B920A1">
            <w:pPr>
              <w:rPr>
                <w:lang w:bidi="ar-MA"/>
              </w:rPr>
            </w:pPr>
            <w:r>
              <w:rPr>
                <w:lang w:bidi="ar-MA"/>
              </w:rPr>
              <w:t>- Documentaries</w:t>
            </w:r>
          </w:p>
          <w:p w:rsidR="00B920A1" w:rsidRDefault="00B920A1" w:rsidP="00B920A1">
            <w:pPr>
              <w:rPr>
                <w:lang w:bidi="ar-MA"/>
              </w:rPr>
            </w:pPr>
            <w:r>
              <w:rPr>
                <w:lang w:bidi="ar-MA"/>
              </w:rPr>
              <w:t xml:space="preserve">- </w:t>
            </w:r>
            <w:r w:rsidR="00E12434" w:rsidRPr="00E12434">
              <w:rPr>
                <w:lang w:bidi="ar-MA"/>
              </w:rPr>
              <w:t>surveys</w:t>
            </w:r>
            <w:r w:rsidR="00E12434">
              <w:rPr>
                <w:lang w:bidi="ar-MA"/>
              </w:rPr>
              <w:t xml:space="preserve"> and final evaluation</w:t>
            </w:r>
          </w:p>
          <w:p w:rsidR="00E12434" w:rsidRDefault="00E12434" w:rsidP="00B920A1">
            <w:pPr>
              <w:rPr>
                <w:lang w:bidi="ar-MA"/>
              </w:rPr>
            </w:pPr>
          </w:p>
          <w:p w:rsidR="00E12434" w:rsidRDefault="00E12434" w:rsidP="00B920A1">
            <w:pPr>
              <w:rPr>
                <w:lang w:bidi="ar-MA"/>
              </w:rPr>
            </w:pPr>
          </w:p>
          <w:p w:rsidR="00B920A1" w:rsidRDefault="00B920A1" w:rsidP="00B920A1">
            <w:pPr>
              <w:rPr>
                <w:lang w:bidi="ar-MA"/>
              </w:rPr>
            </w:pPr>
          </w:p>
        </w:tc>
      </w:tr>
    </w:tbl>
    <w:p w:rsidR="00444F89" w:rsidRPr="00444F89" w:rsidRDefault="00444F89" w:rsidP="00E12434">
      <w:pPr>
        <w:pStyle w:val="ListParagraph"/>
        <w:numPr>
          <w:ilvl w:val="0"/>
          <w:numId w:val="9"/>
        </w:numPr>
        <w:rPr>
          <w:lang w:bidi="ar-MA"/>
        </w:rPr>
      </w:pPr>
    </w:p>
    <w:p w:rsidR="00984493" w:rsidRDefault="00984493" w:rsidP="00655E36">
      <w:pPr>
        <w:rPr>
          <w:lang w:bidi="ar-MA"/>
        </w:rPr>
      </w:pPr>
    </w:p>
    <w:p w:rsidR="00984493" w:rsidRDefault="009A622A" w:rsidP="00655E36">
      <w:pPr>
        <w:rPr>
          <w:b/>
          <w:bCs/>
          <w:u w:val="single"/>
          <w:rtl/>
          <w:lang w:val="fr-FR" w:bidi="ar-MA"/>
        </w:rPr>
      </w:pPr>
      <w:r w:rsidRPr="009A622A">
        <w:rPr>
          <w:b/>
          <w:bCs/>
          <w:u w:val="single"/>
          <w:lang w:val="fr-FR" w:bidi="ar-MA"/>
        </w:rPr>
        <w:t>Ressources:</w:t>
      </w:r>
    </w:p>
    <w:p w:rsidR="00180310" w:rsidRPr="009A622A" w:rsidRDefault="00180310" w:rsidP="00655E36">
      <w:pPr>
        <w:rPr>
          <w:b/>
          <w:bCs/>
          <w:u w:val="single"/>
          <w:lang w:val="fr-FR" w:bidi="ar-MA"/>
        </w:rPr>
      </w:pPr>
      <w:r>
        <w:rPr>
          <w:b/>
          <w:bCs/>
          <w:u w:val="single"/>
          <w:lang w:val="fr-FR" w:bidi="ar-MA"/>
        </w:rPr>
        <w:t>Books :</w:t>
      </w:r>
    </w:p>
    <w:p w:rsidR="009A622A" w:rsidRDefault="009A622A" w:rsidP="00EA4CE4">
      <w:pPr>
        <w:pStyle w:val="ListParagraph"/>
        <w:numPr>
          <w:ilvl w:val="0"/>
          <w:numId w:val="9"/>
        </w:numPr>
        <w:rPr>
          <w:lang w:val="fr-FR" w:bidi="ar-MA"/>
        </w:rPr>
      </w:pPr>
      <w:proofErr w:type="spellStart"/>
      <w:r w:rsidRPr="00EA4CE4">
        <w:rPr>
          <w:lang w:val="fr-FR" w:bidi="ar-MA"/>
        </w:rPr>
        <w:t>Zafrani</w:t>
      </w:r>
      <w:proofErr w:type="spellEnd"/>
      <w:r w:rsidRPr="00EA4CE4">
        <w:rPr>
          <w:lang w:val="fr-FR" w:bidi="ar-MA"/>
        </w:rPr>
        <w:t xml:space="preserve">, </w:t>
      </w:r>
      <w:proofErr w:type="spellStart"/>
      <w:r w:rsidRPr="00EA4CE4">
        <w:rPr>
          <w:lang w:val="fr-FR" w:bidi="ar-MA"/>
        </w:rPr>
        <w:t>Haim</w:t>
      </w:r>
      <w:proofErr w:type="spellEnd"/>
      <w:r w:rsidRPr="00EA4CE4">
        <w:rPr>
          <w:lang w:val="fr-FR" w:bidi="ar-MA"/>
        </w:rPr>
        <w:t xml:space="preserve">. Deux mille ans de la vie juive au Maroc, </w:t>
      </w:r>
      <w:proofErr w:type="spellStart"/>
      <w:r w:rsidR="00E135E7" w:rsidRPr="00EA4CE4">
        <w:rPr>
          <w:lang w:val="fr-FR" w:bidi="ar-MA"/>
        </w:rPr>
        <w:t>Eddif</w:t>
      </w:r>
      <w:proofErr w:type="spellEnd"/>
      <w:r w:rsidR="00E135E7" w:rsidRPr="00EA4CE4">
        <w:rPr>
          <w:lang w:val="fr-FR" w:bidi="ar-MA"/>
        </w:rPr>
        <w:t>, Casablanca.</w:t>
      </w:r>
    </w:p>
    <w:p w:rsidR="00EA4CE4" w:rsidRDefault="00EA4CE4" w:rsidP="00EA4CE4">
      <w:pPr>
        <w:pStyle w:val="ListParagraph"/>
        <w:numPr>
          <w:ilvl w:val="0"/>
          <w:numId w:val="9"/>
        </w:numPr>
        <w:rPr>
          <w:lang w:val="fr-FR" w:bidi="ar-MA"/>
        </w:rPr>
      </w:pPr>
      <w:proofErr w:type="spellStart"/>
      <w:r>
        <w:rPr>
          <w:lang w:val="fr-FR" w:bidi="ar-MA"/>
        </w:rPr>
        <w:t>Bensimon</w:t>
      </w:r>
      <w:proofErr w:type="spellEnd"/>
      <w:r>
        <w:rPr>
          <w:lang w:val="fr-FR" w:bidi="ar-MA"/>
        </w:rPr>
        <w:t xml:space="preserve">,  </w:t>
      </w:r>
      <w:proofErr w:type="spellStart"/>
      <w:r>
        <w:rPr>
          <w:lang w:val="fr-FR" w:bidi="ar-MA"/>
        </w:rPr>
        <w:t>agnès</w:t>
      </w:r>
      <w:proofErr w:type="spellEnd"/>
      <w:r>
        <w:rPr>
          <w:lang w:val="fr-FR" w:bidi="ar-MA"/>
        </w:rPr>
        <w:t xml:space="preserve">. </w:t>
      </w:r>
      <w:r w:rsidRPr="00EA4CE4">
        <w:rPr>
          <w:lang w:val="fr-FR"/>
        </w:rPr>
        <w:t xml:space="preserve">Hassan II et les juifs, histoire d’une émigration </w:t>
      </w:r>
      <w:proofErr w:type="spellStart"/>
      <w:r>
        <w:rPr>
          <w:lang w:val="fr-FR"/>
        </w:rPr>
        <w:t>secrete</w:t>
      </w:r>
      <w:proofErr w:type="spellEnd"/>
      <w:r>
        <w:rPr>
          <w:lang w:val="fr-FR"/>
        </w:rPr>
        <w:t>, Le Seuil, Paris.</w:t>
      </w:r>
    </w:p>
    <w:p w:rsidR="00EA4CE4" w:rsidRDefault="00EA4CE4" w:rsidP="00EA4CE4">
      <w:pPr>
        <w:pStyle w:val="ListParagraph"/>
        <w:numPr>
          <w:ilvl w:val="0"/>
          <w:numId w:val="9"/>
        </w:numPr>
        <w:rPr>
          <w:lang w:bidi="ar-MA"/>
        </w:rPr>
      </w:pPr>
      <w:r>
        <w:t xml:space="preserve">Michael M. LASKIER. </w:t>
      </w:r>
      <w:proofErr w:type="spellStart"/>
      <w:r>
        <w:t>Israël</w:t>
      </w:r>
      <w:proofErr w:type="spellEnd"/>
      <w:r>
        <w:t xml:space="preserve"> and the Maghreb. From Statehood to Oslo, University Press of Florida, 2004.</w:t>
      </w:r>
    </w:p>
    <w:p w:rsidR="00EA4CE4" w:rsidRDefault="00180310" w:rsidP="00EA4CE4">
      <w:pPr>
        <w:pStyle w:val="ListParagraph"/>
        <w:numPr>
          <w:ilvl w:val="0"/>
          <w:numId w:val="9"/>
        </w:numPr>
        <w:rPr>
          <w:lang w:val="fr-FR" w:bidi="ar-MA"/>
        </w:rPr>
      </w:pPr>
      <w:r w:rsidRPr="00180310">
        <w:rPr>
          <w:lang w:val="fr-FR" w:bidi="ar-MA"/>
        </w:rPr>
        <w:t xml:space="preserve">Mostafa Hassani </w:t>
      </w:r>
      <w:proofErr w:type="spellStart"/>
      <w:r w:rsidRPr="00180310">
        <w:rPr>
          <w:lang w:val="fr-FR" w:bidi="ar-MA"/>
        </w:rPr>
        <w:t>Idrissi</w:t>
      </w:r>
      <w:proofErr w:type="spellEnd"/>
      <w:r w:rsidRPr="00180310">
        <w:rPr>
          <w:lang w:val="fr-FR" w:bidi="ar-MA"/>
        </w:rPr>
        <w:t>. Pensée historienne et apprentissage de l’histoire, Harmattan, Paris, 2006.</w:t>
      </w:r>
    </w:p>
    <w:p w:rsidR="00180310" w:rsidRPr="00180310" w:rsidRDefault="00180310" w:rsidP="00EA4CE4">
      <w:pPr>
        <w:pStyle w:val="ListParagraph"/>
        <w:numPr>
          <w:ilvl w:val="0"/>
          <w:numId w:val="9"/>
        </w:numPr>
        <w:rPr>
          <w:lang w:val="fr-FR" w:bidi="ar-MA"/>
        </w:rPr>
      </w:pPr>
      <w:r>
        <w:rPr>
          <w:rFonts w:ascii="Times New Roman" w:hAnsi="Times New Roman" w:cs="Times New Roman"/>
          <w:sz w:val="24"/>
          <w:szCs w:val="24"/>
          <w:lang w:val="fr-FR"/>
        </w:rPr>
        <w:t>Jean-Michel Lecomte. Enseigner l’</w:t>
      </w:r>
      <w:proofErr w:type="spellStart"/>
      <w:r>
        <w:rPr>
          <w:rFonts w:ascii="Times New Roman" w:hAnsi="Times New Roman" w:cs="Times New Roman"/>
          <w:sz w:val="24"/>
          <w:szCs w:val="24"/>
          <w:lang w:val="fr-FR"/>
        </w:rPr>
        <w:t>Holocaust</w:t>
      </w:r>
      <w:proofErr w:type="spellEnd"/>
      <w:r>
        <w:rPr>
          <w:rFonts w:ascii="Times New Roman" w:hAnsi="Times New Roman" w:cs="Times New Roman"/>
          <w:sz w:val="24"/>
          <w:szCs w:val="24"/>
          <w:lang w:val="fr-FR"/>
        </w:rPr>
        <w:t xml:space="preserve"> au 21</w:t>
      </w:r>
      <w:r w:rsidRPr="00180310">
        <w:rPr>
          <w:rFonts w:ascii="Times New Roman" w:hAnsi="Times New Roman" w:cs="Times New Roman"/>
          <w:sz w:val="24"/>
          <w:szCs w:val="24"/>
          <w:vertAlign w:val="superscript"/>
          <w:lang w:val="fr-FR"/>
        </w:rPr>
        <w:t>ème</w:t>
      </w:r>
      <w:r>
        <w:rPr>
          <w:rFonts w:ascii="Times New Roman" w:hAnsi="Times New Roman" w:cs="Times New Roman"/>
          <w:sz w:val="24"/>
          <w:szCs w:val="24"/>
          <w:vertAlign w:val="superscript"/>
          <w:lang w:val="fr-FR"/>
        </w:rPr>
        <w:t xml:space="preserve">  </w:t>
      </w:r>
      <w:r>
        <w:rPr>
          <w:rFonts w:ascii="Times New Roman" w:hAnsi="Times New Roman" w:cs="Times New Roman"/>
          <w:sz w:val="24"/>
          <w:szCs w:val="24"/>
          <w:lang w:val="fr-FR"/>
        </w:rPr>
        <w:t xml:space="preserve">siècle, Edition du conseil de </w:t>
      </w:r>
      <w:proofErr w:type="spellStart"/>
      <w:r>
        <w:rPr>
          <w:rFonts w:ascii="Times New Roman" w:hAnsi="Times New Roman" w:cs="Times New Roman"/>
          <w:sz w:val="24"/>
          <w:szCs w:val="24"/>
          <w:lang w:val="fr-FR"/>
        </w:rPr>
        <w:t>l’europe</w:t>
      </w:r>
      <w:proofErr w:type="spellEnd"/>
      <w:r>
        <w:rPr>
          <w:rFonts w:ascii="Times New Roman" w:hAnsi="Times New Roman" w:cs="Times New Roman"/>
          <w:sz w:val="24"/>
          <w:szCs w:val="24"/>
          <w:lang w:val="fr-FR"/>
        </w:rPr>
        <w:t>.</w:t>
      </w:r>
    </w:p>
    <w:p w:rsidR="0091614D" w:rsidRDefault="0091614D" w:rsidP="0091614D">
      <w:pPr>
        <w:pStyle w:val="ListParagraph"/>
        <w:numPr>
          <w:ilvl w:val="0"/>
          <w:numId w:val="9"/>
        </w:numPr>
        <w:rPr>
          <w:rFonts w:ascii="Times New Roman" w:hAnsi="Times New Roman" w:cs="Times New Roman"/>
          <w:sz w:val="24"/>
          <w:szCs w:val="24"/>
          <w:lang w:val="fr-FR"/>
        </w:rPr>
      </w:pPr>
      <w:r w:rsidRPr="0091614D">
        <w:rPr>
          <w:rFonts w:ascii="Times New Roman" w:hAnsi="Times New Roman" w:cs="Times New Roman"/>
          <w:sz w:val="24"/>
          <w:szCs w:val="24"/>
          <w:lang w:val="fr-FR"/>
        </w:rPr>
        <w:t xml:space="preserve">Esther </w:t>
      </w:r>
      <w:proofErr w:type="spellStart"/>
      <w:r w:rsidRPr="0091614D">
        <w:rPr>
          <w:rFonts w:ascii="Times New Roman" w:hAnsi="Times New Roman" w:cs="Times New Roman"/>
          <w:sz w:val="24"/>
          <w:szCs w:val="24"/>
          <w:lang w:val="fr-FR"/>
        </w:rPr>
        <w:t>Benbassa</w:t>
      </w:r>
      <w:proofErr w:type="spellEnd"/>
      <w:r w:rsidRPr="0091614D">
        <w:rPr>
          <w:rFonts w:ascii="Times New Roman" w:hAnsi="Times New Roman" w:cs="Times New Roman"/>
          <w:sz w:val="24"/>
          <w:szCs w:val="24"/>
          <w:lang w:val="fr-FR"/>
        </w:rPr>
        <w:t xml:space="preserve"> et Jean-Christophe Attias</w:t>
      </w:r>
      <w:r>
        <w:rPr>
          <w:rFonts w:ascii="Times New Roman" w:hAnsi="Times New Roman" w:cs="Times New Roman"/>
          <w:sz w:val="24"/>
          <w:szCs w:val="24"/>
          <w:lang w:val="fr-FR"/>
        </w:rPr>
        <w:t xml:space="preserve">. </w:t>
      </w:r>
      <w:r w:rsidRPr="0091614D">
        <w:rPr>
          <w:rFonts w:ascii="Times New Roman" w:hAnsi="Times New Roman" w:cs="Times New Roman"/>
          <w:sz w:val="24"/>
          <w:szCs w:val="24"/>
          <w:lang w:val="fr-FR"/>
        </w:rPr>
        <w:t>Juifs et musulmans</w:t>
      </w:r>
      <w:r>
        <w:rPr>
          <w:rFonts w:ascii="Times New Roman" w:hAnsi="Times New Roman" w:cs="Times New Roman"/>
          <w:sz w:val="24"/>
          <w:szCs w:val="24"/>
          <w:lang w:val="fr-FR"/>
        </w:rPr>
        <w:t xml:space="preserve"> : </w:t>
      </w:r>
      <w:r w:rsidRPr="0091614D">
        <w:rPr>
          <w:rFonts w:ascii="Times New Roman" w:hAnsi="Times New Roman" w:cs="Times New Roman"/>
          <w:sz w:val="24"/>
          <w:szCs w:val="24"/>
          <w:lang w:val="fr-FR"/>
        </w:rPr>
        <w:t>Une histoire partagée,</w:t>
      </w:r>
      <w:r>
        <w:rPr>
          <w:rFonts w:ascii="Times New Roman" w:hAnsi="Times New Roman" w:cs="Times New Roman"/>
          <w:sz w:val="24"/>
          <w:szCs w:val="24"/>
          <w:lang w:val="fr-FR"/>
        </w:rPr>
        <w:t xml:space="preserve"> </w:t>
      </w:r>
      <w:r w:rsidRPr="0091614D">
        <w:rPr>
          <w:rFonts w:ascii="Times New Roman" w:hAnsi="Times New Roman" w:cs="Times New Roman"/>
          <w:sz w:val="24"/>
          <w:szCs w:val="24"/>
          <w:lang w:val="fr-FR"/>
        </w:rPr>
        <w:t>un dialogue à construire, La découverte, Paris, 2006.</w:t>
      </w:r>
    </w:p>
    <w:p w:rsidR="00A3274B" w:rsidRPr="00A3274B" w:rsidRDefault="00A3274B" w:rsidP="0011567B">
      <w:pPr>
        <w:pStyle w:val="ListParagraph"/>
        <w:numPr>
          <w:ilvl w:val="0"/>
          <w:numId w:val="9"/>
        </w:numPr>
        <w:rPr>
          <w:rFonts w:ascii="Times New Roman" w:hAnsi="Times New Roman" w:cs="Times New Roman"/>
          <w:sz w:val="24"/>
          <w:szCs w:val="24"/>
          <w:lang w:val="fr-FR"/>
        </w:rPr>
      </w:pPr>
      <w:r w:rsidRPr="00A3274B">
        <w:rPr>
          <w:rFonts w:ascii="Times New Roman" w:hAnsi="Times New Roman" w:cs="Times New Roman"/>
          <w:sz w:val="24"/>
          <w:szCs w:val="24"/>
          <w:lang w:val="fr-FR"/>
        </w:rPr>
        <w:t>Michel ABITBOL, Les Juifs d’Afrique du</w:t>
      </w:r>
      <w:r>
        <w:rPr>
          <w:rFonts w:ascii="Times New Roman" w:hAnsi="Times New Roman" w:cs="Times New Roman"/>
          <w:sz w:val="24"/>
          <w:szCs w:val="24"/>
          <w:lang w:val="fr-FR"/>
        </w:rPr>
        <w:t xml:space="preserve"> </w:t>
      </w:r>
      <w:r w:rsidRPr="00A3274B">
        <w:rPr>
          <w:rFonts w:ascii="Times New Roman" w:hAnsi="Times New Roman" w:cs="Times New Roman"/>
          <w:sz w:val="24"/>
          <w:szCs w:val="24"/>
          <w:lang w:val="fr-FR"/>
        </w:rPr>
        <w:t>Nord sous Vichy</w:t>
      </w:r>
      <w:r w:rsidR="0011567B">
        <w:rPr>
          <w:rFonts w:ascii="Times New Roman" w:hAnsi="Times New Roman" w:cs="Times New Roman"/>
          <w:sz w:val="24"/>
          <w:szCs w:val="24"/>
          <w:lang w:val="fr-FR"/>
        </w:rPr>
        <w:t xml:space="preserve">, </w:t>
      </w:r>
      <w:proofErr w:type="spellStart"/>
      <w:r w:rsidR="0011567B" w:rsidRPr="0011567B">
        <w:rPr>
          <w:rFonts w:ascii="Times New Roman" w:hAnsi="Times New Roman" w:cs="Times New Roman"/>
          <w:sz w:val="24"/>
          <w:szCs w:val="24"/>
          <w:lang w:val="fr-FR"/>
        </w:rPr>
        <w:t>Riveneuve</w:t>
      </w:r>
      <w:proofErr w:type="spellEnd"/>
      <w:r w:rsidR="0011567B" w:rsidRPr="0011567B">
        <w:rPr>
          <w:rFonts w:ascii="Times New Roman" w:hAnsi="Times New Roman" w:cs="Times New Roman"/>
          <w:sz w:val="24"/>
          <w:szCs w:val="24"/>
          <w:lang w:val="fr-FR"/>
        </w:rPr>
        <w:t xml:space="preserve"> Éditions, </w:t>
      </w:r>
      <w:r w:rsidR="0011567B">
        <w:rPr>
          <w:rFonts w:ascii="Times New Roman" w:hAnsi="Times New Roman" w:cs="Times New Roman"/>
          <w:sz w:val="24"/>
          <w:szCs w:val="24"/>
          <w:lang w:val="fr-FR"/>
        </w:rPr>
        <w:t xml:space="preserve">Paris, </w:t>
      </w:r>
      <w:r w:rsidR="0011567B" w:rsidRPr="0011567B">
        <w:rPr>
          <w:rFonts w:ascii="Times New Roman" w:hAnsi="Times New Roman" w:cs="Times New Roman"/>
          <w:sz w:val="24"/>
          <w:szCs w:val="24"/>
          <w:lang w:val="fr-FR"/>
        </w:rPr>
        <w:t>2008</w:t>
      </w:r>
      <w:r w:rsidR="0011567B">
        <w:rPr>
          <w:rFonts w:ascii="Times New Roman" w:hAnsi="Times New Roman" w:cs="Times New Roman"/>
          <w:sz w:val="24"/>
          <w:szCs w:val="24"/>
          <w:lang w:val="fr-FR"/>
        </w:rPr>
        <w:t>.</w:t>
      </w:r>
    </w:p>
    <w:p w:rsidR="00180310" w:rsidRDefault="00180310" w:rsidP="00B83BD4">
      <w:pPr>
        <w:pStyle w:val="ListParagraph"/>
        <w:numPr>
          <w:ilvl w:val="0"/>
          <w:numId w:val="9"/>
        </w:numPr>
        <w:rPr>
          <w:rFonts w:ascii="Times New Roman" w:hAnsi="Times New Roman" w:cs="Times New Roman"/>
          <w:sz w:val="24"/>
          <w:szCs w:val="24"/>
        </w:rPr>
      </w:pPr>
      <w:r w:rsidRPr="0011567B">
        <w:rPr>
          <w:rFonts w:ascii="Times New Roman" w:hAnsi="Times New Roman" w:cs="Times New Roman"/>
          <w:sz w:val="24"/>
          <w:szCs w:val="24"/>
        </w:rPr>
        <w:t xml:space="preserve"> </w:t>
      </w:r>
      <w:r w:rsidR="00B83BD4">
        <w:rPr>
          <w:rFonts w:ascii="Times New Roman" w:hAnsi="Times New Roman" w:cs="Times New Roman"/>
          <w:sz w:val="24"/>
          <w:szCs w:val="24"/>
        </w:rPr>
        <w:t xml:space="preserve">Jacob </w:t>
      </w:r>
      <w:proofErr w:type="spellStart"/>
      <w:r w:rsidR="00B83BD4">
        <w:rPr>
          <w:rFonts w:ascii="Times New Roman" w:hAnsi="Times New Roman" w:cs="Times New Roman"/>
          <w:sz w:val="24"/>
          <w:szCs w:val="24"/>
        </w:rPr>
        <w:t>Neusner</w:t>
      </w:r>
      <w:proofErr w:type="spellEnd"/>
      <w:r w:rsidR="0011567B" w:rsidRPr="0011567B">
        <w:rPr>
          <w:rFonts w:ascii="Times New Roman" w:hAnsi="Times New Roman" w:cs="Times New Roman"/>
          <w:sz w:val="24"/>
          <w:szCs w:val="24"/>
        </w:rPr>
        <w:t xml:space="preserve">. </w:t>
      </w:r>
      <w:r w:rsidR="00B83BD4">
        <w:rPr>
          <w:rFonts w:ascii="Times New Roman" w:hAnsi="Times New Roman" w:cs="Times New Roman"/>
          <w:sz w:val="24"/>
          <w:szCs w:val="24"/>
        </w:rPr>
        <w:t xml:space="preserve">Three faiths, one God: </w:t>
      </w:r>
      <w:r w:rsidR="00B83BD4" w:rsidRPr="00B83BD4">
        <w:rPr>
          <w:rFonts w:ascii="Times New Roman" w:hAnsi="Times New Roman" w:cs="Times New Roman"/>
          <w:sz w:val="24"/>
          <w:szCs w:val="24"/>
        </w:rPr>
        <w:t>The Formative Faith and Practice of Judaism.,</w:t>
      </w:r>
      <w:r w:rsidR="00B83BD4">
        <w:rPr>
          <w:rFonts w:ascii="Times New Roman" w:hAnsi="Times New Roman" w:cs="Times New Roman"/>
          <w:sz w:val="24"/>
          <w:szCs w:val="24"/>
        </w:rPr>
        <w:t xml:space="preserve"> </w:t>
      </w:r>
      <w:r w:rsidR="00B83BD4" w:rsidRPr="00B83BD4">
        <w:rPr>
          <w:rFonts w:ascii="Times New Roman" w:hAnsi="Times New Roman" w:cs="Times New Roman"/>
          <w:sz w:val="24"/>
          <w:szCs w:val="24"/>
        </w:rPr>
        <w:t>Christianity, and Islam</w:t>
      </w:r>
      <w:r w:rsidR="00B83BD4">
        <w:rPr>
          <w:rFonts w:ascii="Times New Roman" w:hAnsi="Times New Roman" w:cs="Times New Roman"/>
          <w:sz w:val="24"/>
          <w:szCs w:val="24"/>
        </w:rPr>
        <w:t xml:space="preserve">. </w:t>
      </w:r>
      <w:r w:rsidR="00B83BD4" w:rsidRPr="00B83BD4">
        <w:rPr>
          <w:rFonts w:ascii="Times New Roman" w:hAnsi="Times New Roman" w:cs="Times New Roman"/>
          <w:sz w:val="24"/>
          <w:szCs w:val="24"/>
        </w:rPr>
        <w:t>BRILL ACADEMIC PUBLISHERS, INC.</w:t>
      </w:r>
      <w:r w:rsidR="00B83BD4">
        <w:rPr>
          <w:rFonts w:ascii="Times New Roman" w:hAnsi="Times New Roman" w:cs="Times New Roman"/>
          <w:sz w:val="24"/>
          <w:szCs w:val="24"/>
        </w:rPr>
        <w:t xml:space="preserve"> </w:t>
      </w:r>
      <w:r w:rsidR="00B83BD4" w:rsidRPr="00B83BD4">
        <w:rPr>
          <w:rFonts w:ascii="Times New Roman" w:hAnsi="Times New Roman" w:cs="Times New Roman"/>
          <w:sz w:val="24"/>
          <w:szCs w:val="24"/>
        </w:rPr>
        <w:t>BOSTON · LEIDEN</w:t>
      </w:r>
      <w:r w:rsidR="00B83BD4">
        <w:rPr>
          <w:rFonts w:ascii="Times New Roman" w:hAnsi="Times New Roman" w:cs="Times New Roman"/>
          <w:sz w:val="24"/>
          <w:szCs w:val="24"/>
        </w:rPr>
        <w:t xml:space="preserve">, </w:t>
      </w:r>
      <w:r w:rsidR="00B83BD4" w:rsidRPr="00B83BD4">
        <w:rPr>
          <w:rFonts w:ascii="Times New Roman" w:hAnsi="Times New Roman" w:cs="Times New Roman"/>
          <w:sz w:val="24"/>
          <w:szCs w:val="24"/>
        </w:rPr>
        <w:t>2002</w:t>
      </w:r>
      <w:r w:rsidR="00B83BD4">
        <w:rPr>
          <w:rFonts w:ascii="Times New Roman" w:hAnsi="Times New Roman" w:cs="Times New Roman"/>
          <w:sz w:val="24"/>
          <w:szCs w:val="24"/>
        </w:rPr>
        <w:t>.</w:t>
      </w:r>
    </w:p>
    <w:p w:rsidR="00B83BD4" w:rsidRPr="00B83BD4" w:rsidRDefault="00B83BD4" w:rsidP="00B83BD4">
      <w:pPr>
        <w:pStyle w:val="ListParagraph"/>
        <w:numPr>
          <w:ilvl w:val="0"/>
          <w:numId w:val="9"/>
        </w:numPr>
        <w:rPr>
          <w:rFonts w:ascii="Times New Roman" w:hAnsi="Times New Roman" w:cs="Times New Roman"/>
          <w:sz w:val="24"/>
          <w:szCs w:val="24"/>
        </w:rPr>
      </w:pPr>
      <w:r w:rsidRPr="00B83BD4">
        <w:rPr>
          <w:rFonts w:ascii="Times New Roman" w:hAnsi="Times New Roman" w:cs="Times New Roman"/>
          <w:sz w:val="24"/>
          <w:szCs w:val="24"/>
          <w:lang w:val="fr-FR"/>
        </w:rPr>
        <w:t xml:space="preserve">Oliver </w:t>
      </w:r>
      <w:proofErr w:type="spellStart"/>
      <w:r w:rsidRPr="00B83BD4">
        <w:rPr>
          <w:rFonts w:ascii="Times New Roman" w:hAnsi="Times New Roman" w:cs="Times New Roman"/>
          <w:sz w:val="24"/>
          <w:szCs w:val="24"/>
          <w:lang w:val="fr-FR"/>
        </w:rPr>
        <w:t>Leaman</w:t>
      </w:r>
      <w:proofErr w:type="spellEnd"/>
      <w:r w:rsidRPr="00B83BD4">
        <w:rPr>
          <w:rFonts w:ascii="Times New Roman" w:hAnsi="Times New Roman" w:cs="Times New Roman"/>
          <w:sz w:val="24"/>
          <w:szCs w:val="24"/>
          <w:lang w:val="fr-FR"/>
        </w:rPr>
        <w:t xml:space="preserve">. </w:t>
      </w:r>
      <w:r w:rsidRPr="00B83BD4">
        <w:rPr>
          <w:rFonts w:ascii="Times New Roman" w:hAnsi="Times New Roman" w:cs="Times New Roman"/>
          <w:sz w:val="24"/>
          <w:szCs w:val="24"/>
        </w:rPr>
        <w:t xml:space="preserve">Jewish </w:t>
      </w:r>
      <w:proofErr w:type="gramStart"/>
      <w:r w:rsidRPr="00B83BD4">
        <w:rPr>
          <w:rFonts w:ascii="Times New Roman" w:hAnsi="Times New Roman" w:cs="Times New Roman"/>
          <w:sz w:val="24"/>
          <w:szCs w:val="24"/>
        </w:rPr>
        <w:t>Thought :</w:t>
      </w:r>
      <w:proofErr w:type="gramEnd"/>
      <w:r w:rsidRPr="00B83BD4">
        <w:rPr>
          <w:rFonts w:ascii="Times New Roman" w:hAnsi="Times New Roman" w:cs="Times New Roman"/>
          <w:sz w:val="24"/>
          <w:szCs w:val="24"/>
        </w:rPr>
        <w:t xml:space="preserve"> An introduction, </w:t>
      </w:r>
      <w:proofErr w:type="spellStart"/>
      <w:r w:rsidRPr="00B83BD4">
        <w:rPr>
          <w:rFonts w:ascii="Times New Roman" w:hAnsi="Times New Roman" w:cs="Times New Roman"/>
          <w:sz w:val="24"/>
          <w:szCs w:val="24"/>
        </w:rPr>
        <w:t>Routledge</w:t>
      </w:r>
      <w:proofErr w:type="spellEnd"/>
      <w:r>
        <w:rPr>
          <w:rFonts w:ascii="Times New Roman" w:hAnsi="Times New Roman" w:cs="Times New Roman"/>
          <w:sz w:val="24"/>
          <w:szCs w:val="24"/>
        </w:rPr>
        <w:t>, London, 2006.</w:t>
      </w:r>
    </w:p>
    <w:p w:rsidR="00180310" w:rsidRPr="00180310" w:rsidRDefault="00180310" w:rsidP="00180310">
      <w:pPr>
        <w:rPr>
          <w:b/>
          <w:bCs/>
          <w:u w:val="single"/>
          <w:lang w:val="fr-FR" w:bidi="ar-MA"/>
        </w:rPr>
      </w:pPr>
      <w:r w:rsidRPr="00180310">
        <w:rPr>
          <w:b/>
          <w:bCs/>
          <w:u w:val="single"/>
          <w:lang w:val="fr-FR" w:bidi="ar-MA"/>
        </w:rPr>
        <w:t>Articles :</w:t>
      </w:r>
    </w:p>
    <w:p w:rsidR="00180310" w:rsidRDefault="00180310" w:rsidP="00180310">
      <w:pPr>
        <w:pStyle w:val="ListParagraph"/>
        <w:numPr>
          <w:ilvl w:val="0"/>
          <w:numId w:val="9"/>
        </w:numPr>
        <w:rPr>
          <w:lang w:val="fr-FR" w:bidi="ar-MA"/>
        </w:rPr>
      </w:pPr>
      <w:proofErr w:type="spellStart"/>
      <w:r w:rsidRPr="00180310">
        <w:rPr>
          <w:lang w:val="fr-FR" w:bidi="ar-MA"/>
        </w:rPr>
        <w:t>Zafrani</w:t>
      </w:r>
      <w:proofErr w:type="spellEnd"/>
      <w:r w:rsidRPr="00180310">
        <w:rPr>
          <w:lang w:val="fr-FR" w:bidi="ar-MA"/>
        </w:rPr>
        <w:t xml:space="preserve"> </w:t>
      </w:r>
      <w:proofErr w:type="spellStart"/>
      <w:r w:rsidRPr="00180310">
        <w:rPr>
          <w:lang w:val="fr-FR" w:bidi="ar-MA"/>
        </w:rPr>
        <w:t>Haim</w:t>
      </w:r>
      <w:proofErr w:type="spellEnd"/>
      <w:r w:rsidRPr="00180310">
        <w:rPr>
          <w:lang w:val="fr-FR" w:bidi="ar-MA"/>
        </w:rPr>
        <w:t>. « </w:t>
      </w:r>
      <w:r w:rsidRPr="00180310">
        <w:rPr>
          <w:b/>
          <w:bCs/>
          <w:i/>
          <w:iCs/>
          <w:lang w:val="fr-FR" w:bidi="ar-MA"/>
        </w:rPr>
        <w:t>Les langues juives du Maroc</w:t>
      </w:r>
      <w:r w:rsidRPr="00180310">
        <w:rPr>
          <w:lang w:val="fr-FR" w:bidi="ar-MA"/>
        </w:rPr>
        <w:t> », in Revue de l'Occident musulman et de la Méditerranée, N°4, 1967. pp. 175-188.</w:t>
      </w:r>
    </w:p>
    <w:p w:rsidR="00180310" w:rsidRDefault="00D05EB0" w:rsidP="00D05EB0">
      <w:pPr>
        <w:pStyle w:val="ListParagraph"/>
        <w:numPr>
          <w:ilvl w:val="0"/>
          <w:numId w:val="9"/>
        </w:numPr>
        <w:rPr>
          <w:lang w:val="fr-FR" w:bidi="ar-MA"/>
        </w:rPr>
      </w:pPr>
      <w:r w:rsidRPr="00D05EB0">
        <w:rPr>
          <w:lang w:val="fr-FR" w:bidi="ar-MA"/>
        </w:rPr>
        <w:t>Philippe Fabre</w:t>
      </w:r>
      <w:r>
        <w:rPr>
          <w:lang w:val="fr-FR" w:bidi="ar-MA"/>
        </w:rPr>
        <w:t>. « </w:t>
      </w:r>
      <w:r w:rsidRPr="00D05EB0">
        <w:rPr>
          <w:b/>
          <w:bCs/>
          <w:i/>
          <w:iCs/>
          <w:lang w:val="fr-FR" w:bidi="ar-MA"/>
        </w:rPr>
        <w:t>l’identité légale des juifs sous Vichy</w:t>
      </w:r>
      <w:r>
        <w:rPr>
          <w:lang w:val="fr-FR" w:bidi="ar-MA"/>
        </w:rPr>
        <w:t xml:space="preserve"> », in </w:t>
      </w:r>
      <w:r w:rsidRPr="00D05EB0">
        <w:rPr>
          <w:lang w:val="fr-FR" w:bidi="ar-MA"/>
        </w:rPr>
        <w:t>Labyrinthe [En ligne], 7 | 2000, Thèmes (n° 7)</w:t>
      </w:r>
      <w:r>
        <w:rPr>
          <w:lang w:val="fr-FR" w:bidi="ar-MA"/>
        </w:rPr>
        <w:t xml:space="preserve">, </w:t>
      </w:r>
      <w:hyperlink r:id="rId6" w:history="1">
        <w:r w:rsidRPr="00BF2E77">
          <w:rPr>
            <w:rStyle w:val="Hyperlink"/>
            <w:lang w:val="fr-FR" w:bidi="ar-MA"/>
          </w:rPr>
          <w:t>http://labyrinthe.revues.org/501</w:t>
        </w:r>
      </w:hyperlink>
      <w:r>
        <w:rPr>
          <w:lang w:val="fr-FR" w:bidi="ar-MA"/>
        </w:rPr>
        <w:t xml:space="preserve">. </w:t>
      </w:r>
    </w:p>
    <w:p w:rsidR="00D05EB0" w:rsidRDefault="00D05EB0" w:rsidP="00D05EB0">
      <w:pPr>
        <w:pStyle w:val="ListParagraph"/>
        <w:numPr>
          <w:ilvl w:val="0"/>
          <w:numId w:val="9"/>
        </w:numPr>
        <w:rPr>
          <w:lang w:val="fr-FR" w:bidi="ar-MA"/>
        </w:rPr>
      </w:pPr>
      <w:r>
        <w:rPr>
          <w:lang w:val="fr-FR" w:bidi="ar-MA"/>
        </w:rPr>
        <w:t>Ru</w:t>
      </w:r>
      <w:r w:rsidRPr="00D05EB0">
        <w:rPr>
          <w:lang w:val="fr-FR" w:bidi="ar-MA"/>
        </w:rPr>
        <w:t xml:space="preserve">th </w:t>
      </w:r>
      <w:proofErr w:type="spellStart"/>
      <w:r w:rsidRPr="00D05EB0">
        <w:rPr>
          <w:lang w:val="fr-FR" w:bidi="ar-MA"/>
        </w:rPr>
        <w:t>Grosrichard</w:t>
      </w:r>
      <w:proofErr w:type="spellEnd"/>
      <w:r w:rsidR="008722A1">
        <w:rPr>
          <w:lang w:val="fr-FR" w:bidi="ar-MA"/>
        </w:rPr>
        <w:t>.</w:t>
      </w:r>
      <w:r>
        <w:rPr>
          <w:lang w:val="fr-FR" w:bidi="ar-MA"/>
        </w:rPr>
        <w:t xml:space="preserve"> « </w:t>
      </w:r>
      <w:r w:rsidRPr="00D05EB0">
        <w:rPr>
          <w:b/>
          <w:bCs/>
          <w:i/>
          <w:iCs/>
          <w:lang w:val="fr-FR" w:bidi="ar-MA"/>
        </w:rPr>
        <w:t>Les Arabes, Hitler et la Shoah</w:t>
      </w:r>
      <w:r>
        <w:rPr>
          <w:lang w:val="fr-FR" w:bidi="ar-MA"/>
        </w:rPr>
        <w:t xml:space="preserve"> », in Revue </w:t>
      </w:r>
      <w:proofErr w:type="spellStart"/>
      <w:r>
        <w:rPr>
          <w:lang w:val="fr-FR" w:bidi="ar-MA"/>
        </w:rPr>
        <w:t>Zamane</w:t>
      </w:r>
      <w:proofErr w:type="spellEnd"/>
      <w:r>
        <w:rPr>
          <w:lang w:val="fr-FR" w:bidi="ar-MA"/>
        </w:rPr>
        <w:t>, Octobre 2011.</w:t>
      </w:r>
    </w:p>
    <w:p w:rsidR="00D05EB0" w:rsidRDefault="008722A1" w:rsidP="008722A1">
      <w:pPr>
        <w:pStyle w:val="ListParagraph"/>
        <w:numPr>
          <w:ilvl w:val="0"/>
          <w:numId w:val="9"/>
        </w:numPr>
        <w:rPr>
          <w:lang w:val="fr-FR" w:bidi="ar-MA"/>
        </w:rPr>
      </w:pPr>
      <w:r w:rsidRPr="008722A1">
        <w:rPr>
          <w:lang w:val="fr-FR" w:bidi="ar-MA"/>
        </w:rPr>
        <w:t xml:space="preserve">Paul </w:t>
      </w:r>
      <w:proofErr w:type="spellStart"/>
      <w:proofErr w:type="gramStart"/>
      <w:r w:rsidRPr="008722A1">
        <w:rPr>
          <w:lang w:val="fr-FR" w:bidi="ar-MA"/>
        </w:rPr>
        <w:t>Pascon</w:t>
      </w:r>
      <w:proofErr w:type="spellEnd"/>
      <w:r>
        <w:rPr>
          <w:lang w:val="fr-FR" w:bidi="ar-MA"/>
        </w:rPr>
        <w:t> .</w:t>
      </w:r>
      <w:proofErr w:type="gramEnd"/>
      <w:r>
        <w:rPr>
          <w:lang w:val="fr-FR" w:bidi="ar-MA"/>
        </w:rPr>
        <w:t xml:space="preserve"> « </w:t>
      </w:r>
      <w:r w:rsidRPr="008722A1">
        <w:rPr>
          <w:b/>
          <w:bCs/>
          <w:i/>
          <w:iCs/>
          <w:lang w:val="fr-FR" w:bidi="ar-MA"/>
        </w:rPr>
        <w:t>Le cimetière juif d'</w:t>
      </w:r>
      <w:proofErr w:type="spellStart"/>
      <w:r w:rsidRPr="008722A1">
        <w:rPr>
          <w:b/>
          <w:bCs/>
          <w:i/>
          <w:iCs/>
          <w:lang w:val="fr-FR" w:bidi="ar-MA"/>
        </w:rPr>
        <w:t>Iligh</w:t>
      </w:r>
      <w:proofErr w:type="spellEnd"/>
      <w:r w:rsidRPr="008722A1">
        <w:rPr>
          <w:b/>
          <w:bCs/>
          <w:i/>
          <w:iCs/>
          <w:lang w:val="fr-FR" w:bidi="ar-MA"/>
        </w:rPr>
        <w:t xml:space="preserve"> (1751-1955). Etude des épitaphes comme documents d'histoire sociale</w:t>
      </w:r>
      <w:r>
        <w:rPr>
          <w:lang w:val="fr-FR" w:bidi="ar-MA"/>
        </w:rPr>
        <w:t xml:space="preserve"> », </w:t>
      </w:r>
      <w:r w:rsidRPr="008722A1">
        <w:rPr>
          <w:lang w:val="fr-FR" w:bidi="ar-MA"/>
        </w:rPr>
        <w:t>In: Revue de l'Occident musulman et de la Méditerranée, N°34, 1982. pp. 39-62.</w:t>
      </w:r>
    </w:p>
    <w:p w:rsidR="008722A1" w:rsidRDefault="0091614D" w:rsidP="00A3274B">
      <w:pPr>
        <w:pStyle w:val="ListParagraph"/>
        <w:numPr>
          <w:ilvl w:val="0"/>
          <w:numId w:val="9"/>
        </w:numPr>
        <w:rPr>
          <w:lang w:val="fr-FR" w:bidi="ar-MA"/>
        </w:rPr>
      </w:pPr>
      <w:r w:rsidRPr="0091614D">
        <w:rPr>
          <w:lang w:val="fr-FR" w:bidi="ar-MA"/>
        </w:rPr>
        <w:t>RICHARD AYOUN</w:t>
      </w:r>
      <w:r w:rsidR="00C6281A">
        <w:rPr>
          <w:lang w:val="fr-FR" w:bidi="ar-MA"/>
        </w:rPr>
        <w:t>.</w:t>
      </w:r>
      <w:r w:rsidR="00A3274B" w:rsidRPr="00A3274B">
        <w:rPr>
          <w:lang w:val="fr-FR"/>
        </w:rPr>
        <w:t xml:space="preserve"> </w:t>
      </w:r>
      <w:r w:rsidR="00A3274B">
        <w:rPr>
          <w:lang w:val="fr-FR"/>
        </w:rPr>
        <w:t>« </w:t>
      </w:r>
      <w:r w:rsidR="00A3274B" w:rsidRPr="00A3274B">
        <w:rPr>
          <w:b/>
          <w:bCs/>
          <w:i/>
          <w:iCs/>
          <w:lang w:val="fr-FR" w:bidi="ar-MA"/>
        </w:rPr>
        <w:t>L’exil des Juifs d’Afrique du Nord à l’époque contemporaine </w:t>
      </w:r>
      <w:r w:rsidR="00A3274B">
        <w:rPr>
          <w:lang w:val="fr-FR" w:bidi="ar-MA"/>
        </w:rPr>
        <w:t xml:space="preserve">», in </w:t>
      </w:r>
      <w:proofErr w:type="spellStart"/>
      <w:r w:rsidR="00A3274B" w:rsidRPr="00A3274B">
        <w:rPr>
          <w:lang w:val="fr-FR" w:bidi="ar-MA"/>
        </w:rPr>
        <w:t>Rev</w:t>
      </w:r>
      <w:proofErr w:type="spellEnd"/>
      <w:r w:rsidR="00A3274B" w:rsidRPr="00A3274B">
        <w:rPr>
          <w:lang w:val="fr-FR" w:bidi="ar-MA"/>
        </w:rPr>
        <w:t xml:space="preserve"> </w:t>
      </w:r>
      <w:proofErr w:type="spellStart"/>
      <w:r w:rsidR="00A3274B" w:rsidRPr="00A3274B">
        <w:rPr>
          <w:lang w:val="fr-FR" w:bidi="ar-MA"/>
        </w:rPr>
        <w:t>ue</w:t>
      </w:r>
      <w:proofErr w:type="spellEnd"/>
      <w:r w:rsidR="00A3274B" w:rsidRPr="00A3274B">
        <w:rPr>
          <w:lang w:val="fr-FR" w:bidi="ar-MA"/>
        </w:rPr>
        <w:t xml:space="preserve"> algérienne d'anthropologie et de sciences sociales</w:t>
      </w:r>
      <w:r w:rsidR="00A3274B">
        <w:rPr>
          <w:lang w:val="fr-FR" w:bidi="ar-MA"/>
        </w:rPr>
        <w:t xml:space="preserve">, </w:t>
      </w:r>
      <w:r w:rsidR="00A3274B" w:rsidRPr="00A3274B">
        <w:rPr>
          <w:lang w:val="fr-FR" w:bidi="ar-MA"/>
        </w:rPr>
        <w:t>31 | 2006</w:t>
      </w:r>
      <w:r w:rsidR="00A3274B">
        <w:rPr>
          <w:lang w:val="fr-FR" w:bidi="ar-MA"/>
        </w:rPr>
        <w:t xml:space="preserve">. </w:t>
      </w:r>
    </w:p>
    <w:p w:rsidR="0011567B" w:rsidRPr="00B83BD4" w:rsidRDefault="00B83BD4" w:rsidP="00B83BD4">
      <w:pPr>
        <w:rPr>
          <w:b/>
          <w:bCs/>
          <w:u w:val="single"/>
          <w:lang w:val="fr-FR" w:bidi="ar-MA"/>
        </w:rPr>
      </w:pPr>
      <w:r w:rsidRPr="00B83BD4">
        <w:rPr>
          <w:b/>
          <w:bCs/>
          <w:u w:val="single"/>
          <w:lang w:val="fr-FR" w:bidi="ar-MA"/>
        </w:rPr>
        <w:t>Medias :</w:t>
      </w:r>
    </w:p>
    <w:p w:rsidR="0091614D" w:rsidRDefault="00B83BD4" w:rsidP="00B83BD4">
      <w:pPr>
        <w:pStyle w:val="ListParagraph"/>
        <w:numPr>
          <w:ilvl w:val="0"/>
          <w:numId w:val="9"/>
        </w:numPr>
        <w:rPr>
          <w:lang w:bidi="ar-MA"/>
        </w:rPr>
      </w:pPr>
      <w:r w:rsidRPr="00B83BD4">
        <w:rPr>
          <w:lang w:bidi="ar-MA"/>
        </w:rPr>
        <w:t xml:space="preserve">The last </w:t>
      </w:r>
      <w:proofErr w:type="spellStart"/>
      <w:r w:rsidRPr="00B83BD4">
        <w:rPr>
          <w:lang w:bidi="ar-MA"/>
        </w:rPr>
        <w:t>jews</w:t>
      </w:r>
      <w:proofErr w:type="spellEnd"/>
      <w:r w:rsidRPr="00B83BD4">
        <w:rPr>
          <w:lang w:bidi="ar-MA"/>
        </w:rPr>
        <w:t xml:space="preserve"> of Morocco, in </w:t>
      </w:r>
      <w:proofErr w:type="spellStart"/>
      <w:r w:rsidRPr="00B83BD4">
        <w:rPr>
          <w:lang w:bidi="ar-MA"/>
        </w:rPr>
        <w:t>youtube</w:t>
      </w:r>
      <w:proofErr w:type="spellEnd"/>
      <w:r w:rsidRPr="00B83BD4">
        <w:rPr>
          <w:lang w:bidi="ar-MA"/>
        </w:rPr>
        <w:t xml:space="preserve"> : </w:t>
      </w:r>
      <w:hyperlink r:id="rId7" w:history="1">
        <w:r w:rsidRPr="00BF2E77">
          <w:rPr>
            <w:rStyle w:val="Hyperlink"/>
            <w:lang w:bidi="ar-MA"/>
          </w:rPr>
          <w:t>https://www.youtube.com/watch?v=jwSgh8g1Ax0</w:t>
        </w:r>
      </w:hyperlink>
    </w:p>
    <w:p w:rsidR="00B83BD4" w:rsidRDefault="0015350E" w:rsidP="0015350E">
      <w:pPr>
        <w:pStyle w:val="ListParagraph"/>
        <w:numPr>
          <w:ilvl w:val="0"/>
          <w:numId w:val="9"/>
        </w:numPr>
        <w:rPr>
          <w:lang w:bidi="ar-MA"/>
        </w:rPr>
      </w:pPr>
      <w:r>
        <w:rPr>
          <w:lang w:bidi="ar-MA"/>
        </w:rPr>
        <w:t xml:space="preserve">Customs of Moroccan Jews, in </w:t>
      </w:r>
      <w:proofErr w:type="spellStart"/>
      <w:r>
        <w:rPr>
          <w:lang w:bidi="ar-MA"/>
        </w:rPr>
        <w:t>youtube</w:t>
      </w:r>
      <w:proofErr w:type="spellEnd"/>
      <w:r>
        <w:rPr>
          <w:lang w:bidi="ar-MA"/>
        </w:rPr>
        <w:t xml:space="preserve">: </w:t>
      </w:r>
      <w:hyperlink r:id="rId8" w:history="1">
        <w:r w:rsidRPr="00BF2E77">
          <w:rPr>
            <w:rStyle w:val="Hyperlink"/>
            <w:lang w:bidi="ar-MA"/>
          </w:rPr>
          <w:t>https://www.youtube.com/watch?v=Zpn3By3sAD4</w:t>
        </w:r>
      </w:hyperlink>
    </w:p>
    <w:p w:rsidR="0015350E" w:rsidRDefault="0015350E" w:rsidP="0015350E">
      <w:pPr>
        <w:pStyle w:val="ListParagraph"/>
        <w:numPr>
          <w:ilvl w:val="0"/>
          <w:numId w:val="9"/>
        </w:numPr>
        <w:rPr>
          <w:lang w:val="fr-FR" w:bidi="ar-MA"/>
        </w:rPr>
      </w:pPr>
      <w:r w:rsidRPr="0015350E">
        <w:rPr>
          <w:lang w:val="fr-FR" w:bidi="ar-MA"/>
        </w:rPr>
        <w:t>La vie quotidienne des juifs au Maroc</w:t>
      </w:r>
      <w:r>
        <w:rPr>
          <w:lang w:val="fr-FR" w:bidi="ar-MA"/>
        </w:rPr>
        <w:t xml:space="preserve">, in </w:t>
      </w:r>
      <w:proofErr w:type="spellStart"/>
      <w:r>
        <w:rPr>
          <w:lang w:val="fr-FR" w:bidi="ar-MA"/>
        </w:rPr>
        <w:t>youtube</w:t>
      </w:r>
      <w:proofErr w:type="spellEnd"/>
      <w:r>
        <w:rPr>
          <w:lang w:val="fr-FR" w:bidi="ar-MA"/>
        </w:rPr>
        <w:t xml:space="preserve"> : </w:t>
      </w:r>
      <w:hyperlink r:id="rId9" w:history="1">
        <w:r w:rsidRPr="00BF2E77">
          <w:rPr>
            <w:rStyle w:val="Hyperlink"/>
            <w:lang w:val="fr-FR" w:bidi="ar-MA"/>
          </w:rPr>
          <w:t>https://www.youtube.com/watch?v=N9uzygtxL9w</w:t>
        </w:r>
      </w:hyperlink>
    </w:p>
    <w:p w:rsidR="0015350E" w:rsidRDefault="0015350E" w:rsidP="0015350E">
      <w:pPr>
        <w:pStyle w:val="ListParagraph"/>
        <w:numPr>
          <w:ilvl w:val="0"/>
          <w:numId w:val="9"/>
        </w:numPr>
        <w:rPr>
          <w:lang w:val="fr-FR" w:bidi="ar-MA"/>
        </w:rPr>
      </w:pPr>
      <w:r>
        <w:rPr>
          <w:lang w:val="fr-FR" w:bidi="ar-MA"/>
        </w:rPr>
        <w:t xml:space="preserve">Mariage Marocain en </w:t>
      </w:r>
      <w:proofErr w:type="spellStart"/>
      <w:r>
        <w:rPr>
          <w:lang w:val="fr-FR" w:bidi="ar-MA"/>
        </w:rPr>
        <w:t>Israel</w:t>
      </w:r>
      <w:proofErr w:type="spellEnd"/>
      <w:r>
        <w:rPr>
          <w:lang w:val="fr-FR" w:bidi="ar-MA"/>
        </w:rPr>
        <w:t xml:space="preserve">, in </w:t>
      </w:r>
      <w:proofErr w:type="spellStart"/>
      <w:r>
        <w:rPr>
          <w:lang w:val="fr-FR" w:bidi="ar-MA"/>
        </w:rPr>
        <w:t>youtube</w:t>
      </w:r>
      <w:proofErr w:type="spellEnd"/>
      <w:r>
        <w:rPr>
          <w:lang w:val="fr-FR" w:bidi="ar-MA"/>
        </w:rPr>
        <w:t xml:space="preserve"> : </w:t>
      </w:r>
      <w:hyperlink r:id="rId10" w:history="1">
        <w:r w:rsidRPr="00BF2E77">
          <w:rPr>
            <w:rStyle w:val="Hyperlink"/>
            <w:lang w:val="fr-FR" w:bidi="ar-MA"/>
          </w:rPr>
          <w:t>https://www.youtube.com/watch?v=0ZThSAm2UzY</w:t>
        </w:r>
      </w:hyperlink>
    </w:p>
    <w:p w:rsidR="0015350E" w:rsidRDefault="0015350E" w:rsidP="0015350E">
      <w:pPr>
        <w:pStyle w:val="ListParagraph"/>
        <w:numPr>
          <w:ilvl w:val="0"/>
          <w:numId w:val="9"/>
        </w:numPr>
        <w:rPr>
          <w:lang w:val="fr-FR" w:bidi="ar-MA"/>
        </w:rPr>
      </w:pPr>
      <w:r>
        <w:rPr>
          <w:lang w:val="fr-FR" w:bidi="ar-MA"/>
        </w:rPr>
        <w:t xml:space="preserve">Voyage dans le Maroc juif, in </w:t>
      </w:r>
      <w:proofErr w:type="spellStart"/>
      <w:r>
        <w:rPr>
          <w:lang w:val="fr-FR" w:bidi="ar-MA"/>
        </w:rPr>
        <w:t>youtube</w:t>
      </w:r>
      <w:proofErr w:type="spellEnd"/>
      <w:r>
        <w:rPr>
          <w:lang w:val="fr-FR" w:bidi="ar-MA"/>
        </w:rPr>
        <w:t xml:space="preserve"> : </w:t>
      </w:r>
      <w:hyperlink r:id="rId11" w:history="1">
        <w:r w:rsidRPr="00BF2E77">
          <w:rPr>
            <w:rStyle w:val="Hyperlink"/>
            <w:lang w:val="fr-FR" w:bidi="ar-MA"/>
          </w:rPr>
          <w:t>https://www.youtube.com/watch?v=CMRRZj21YMU</w:t>
        </w:r>
      </w:hyperlink>
    </w:p>
    <w:p w:rsidR="008B55F8" w:rsidRPr="008B55F8" w:rsidRDefault="0015350E" w:rsidP="008B55F8">
      <w:pPr>
        <w:pStyle w:val="ListParagraph"/>
        <w:numPr>
          <w:ilvl w:val="0"/>
          <w:numId w:val="9"/>
        </w:numPr>
        <w:rPr>
          <w:lang w:bidi="ar-MA"/>
        </w:rPr>
      </w:pPr>
      <w:r w:rsidRPr="0015350E">
        <w:rPr>
          <w:rFonts w:cs="Arial" w:hint="cs"/>
          <w:rtl/>
          <w:lang w:val="fr-FR" w:bidi="ar-MA"/>
        </w:rPr>
        <w:t>الهيلولة</w:t>
      </w:r>
      <w:r w:rsidRPr="0015350E">
        <w:rPr>
          <w:rFonts w:cs="Arial"/>
          <w:rtl/>
          <w:lang w:val="fr-FR" w:bidi="ar-MA"/>
        </w:rPr>
        <w:t xml:space="preserve">.. </w:t>
      </w:r>
      <w:r w:rsidRPr="0015350E">
        <w:rPr>
          <w:rFonts w:cs="Arial" w:hint="cs"/>
          <w:rtl/>
          <w:lang w:val="fr-FR" w:bidi="ar-MA"/>
        </w:rPr>
        <w:t>حج</w:t>
      </w:r>
      <w:r w:rsidRPr="0015350E">
        <w:rPr>
          <w:rFonts w:cs="Arial"/>
          <w:rtl/>
          <w:lang w:val="fr-FR" w:bidi="ar-MA"/>
        </w:rPr>
        <w:t xml:space="preserve"> </w:t>
      </w:r>
      <w:r w:rsidRPr="0015350E">
        <w:rPr>
          <w:rFonts w:cs="Arial" w:hint="cs"/>
          <w:rtl/>
          <w:lang w:val="fr-FR" w:bidi="ar-MA"/>
        </w:rPr>
        <w:t>اليهود</w:t>
      </w:r>
      <w:r w:rsidRPr="0015350E">
        <w:rPr>
          <w:rFonts w:cs="Arial"/>
          <w:rtl/>
          <w:lang w:val="fr-FR" w:bidi="ar-MA"/>
        </w:rPr>
        <w:t xml:space="preserve"> </w:t>
      </w:r>
      <w:r w:rsidRPr="0015350E">
        <w:rPr>
          <w:rFonts w:cs="Arial" w:hint="cs"/>
          <w:rtl/>
          <w:lang w:val="fr-FR" w:bidi="ar-MA"/>
        </w:rPr>
        <w:t>على</w:t>
      </w:r>
      <w:r w:rsidRPr="0015350E">
        <w:rPr>
          <w:rFonts w:cs="Arial"/>
          <w:rtl/>
          <w:lang w:val="fr-FR" w:bidi="ar-MA"/>
        </w:rPr>
        <w:t xml:space="preserve"> </w:t>
      </w:r>
      <w:r w:rsidRPr="0015350E">
        <w:rPr>
          <w:rFonts w:cs="Arial" w:hint="cs"/>
          <w:rtl/>
          <w:lang w:val="fr-FR" w:bidi="ar-MA"/>
        </w:rPr>
        <w:t>أرض</w:t>
      </w:r>
      <w:r w:rsidRPr="0015350E">
        <w:rPr>
          <w:rFonts w:cs="Arial"/>
          <w:rtl/>
          <w:lang w:val="fr-FR" w:bidi="ar-MA"/>
        </w:rPr>
        <w:t xml:space="preserve"> </w:t>
      </w:r>
      <w:r w:rsidRPr="0015350E">
        <w:rPr>
          <w:rFonts w:cs="Arial" w:hint="cs"/>
          <w:rtl/>
          <w:lang w:val="fr-FR" w:bidi="ar-MA"/>
        </w:rPr>
        <w:t>المغرب</w:t>
      </w:r>
      <w:r>
        <w:rPr>
          <w:rFonts w:cs="Arial"/>
          <w:lang w:val="fr-FR" w:bidi="ar-MA"/>
        </w:rPr>
        <w:t xml:space="preserve"> (The </w:t>
      </w:r>
      <w:proofErr w:type="spellStart"/>
      <w:r w:rsidRPr="0015350E">
        <w:rPr>
          <w:rFonts w:cs="Arial"/>
          <w:lang w:val="fr-FR" w:bidi="ar-MA"/>
        </w:rPr>
        <w:t>Hallelujah</w:t>
      </w:r>
      <w:proofErr w:type="spellEnd"/>
      <w:r w:rsidR="008B55F8">
        <w:rPr>
          <w:rFonts w:cs="Arial"/>
          <w:lang w:val="fr-FR" w:bidi="ar-MA"/>
        </w:rPr>
        <w:t xml:space="preserve">.. </w:t>
      </w:r>
      <w:r w:rsidR="008B55F8" w:rsidRPr="008B55F8">
        <w:rPr>
          <w:rFonts w:cs="Arial"/>
          <w:lang w:bidi="ar-MA"/>
        </w:rPr>
        <w:t>the pilgrimage</w:t>
      </w:r>
      <w:r w:rsidR="008B55F8">
        <w:rPr>
          <w:rFonts w:cs="Arial"/>
          <w:lang w:bidi="ar-MA"/>
        </w:rPr>
        <w:t xml:space="preserve"> of </w:t>
      </w:r>
      <w:proofErr w:type="spellStart"/>
      <w:r w:rsidR="008B55F8">
        <w:rPr>
          <w:rFonts w:cs="Arial"/>
          <w:lang w:bidi="ar-MA"/>
        </w:rPr>
        <w:t>jews</w:t>
      </w:r>
      <w:proofErr w:type="spellEnd"/>
      <w:r w:rsidR="008B55F8">
        <w:rPr>
          <w:rFonts w:cs="Arial"/>
          <w:lang w:bidi="ar-MA"/>
        </w:rPr>
        <w:t xml:space="preserve"> in Morocco), in </w:t>
      </w:r>
      <w:proofErr w:type="spellStart"/>
      <w:r w:rsidR="008B55F8">
        <w:rPr>
          <w:rFonts w:cs="Arial"/>
          <w:lang w:bidi="ar-MA"/>
        </w:rPr>
        <w:t>youtube</w:t>
      </w:r>
      <w:proofErr w:type="spellEnd"/>
      <w:r w:rsidR="008B55F8">
        <w:rPr>
          <w:rFonts w:cs="Arial"/>
          <w:lang w:bidi="ar-MA"/>
        </w:rPr>
        <w:t xml:space="preserve">: </w:t>
      </w:r>
      <w:hyperlink r:id="rId12" w:history="1">
        <w:r w:rsidR="008B55F8" w:rsidRPr="00BF2E77">
          <w:rPr>
            <w:rStyle w:val="Hyperlink"/>
            <w:rFonts w:cs="Arial"/>
            <w:lang w:bidi="ar-MA"/>
          </w:rPr>
          <w:t>https://www.youtube.com/watch?v=3I47blkNqWk</w:t>
        </w:r>
      </w:hyperlink>
    </w:p>
    <w:p w:rsidR="0015350E" w:rsidRPr="008B55F8" w:rsidRDefault="008B55F8" w:rsidP="008B55F8">
      <w:pPr>
        <w:pStyle w:val="ListParagraph"/>
        <w:numPr>
          <w:ilvl w:val="0"/>
          <w:numId w:val="9"/>
        </w:numPr>
        <w:rPr>
          <w:lang w:bidi="ar-MA"/>
        </w:rPr>
      </w:pPr>
      <w:proofErr w:type="spellStart"/>
      <w:r>
        <w:rPr>
          <w:rFonts w:cs="Arial"/>
          <w:lang w:bidi="ar-MA"/>
        </w:rPr>
        <w:t>Tinghir</w:t>
      </w:r>
      <w:proofErr w:type="spellEnd"/>
      <w:r>
        <w:rPr>
          <w:rFonts w:cs="Arial"/>
          <w:lang w:bidi="ar-MA"/>
        </w:rPr>
        <w:t xml:space="preserve"> - Jerusalem , les </w:t>
      </w:r>
      <w:proofErr w:type="spellStart"/>
      <w:r>
        <w:rPr>
          <w:rFonts w:cs="Arial"/>
          <w:lang w:bidi="ar-MA"/>
        </w:rPr>
        <w:t>echos</w:t>
      </w:r>
      <w:proofErr w:type="spellEnd"/>
      <w:r>
        <w:rPr>
          <w:rFonts w:cs="Arial"/>
          <w:lang w:bidi="ar-MA"/>
        </w:rPr>
        <w:t xml:space="preserve"> du </w:t>
      </w:r>
      <w:proofErr w:type="spellStart"/>
      <w:r>
        <w:rPr>
          <w:rFonts w:cs="Arial"/>
          <w:lang w:bidi="ar-MA"/>
        </w:rPr>
        <w:t>Mellah</w:t>
      </w:r>
      <w:proofErr w:type="spellEnd"/>
      <w:r>
        <w:rPr>
          <w:rFonts w:cs="Arial"/>
          <w:lang w:bidi="ar-MA"/>
        </w:rPr>
        <w:t xml:space="preserve">, in </w:t>
      </w:r>
      <w:proofErr w:type="spellStart"/>
      <w:r>
        <w:rPr>
          <w:rFonts w:cs="Arial"/>
          <w:lang w:bidi="ar-MA"/>
        </w:rPr>
        <w:t>youtube</w:t>
      </w:r>
      <w:proofErr w:type="spellEnd"/>
      <w:r>
        <w:rPr>
          <w:rFonts w:cs="Arial"/>
          <w:lang w:bidi="ar-MA"/>
        </w:rPr>
        <w:t xml:space="preserve">: </w:t>
      </w:r>
      <w:r w:rsidRPr="008B55F8">
        <w:rPr>
          <w:rFonts w:cs="Arial"/>
          <w:lang w:bidi="ar-MA"/>
        </w:rPr>
        <w:t xml:space="preserve"> </w:t>
      </w:r>
    </w:p>
    <w:p w:rsidR="00E135E7" w:rsidRPr="008B55F8" w:rsidRDefault="00E135E7" w:rsidP="00655E36">
      <w:pPr>
        <w:rPr>
          <w:lang w:bidi="ar-MA"/>
        </w:rPr>
      </w:pPr>
    </w:p>
    <w:p w:rsidR="00762F43" w:rsidRPr="008B55F8" w:rsidRDefault="00762F43" w:rsidP="00675A82">
      <w:pPr>
        <w:rPr>
          <w:lang w:bidi="ar-MA"/>
        </w:rPr>
      </w:pPr>
    </w:p>
    <w:p w:rsidR="00675A82" w:rsidRPr="008B55F8" w:rsidRDefault="00675A82" w:rsidP="00B920A1">
      <w:pPr>
        <w:rPr>
          <w:lang w:bidi="ar-MA"/>
        </w:rPr>
      </w:pPr>
    </w:p>
    <w:sectPr w:rsidR="00675A82" w:rsidRPr="008B5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1C1A"/>
    <w:multiLevelType w:val="hybridMultilevel"/>
    <w:tmpl w:val="18B0931C"/>
    <w:lvl w:ilvl="0" w:tplc="9DEAC2E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6130C7"/>
    <w:multiLevelType w:val="hybridMultilevel"/>
    <w:tmpl w:val="E27A08FC"/>
    <w:lvl w:ilvl="0" w:tplc="26B2CED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C35944"/>
    <w:multiLevelType w:val="hybridMultilevel"/>
    <w:tmpl w:val="E190E084"/>
    <w:lvl w:ilvl="0" w:tplc="A8C4F7C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E42DD3"/>
    <w:multiLevelType w:val="hybridMultilevel"/>
    <w:tmpl w:val="16C0499A"/>
    <w:lvl w:ilvl="0" w:tplc="D6E003A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5F23F1"/>
    <w:multiLevelType w:val="hybridMultilevel"/>
    <w:tmpl w:val="9B908DDE"/>
    <w:lvl w:ilvl="0" w:tplc="8EF0FA6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BA3102"/>
    <w:multiLevelType w:val="hybridMultilevel"/>
    <w:tmpl w:val="BCC2FDD6"/>
    <w:lvl w:ilvl="0" w:tplc="7D92EBA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B40793"/>
    <w:multiLevelType w:val="hybridMultilevel"/>
    <w:tmpl w:val="A45AC468"/>
    <w:lvl w:ilvl="0" w:tplc="1B20E390">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F15AF5"/>
    <w:multiLevelType w:val="hybridMultilevel"/>
    <w:tmpl w:val="A55EB47E"/>
    <w:lvl w:ilvl="0" w:tplc="4184C00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AD0CBE"/>
    <w:multiLevelType w:val="hybridMultilevel"/>
    <w:tmpl w:val="198E9B58"/>
    <w:lvl w:ilvl="0" w:tplc="41F8474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82"/>
    <w:rsid w:val="0000019B"/>
    <w:rsid w:val="000030E7"/>
    <w:rsid w:val="00012881"/>
    <w:rsid w:val="00017F2C"/>
    <w:rsid w:val="000223A3"/>
    <w:rsid w:val="0002404F"/>
    <w:rsid w:val="000351F0"/>
    <w:rsid w:val="00036B63"/>
    <w:rsid w:val="00043659"/>
    <w:rsid w:val="0004373B"/>
    <w:rsid w:val="00053EF0"/>
    <w:rsid w:val="0005568C"/>
    <w:rsid w:val="00056454"/>
    <w:rsid w:val="000617C3"/>
    <w:rsid w:val="00071A8A"/>
    <w:rsid w:val="000760EC"/>
    <w:rsid w:val="0008071D"/>
    <w:rsid w:val="00082670"/>
    <w:rsid w:val="00082A5A"/>
    <w:rsid w:val="00086486"/>
    <w:rsid w:val="00087E3B"/>
    <w:rsid w:val="00094FE6"/>
    <w:rsid w:val="000C17BB"/>
    <w:rsid w:val="000D36E6"/>
    <w:rsid w:val="000D4DEA"/>
    <w:rsid w:val="000D68B5"/>
    <w:rsid w:val="000E04CD"/>
    <w:rsid w:val="000E3B4B"/>
    <w:rsid w:val="000E606F"/>
    <w:rsid w:val="000F14EB"/>
    <w:rsid w:val="000F38B6"/>
    <w:rsid w:val="00100325"/>
    <w:rsid w:val="00101B1D"/>
    <w:rsid w:val="001060F6"/>
    <w:rsid w:val="0011567B"/>
    <w:rsid w:val="001241FB"/>
    <w:rsid w:val="00124589"/>
    <w:rsid w:val="00136A7F"/>
    <w:rsid w:val="00145089"/>
    <w:rsid w:val="00151EB3"/>
    <w:rsid w:val="0015350E"/>
    <w:rsid w:val="00164CB2"/>
    <w:rsid w:val="001704E0"/>
    <w:rsid w:val="0017233A"/>
    <w:rsid w:val="001752E1"/>
    <w:rsid w:val="00176AE8"/>
    <w:rsid w:val="001800FB"/>
    <w:rsid w:val="00180310"/>
    <w:rsid w:val="0019148F"/>
    <w:rsid w:val="001A2C6B"/>
    <w:rsid w:val="001A72E8"/>
    <w:rsid w:val="001B1C92"/>
    <w:rsid w:val="001B51E2"/>
    <w:rsid w:val="001B74E6"/>
    <w:rsid w:val="001B7A4B"/>
    <w:rsid w:val="001C5431"/>
    <w:rsid w:val="001E253D"/>
    <w:rsid w:val="001F1BCD"/>
    <w:rsid w:val="001F7048"/>
    <w:rsid w:val="0020529A"/>
    <w:rsid w:val="002075A4"/>
    <w:rsid w:val="00214D3A"/>
    <w:rsid w:val="002163AE"/>
    <w:rsid w:val="00217248"/>
    <w:rsid w:val="00220CC0"/>
    <w:rsid w:val="00253DE3"/>
    <w:rsid w:val="00260E9D"/>
    <w:rsid w:val="002624BC"/>
    <w:rsid w:val="00262C79"/>
    <w:rsid w:val="00264A5D"/>
    <w:rsid w:val="002667A4"/>
    <w:rsid w:val="00275A92"/>
    <w:rsid w:val="00275FA5"/>
    <w:rsid w:val="00276023"/>
    <w:rsid w:val="0028379D"/>
    <w:rsid w:val="00284867"/>
    <w:rsid w:val="00285DB7"/>
    <w:rsid w:val="00287378"/>
    <w:rsid w:val="00290A37"/>
    <w:rsid w:val="00295E39"/>
    <w:rsid w:val="002A0706"/>
    <w:rsid w:val="002B6B30"/>
    <w:rsid w:val="002D79D2"/>
    <w:rsid w:val="003002DA"/>
    <w:rsid w:val="003108F0"/>
    <w:rsid w:val="00311361"/>
    <w:rsid w:val="003149E9"/>
    <w:rsid w:val="00322893"/>
    <w:rsid w:val="0032663B"/>
    <w:rsid w:val="00327485"/>
    <w:rsid w:val="00330CAE"/>
    <w:rsid w:val="00331256"/>
    <w:rsid w:val="0033364A"/>
    <w:rsid w:val="00336CC6"/>
    <w:rsid w:val="00340192"/>
    <w:rsid w:val="00342EB7"/>
    <w:rsid w:val="00346241"/>
    <w:rsid w:val="00354414"/>
    <w:rsid w:val="00364780"/>
    <w:rsid w:val="00364B74"/>
    <w:rsid w:val="0036597D"/>
    <w:rsid w:val="00373304"/>
    <w:rsid w:val="003751BD"/>
    <w:rsid w:val="00381780"/>
    <w:rsid w:val="00381F5B"/>
    <w:rsid w:val="00386FB9"/>
    <w:rsid w:val="00390EFF"/>
    <w:rsid w:val="00390FC0"/>
    <w:rsid w:val="00394613"/>
    <w:rsid w:val="00395795"/>
    <w:rsid w:val="003A0BE4"/>
    <w:rsid w:val="003A6E02"/>
    <w:rsid w:val="003C0DE9"/>
    <w:rsid w:val="003C478D"/>
    <w:rsid w:val="003D3492"/>
    <w:rsid w:val="003D6247"/>
    <w:rsid w:val="003D70CC"/>
    <w:rsid w:val="003E4387"/>
    <w:rsid w:val="003E4797"/>
    <w:rsid w:val="003E64EC"/>
    <w:rsid w:val="003F5FF3"/>
    <w:rsid w:val="004019E4"/>
    <w:rsid w:val="00411E1D"/>
    <w:rsid w:val="0041532F"/>
    <w:rsid w:val="00444F89"/>
    <w:rsid w:val="004475D6"/>
    <w:rsid w:val="00450F98"/>
    <w:rsid w:val="0045655D"/>
    <w:rsid w:val="0045700E"/>
    <w:rsid w:val="00462FC4"/>
    <w:rsid w:val="00463D09"/>
    <w:rsid w:val="00467A06"/>
    <w:rsid w:val="00485A48"/>
    <w:rsid w:val="004968AB"/>
    <w:rsid w:val="004A103C"/>
    <w:rsid w:val="004A19DD"/>
    <w:rsid w:val="004C066A"/>
    <w:rsid w:val="004C27F7"/>
    <w:rsid w:val="004C3870"/>
    <w:rsid w:val="004C398F"/>
    <w:rsid w:val="004C39BC"/>
    <w:rsid w:val="004C3C8E"/>
    <w:rsid w:val="004E0B26"/>
    <w:rsid w:val="004E6079"/>
    <w:rsid w:val="004F5BC6"/>
    <w:rsid w:val="00501059"/>
    <w:rsid w:val="0050227E"/>
    <w:rsid w:val="00506338"/>
    <w:rsid w:val="00506BCD"/>
    <w:rsid w:val="00506EB0"/>
    <w:rsid w:val="0051411E"/>
    <w:rsid w:val="00522F3D"/>
    <w:rsid w:val="00524BF6"/>
    <w:rsid w:val="00530016"/>
    <w:rsid w:val="00535C96"/>
    <w:rsid w:val="00543DEC"/>
    <w:rsid w:val="0054482D"/>
    <w:rsid w:val="005472BB"/>
    <w:rsid w:val="00577181"/>
    <w:rsid w:val="005824F4"/>
    <w:rsid w:val="00592324"/>
    <w:rsid w:val="00595BB5"/>
    <w:rsid w:val="005A3129"/>
    <w:rsid w:val="005A6C4B"/>
    <w:rsid w:val="005B08EA"/>
    <w:rsid w:val="005B1FE0"/>
    <w:rsid w:val="005C5C11"/>
    <w:rsid w:val="005C653D"/>
    <w:rsid w:val="005C6A18"/>
    <w:rsid w:val="005C779F"/>
    <w:rsid w:val="005D498C"/>
    <w:rsid w:val="005E3EC7"/>
    <w:rsid w:val="005E5579"/>
    <w:rsid w:val="005F0C38"/>
    <w:rsid w:val="005F3D90"/>
    <w:rsid w:val="005F5482"/>
    <w:rsid w:val="005F5FE3"/>
    <w:rsid w:val="005F7A9E"/>
    <w:rsid w:val="00625D07"/>
    <w:rsid w:val="006445E9"/>
    <w:rsid w:val="00655B39"/>
    <w:rsid w:val="00655E36"/>
    <w:rsid w:val="00657223"/>
    <w:rsid w:val="00666D78"/>
    <w:rsid w:val="006675CC"/>
    <w:rsid w:val="00675A82"/>
    <w:rsid w:val="00676358"/>
    <w:rsid w:val="00676F97"/>
    <w:rsid w:val="006804F2"/>
    <w:rsid w:val="006907BC"/>
    <w:rsid w:val="0069341B"/>
    <w:rsid w:val="006B0009"/>
    <w:rsid w:val="006B06CD"/>
    <w:rsid w:val="006B7815"/>
    <w:rsid w:val="006C115E"/>
    <w:rsid w:val="006C1A03"/>
    <w:rsid w:val="006D11AF"/>
    <w:rsid w:val="00701A49"/>
    <w:rsid w:val="00703DDA"/>
    <w:rsid w:val="00705D96"/>
    <w:rsid w:val="007107A8"/>
    <w:rsid w:val="00711564"/>
    <w:rsid w:val="00714AE8"/>
    <w:rsid w:val="00723559"/>
    <w:rsid w:val="007303BC"/>
    <w:rsid w:val="0073336F"/>
    <w:rsid w:val="00734EA9"/>
    <w:rsid w:val="007377F5"/>
    <w:rsid w:val="00737C01"/>
    <w:rsid w:val="0074185B"/>
    <w:rsid w:val="007420ED"/>
    <w:rsid w:val="00755E62"/>
    <w:rsid w:val="00762F43"/>
    <w:rsid w:val="00782036"/>
    <w:rsid w:val="007854EA"/>
    <w:rsid w:val="00785D5D"/>
    <w:rsid w:val="007941F1"/>
    <w:rsid w:val="007A5C7B"/>
    <w:rsid w:val="007A730C"/>
    <w:rsid w:val="007B75FD"/>
    <w:rsid w:val="007C0D0C"/>
    <w:rsid w:val="007C1EFC"/>
    <w:rsid w:val="007C32F1"/>
    <w:rsid w:val="007C68C6"/>
    <w:rsid w:val="007C6B26"/>
    <w:rsid w:val="007C715D"/>
    <w:rsid w:val="007D1D6C"/>
    <w:rsid w:val="007D305B"/>
    <w:rsid w:val="007E04CB"/>
    <w:rsid w:val="007F18FD"/>
    <w:rsid w:val="007F5B26"/>
    <w:rsid w:val="00825C77"/>
    <w:rsid w:val="00837AB9"/>
    <w:rsid w:val="00856FAB"/>
    <w:rsid w:val="008722A1"/>
    <w:rsid w:val="0088430E"/>
    <w:rsid w:val="00884789"/>
    <w:rsid w:val="008A301B"/>
    <w:rsid w:val="008A6567"/>
    <w:rsid w:val="008B02E3"/>
    <w:rsid w:val="008B55F8"/>
    <w:rsid w:val="008C16D3"/>
    <w:rsid w:val="008D4C81"/>
    <w:rsid w:val="008E65D1"/>
    <w:rsid w:val="008F1B2E"/>
    <w:rsid w:val="008F369C"/>
    <w:rsid w:val="008F49A3"/>
    <w:rsid w:val="008F771E"/>
    <w:rsid w:val="00904BE1"/>
    <w:rsid w:val="009078EA"/>
    <w:rsid w:val="00911D1A"/>
    <w:rsid w:val="0091612A"/>
    <w:rsid w:val="0091614D"/>
    <w:rsid w:val="00920931"/>
    <w:rsid w:val="009269DB"/>
    <w:rsid w:val="0092783E"/>
    <w:rsid w:val="00936E47"/>
    <w:rsid w:val="009418AF"/>
    <w:rsid w:val="009478DF"/>
    <w:rsid w:val="009529D2"/>
    <w:rsid w:val="00953379"/>
    <w:rsid w:val="00956946"/>
    <w:rsid w:val="00971603"/>
    <w:rsid w:val="00973E95"/>
    <w:rsid w:val="00984493"/>
    <w:rsid w:val="00984B6E"/>
    <w:rsid w:val="00992F6E"/>
    <w:rsid w:val="009A1D2A"/>
    <w:rsid w:val="009A25A9"/>
    <w:rsid w:val="009A622A"/>
    <w:rsid w:val="009B1FE3"/>
    <w:rsid w:val="009B27FA"/>
    <w:rsid w:val="009D067A"/>
    <w:rsid w:val="009D0CAD"/>
    <w:rsid w:val="009D71C0"/>
    <w:rsid w:val="009E0E3D"/>
    <w:rsid w:val="009F1D75"/>
    <w:rsid w:val="009F4C37"/>
    <w:rsid w:val="009F72B2"/>
    <w:rsid w:val="00A02E18"/>
    <w:rsid w:val="00A06FD3"/>
    <w:rsid w:val="00A07E07"/>
    <w:rsid w:val="00A103DB"/>
    <w:rsid w:val="00A104E7"/>
    <w:rsid w:val="00A1193B"/>
    <w:rsid w:val="00A25579"/>
    <w:rsid w:val="00A2611E"/>
    <w:rsid w:val="00A3274B"/>
    <w:rsid w:val="00A41600"/>
    <w:rsid w:val="00A4183D"/>
    <w:rsid w:val="00A44407"/>
    <w:rsid w:val="00A6486D"/>
    <w:rsid w:val="00A65195"/>
    <w:rsid w:val="00A65574"/>
    <w:rsid w:val="00A70323"/>
    <w:rsid w:val="00A72EC1"/>
    <w:rsid w:val="00A75F28"/>
    <w:rsid w:val="00A87403"/>
    <w:rsid w:val="00AC68E0"/>
    <w:rsid w:val="00AE4FFD"/>
    <w:rsid w:val="00AF3937"/>
    <w:rsid w:val="00AF6607"/>
    <w:rsid w:val="00B07FB6"/>
    <w:rsid w:val="00B12452"/>
    <w:rsid w:val="00B16B7A"/>
    <w:rsid w:val="00B26FA1"/>
    <w:rsid w:val="00B3670E"/>
    <w:rsid w:val="00B4009C"/>
    <w:rsid w:val="00B41209"/>
    <w:rsid w:val="00B46125"/>
    <w:rsid w:val="00B46F3B"/>
    <w:rsid w:val="00B47ED0"/>
    <w:rsid w:val="00B51DAE"/>
    <w:rsid w:val="00B75CB4"/>
    <w:rsid w:val="00B8211E"/>
    <w:rsid w:val="00B83BD4"/>
    <w:rsid w:val="00B84890"/>
    <w:rsid w:val="00B85FE6"/>
    <w:rsid w:val="00B87B73"/>
    <w:rsid w:val="00B920A1"/>
    <w:rsid w:val="00B94DF3"/>
    <w:rsid w:val="00B96170"/>
    <w:rsid w:val="00B9651B"/>
    <w:rsid w:val="00BA0BD5"/>
    <w:rsid w:val="00BA4372"/>
    <w:rsid w:val="00BA5348"/>
    <w:rsid w:val="00BA7013"/>
    <w:rsid w:val="00BB1355"/>
    <w:rsid w:val="00BB428A"/>
    <w:rsid w:val="00BC0BF1"/>
    <w:rsid w:val="00BC15D3"/>
    <w:rsid w:val="00BC3AE1"/>
    <w:rsid w:val="00BD008C"/>
    <w:rsid w:val="00BD5109"/>
    <w:rsid w:val="00BE137A"/>
    <w:rsid w:val="00BF299E"/>
    <w:rsid w:val="00BF5EB4"/>
    <w:rsid w:val="00C00430"/>
    <w:rsid w:val="00C0253E"/>
    <w:rsid w:val="00C04CEF"/>
    <w:rsid w:val="00C06282"/>
    <w:rsid w:val="00C13C82"/>
    <w:rsid w:val="00C16ACE"/>
    <w:rsid w:val="00C26851"/>
    <w:rsid w:val="00C33A1F"/>
    <w:rsid w:val="00C3451E"/>
    <w:rsid w:val="00C519E7"/>
    <w:rsid w:val="00C5351C"/>
    <w:rsid w:val="00C5787B"/>
    <w:rsid w:val="00C6281A"/>
    <w:rsid w:val="00C762C6"/>
    <w:rsid w:val="00C8014C"/>
    <w:rsid w:val="00C81A14"/>
    <w:rsid w:val="00C903DC"/>
    <w:rsid w:val="00C96073"/>
    <w:rsid w:val="00C9788F"/>
    <w:rsid w:val="00C97AF7"/>
    <w:rsid w:val="00CA0A6B"/>
    <w:rsid w:val="00CA4220"/>
    <w:rsid w:val="00CA6D49"/>
    <w:rsid w:val="00CA751D"/>
    <w:rsid w:val="00CB0B4D"/>
    <w:rsid w:val="00CB0E2F"/>
    <w:rsid w:val="00CC5BEA"/>
    <w:rsid w:val="00CC6C3E"/>
    <w:rsid w:val="00CD0A02"/>
    <w:rsid w:val="00CD0B0B"/>
    <w:rsid w:val="00CD24CB"/>
    <w:rsid w:val="00CD66B7"/>
    <w:rsid w:val="00CE51E5"/>
    <w:rsid w:val="00CF179E"/>
    <w:rsid w:val="00CF1D9D"/>
    <w:rsid w:val="00CF4FB1"/>
    <w:rsid w:val="00D05EB0"/>
    <w:rsid w:val="00D23505"/>
    <w:rsid w:val="00D24EEB"/>
    <w:rsid w:val="00D25AFD"/>
    <w:rsid w:val="00D26980"/>
    <w:rsid w:val="00D56B22"/>
    <w:rsid w:val="00D64C49"/>
    <w:rsid w:val="00D73610"/>
    <w:rsid w:val="00D77451"/>
    <w:rsid w:val="00D81C56"/>
    <w:rsid w:val="00D82FBF"/>
    <w:rsid w:val="00DA34C7"/>
    <w:rsid w:val="00DB46AA"/>
    <w:rsid w:val="00DB49C2"/>
    <w:rsid w:val="00DB4BF9"/>
    <w:rsid w:val="00DB63D7"/>
    <w:rsid w:val="00DD0581"/>
    <w:rsid w:val="00DD4D5C"/>
    <w:rsid w:val="00DE3CD7"/>
    <w:rsid w:val="00DE4545"/>
    <w:rsid w:val="00E02AD8"/>
    <w:rsid w:val="00E04E45"/>
    <w:rsid w:val="00E12434"/>
    <w:rsid w:val="00E135E7"/>
    <w:rsid w:val="00E17E69"/>
    <w:rsid w:val="00E240C2"/>
    <w:rsid w:val="00E27DB9"/>
    <w:rsid w:val="00E31F85"/>
    <w:rsid w:val="00E3543A"/>
    <w:rsid w:val="00E51501"/>
    <w:rsid w:val="00E51B4D"/>
    <w:rsid w:val="00E62120"/>
    <w:rsid w:val="00E83FB7"/>
    <w:rsid w:val="00E84073"/>
    <w:rsid w:val="00E87A06"/>
    <w:rsid w:val="00E91D93"/>
    <w:rsid w:val="00EA4CE4"/>
    <w:rsid w:val="00EA7049"/>
    <w:rsid w:val="00EB217F"/>
    <w:rsid w:val="00EB23C2"/>
    <w:rsid w:val="00EC0BF1"/>
    <w:rsid w:val="00EC2AB3"/>
    <w:rsid w:val="00ED6C03"/>
    <w:rsid w:val="00ED739C"/>
    <w:rsid w:val="00EE0B8A"/>
    <w:rsid w:val="00EE4D1C"/>
    <w:rsid w:val="00EE63C6"/>
    <w:rsid w:val="00EF4295"/>
    <w:rsid w:val="00F100FB"/>
    <w:rsid w:val="00F15AAF"/>
    <w:rsid w:val="00F2429E"/>
    <w:rsid w:val="00F2430B"/>
    <w:rsid w:val="00F318FB"/>
    <w:rsid w:val="00F31A70"/>
    <w:rsid w:val="00F34048"/>
    <w:rsid w:val="00F34F78"/>
    <w:rsid w:val="00F35577"/>
    <w:rsid w:val="00F411E1"/>
    <w:rsid w:val="00F44A0F"/>
    <w:rsid w:val="00F50961"/>
    <w:rsid w:val="00F63C91"/>
    <w:rsid w:val="00F65EFD"/>
    <w:rsid w:val="00F67703"/>
    <w:rsid w:val="00F74195"/>
    <w:rsid w:val="00F84EE1"/>
    <w:rsid w:val="00F91EE2"/>
    <w:rsid w:val="00F95DE2"/>
    <w:rsid w:val="00F96CFA"/>
    <w:rsid w:val="00FA5CEC"/>
    <w:rsid w:val="00FB1C7F"/>
    <w:rsid w:val="00FC1990"/>
    <w:rsid w:val="00FC3903"/>
    <w:rsid w:val="00FC3C54"/>
    <w:rsid w:val="00FC5231"/>
    <w:rsid w:val="00FD2974"/>
    <w:rsid w:val="00FE5806"/>
    <w:rsid w:val="00FF56F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36"/>
    <w:pPr>
      <w:ind w:left="720"/>
      <w:contextualSpacing/>
    </w:pPr>
  </w:style>
  <w:style w:type="table" w:styleId="TableGrid">
    <w:name w:val="Table Grid"/>
    <w:basedOn w:val="TableNormal"/>
    <w:uiPriority w:val="59"/>
    <w:rsid w:val="00444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5E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36"/>
    <w:pPr>
      <w:ind w:left="720"/>
      <w:contextualSpacing/>
    </w:pPr>
  </w:style>
  <w:style w:type="table" w:styleId="TableGrid">
    <w:name w:val="Table Grid"/>
    <w:basedOn w:val="TableNormal"/>
    <w:uiPriority w:val="59"/>
    <w:rsid w:val="00444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5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11463">
      <w:bodyDiv w:val="1"/>
      <w:marLeft w:val="0"/>
      <w:marRight w:val="0"/>
      <w:marTop w:val="0"/>
      <w:marBottom w:val="0"/>
      <w:divBdr>
        <w:top w:val="none" w:sz="0" w:space="0" w:color="auto"/>
        <w:left w:val="none" w:sz="0" w:space="0" w:color="auto"/>
        <w:bottom w:val="none" w:sz="0" w:space="0" w:color="auto"/>
        <w:right w:val="none" w:sz="0" w:space="0" w:color="auto"/>
      </w:divBdr>
    </w:div>
    <w:div w:id="1792672114">
      <w:bodyDiv w:val="1"/>
      <w:marLeft w:val="0"/>
      <w:marRight w:val="0"/>
      <w:marTop w:val="0"/>
      <w:marBottom w:val="0"/>
      <w:divBdr>
        <w:top w:val="none" w:sz="0" w:space="0" w:color="auto"/>
        <w:left w:val="none" w:sz="0" w:space="0" w:color="auto"/>
        <w:bottom w:val="none" w:sz="0" w:space="0" w:color="auto"/>
        <w:right w:val="none" w:sz="0" w:space="0" w:color="auto"/>
      </w:divBdr>
    </w:div>
    <w:div w:id="19655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CMRRZj21YMU" TargetMode="External"/><Relationship Id="rId12" Type="http://schemas.openxmlformats.org/officeDocument/2006/relationships/hyperlink" Target="https://www.youtube.com/watch?v=3I47blkNqW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byrinthe.revues.org/501" TargetMode="External"/><Relationship Id="rId7" Type="http://schemas.openxmlformats.org/officeDocument/2006/relationships/hyperlink" Target="https://www.youtube.com/watch?v=jwSgh8g1Ax0" TargetMode="External"/><Relationship Id="rId8" Type="http://schemas.openxmlformats.org/officeDocument/2006/relationships/hyperlink" Target="https://www.youtube.com/watch?v=Zpn3By3sAD4" TargetMode="External"/><Relationship Id="rId9" Type="http://schemas.openxmlformats.org/officeDocument/2006/relationships/hyperlink" Target="https://www.youtube.com/watch?v=N9uzygtxL9w" TargetMode="External"/><Relationship Id="rId10" Type="http://schemas.openxmlformats.org/officeDocument/2006/relationships/hyperlink" Target="https://www.youtube.com/watch?v=0ZThSAm2Uz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5503</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Amassin</dc:creator>
  <cp:lastModifiedBy>Naomi Smook</cp:lastModifiedBy>
  <cp:revision>2</cp:revision>
  <dcterms:created xsi:type="dcterms:W3CDTF">2015-08-27T14:35:00Z</dcterms:created>
  <dcterms:modified xsi:type="dcterms:W3CDTF">2015-08-27T14:35:00Z</dcterms:modified>
</cp:coreProperties>
</file>